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080"/>
        <w:gridCol w:w="5947"/>
      </w:tblGrid>
      <w:tr w:rsidR="00C5392C" w:rsidRPr="002F71E1" w:rsidTr="00157DA9">
        <w:trPr>
          <w:trHeight w:val="719"/>
        </w:trPr>
        <w:tc>
          <w:tcPr>
            <w:tcW w:w="1706" w:type="pct"/>
            <w:hideMark/>
          </w:tcPr>
          <w:p w:rsidR="002E4A5F" w:rsidRPr="002F71E1" w:rsidRDefault="002E4A5F" w:rsidP="00157DA9">
            <w:pPr>
              <w:jc w:val="center"/>
              <w:rPr>
                <w:rFonts w:ascii="Times New Roman" w:hAnsi="Times New Roman"/>
                <w:b/>
                <w:color w:val="auto"/>
                <w:szCs w:val="28"/>
              </w:rPr>
            </w:pPr>
            <w:r w:rsidRPr="002F71E1">
              <w:rPr>
                <w:rFonts w:ascii="Times New Roman" w:hAnsi="Times New Roman"/>
                <w:color w:val="auto"/>
                <w:szCs w:val="28"/>
                <w:lang w:val="vi-VN"/>
              </w:rPr>
              <w:br w:type="page"/>
            </w:r>
            <w:r w:rsidRPr="002F71E1">
              <w:rPr>
                <w:rFonts w:ascii="Times New Roman" w:hAnsi="Times New Roman"/>
                <w:b/>
                <w:color w:val="auto"/>
                <w:sz w:val="26"/>
                <w:szCs w:val="28"/>
              </w:rPr>
              <w:t>ỦY BAN NHÂN DÂN         TỈNH VĨNH PHÚC</w:t>
            </w:r>
          </w:p>
          <w:p w:rsidR="002E4A5F" w:rsidRPr="002F71E1" w:rsidRDefault="002E4A5F" w:rsidP="00157DA9">
            <w:pPr>
              <w:jc w:val="center"/>
              <w:rPr>
                <w:rFonts w:ascii="Times New Roman" w:eastAsia="MS Mincho" w:hAnsi="Times New Roman"/>
                <w:b/>
                <w:color w:val="auto"/>
                <w:szCs w:val="28"/>
                <w:lang w:eastAsia="ja-JP"/>
              </w:rPr>
            </w:pPr>
            <w:r w:rsidRPr="002F71E1">
              <w:rPr>
                <w:rFonts w:ascii="Times New Roman" w:hAnsi="Times New Roman"/>
                <w:noProof/>
                <w:color w:val="auto"/>
                <w:szCs w:val="28"/>
              </w:rPr>
              <mc:AlternateContent>
                <mc:Choice Requires="wps">
                  <w:drawing>
                    <wp:anchor distT="4294967292" distB="4294967292" distL="114300" distR="114300" simplePos="0" relativeHeight="251657728" behindDoc="0" locked="0" layoutInCell="1" allowOverlap="1" wp14:anchorId="1A222894" wp14:editId="2B7B815F">
                      <wp:simplePos x="0" y="0"/>
                      <wp:positionH relativeFrom="column">
                        <wp:posOffset>515620</wp:posOffset>
                      </wp:positionH>
                      <wp:positionV relativeFrom="paragraph">
                        <wp:posOffset>12699</wp:posOffset>
                      </wp:positionV>
                      <wp:extent cx="791845" cy="0"/>
                      <wp:effectExtent l="0" t="0" r="273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8752" id="Straight Connector 1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6pt,1pt" to="1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ES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"/>
                  </w:pict>
                </mc:Fallback>
              </mc:AlternateContent>
            </w:r>
          </w:p>
        </w:tc>
        <w:tc>
          <w:tcPr>
            <w:tcW w:w="3294" w:type="pct"/>
            <w:hideMark/>
          </w:tcPr>
          <w:p w:rsidR="002E4A5F" w:rsidRPr="002F71E1" w:rsidRDefault="002E4A5F" w:rsidP="00157DA9">
            <w:pPr>
              <w:jc w:val="center"/>
              <w:rPr>
                <w:rFonts w:ascii="Times New Roman" w:hAnsi="Times New Roman"/>
                <w:b/>
                <w:color w:val="auto"/>
                <w:sz w:val="26"/>
                <w:szCs w:val="28"/>
              </w:rPr>
            </w:pPr>
            <w:r w:rsidRPr="002F71E1">
              <w:rPr>
                <w:rFonts w:ascii="Times New Roman" w:hAnsi="Times New Roman"/>
                <w:b/>
                <w:color w:val="auto"/>
                <w:sz w:val="26"/>
                <w:szCs w:val="28"/>
              </w:rPr>
              <w:t>CỘNG HÒA XÃ HỘI CHỦ NGHĨA VIỆT NAM</w:t>
            </w:r>
          </w:p>
          <w:p w:rsidR="002E4A5F" w:rsidRPr="002F71E1" w:rsidRDefault="002E4A5F" w:rsidP="00157DA9">
            <w:pPr>
              <w:jc w:val="center"/>
              <w:rPr>
                <w:rFonts w:ascii="Times New Roman" w:eastAsia="MS Mincho" w:hAnsi="Times New Roman"/>
                <w:b/>
                <w:color w:val="auto"/>
                <w:szCs w:val="28"/>
                <w:lang w:eastAsia="ja-JP"/>
              </w:rPr>
            </w:pPr>
            <w:r w:rsidRPr="002F71E1">
              <w:rPr>
                <w:rFonts w:ascii="Times New Roman" w:hAnsi="Times New Roman"/>
                <w:noProof/>
                <w:color w:val="auto"/>
                <w:szCs w:val="28"/>
              </w:rPr>
              <mc:AlternateContent>
                <mc:Choice Requires="wps">
                  <w:drawing>
                    <wp:anchor distT="4294967293" distB="4294967293" distL="114300" distR="114300" simplePos="0" relativeHeight="251659776" behindDoc="0" locked="0" layoutInCell="1" allowOverlap="1" wp14:anchorId="16AA1348" wp14:editId="15B2610A">
                      <wp:simplePos x="0" y="0"/>
                      <wp:positionH relativeFrom="column">
                        <wp:posOffset>762412</wp:posOffset>
                      </wp:positionH>
                      <wp:positionV relativeFrom="paragraph">
                        <wp:posOffset>240030</wp:posOffset>
                      </wp:positionV>
                      <wp:extent cx="2160270" cy="0"/>
                      <wp:effectExtent l="0" t="0" r="304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1962" id="Straight Connector 10"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05pt,18.9pt" to="230.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h7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"/>
                  </w:pict>
                </mc:Fallback>
              </mc:AlternateContent>
            </w:r>
            <w:r w:rsidRPr="002F71E1">
              <w:rPr>
                <w:rFonts w:ascii="Times New Roman" w:hAnsi="Times New Roman"/>
                <w:b/>
                <w:color w:val="auto"/>
                <w:szCs w:val="28"/>
              </w:rPr>
              <w:t>Độc lập - Tự do - Hạnh phúc</w:t>
            </w:r>
            <w:r w:rsidRPr="002F71E1">
              <w:rPr>
                <w:rFonts w:ascii="Times New Roman" w:hAnsi="Times New Roman"/>
                <w:b/>
                <w:color w:val="auto"/>
                <w:szCs w:val="28"/>
              </w:rPr>
              <w:br/>
            </w:r>
          </w:p>
        </w:tc>
      </w:tr>
      <w:tr w:rsidR="00C5392C" w:rsidRPr="002F71E1" w:rsidTr="00157DA9">
        <w:trPr>
          <w:trHeight w:val="80"/>
        </w:trPr>
        <w:tc>
          <w:tcPr>
            <w:tcW w:w="1706" w:type="pct"/>
            <w:hideMark/>
          </w:tcPr>
          <w:p w:rsidR="002E4A5F" w:rsidRPr="002F71E1" w:rsidRDefault="002E4A5F" w:rsidP="00157DA9">
            <w:pPr>
              <w:rPr>
                <w:rFonts w:ascii="Times New Roman" w:hAnsi="Times New Roman"/>
                <w:color w:val="auto"/>
                <w:szCs w:val="28"/>
                <w:lang w:val="vi-VN"/>
              </w:rPr>
            </w:pPr>
            <w:r w:rsidRPr="002F71E1">
              <w:rPr>
                <w:rFonts w:ascii="Times New Roman" w:hAnsi="Times New Roman"/>
                <w:color w:val="auto"/>
                <w:szCs w:val="28"/>
              </w:rPr>
              <w:t xml:space="preserve">    Số: </w:t>
            </w:r>
            <w:r w:rsidR="00BC1BC5">
              <w:rPr>
                <w:rFonts w:ascii="Times New Roman" w:hAnsi="Times New Roman"/>
                <w:color w:val="auto"/>
                <w:szCs w:val="28"/>
              </w:rPr>
              <w:t>1146</w:t>
            </w:r>
            <w:r w:rsidRPr="002F71E1">
              <w:rPr>
                <w:rFonts w:ascii="Times New Roman" w:hAnsi="Times New Roman"/>
                <w:color w:val="auto"/>
                <w:szCs w:val="28"/>
              </w:rPr>
              <w:t>/QĐ-</w:t>
            </w:r>
            <w:r w:rsidR="000948FE" w:rsidRPr="002F71E1">
              <w:rPr>
                <w:rFonts w:ascii="Times New Roman" w:hAnsi="Times New Roman"/>
                <w:color w:val="auto"/>
                <w:szCs w:val="28"/>
                <w:lang w:val="vi-VN"/>
              </w:rPr>
              <w:t>UBND</w:t>
            </w:r>
          </w:p>
          <w:p w:rsidR="002E4A5F" w:rsidRPr="002F71E1" w:rsidRDefault="002E4A5F" w:rsidP="00157DA9">
            <w:pPr>
              <w:jc w:val="center"/>
              <w:rPr>
                <w:rFonts w:ascii="Times New Roman" w:hAnsi="Times New Roman"/>
                <w:color w:val="auto"/>
                <w:szCs w:val="28"/>
              </w:rPr>
            </w:pPr>
          </w:p>
        </w:tc>
        <w:tc>
          <w:tcPr>
            <w:tcW w:w="3294" w:type="pct"/>
            <w:hideMark/>
          </w:tcPr>
          <w:p w:rsidR="002E4A5F" w:rsidRPr="002F71E1" w:rsidRDefault="002E4A5F" w:rsidP="00BC1BC5">
            <w:pPr>
              <w:jc w:val="center"/>
              <w:rPr>
                <w:rFonts w:ascii="Times New Roman" w:eastAsia="MS Mincho" w:hAnsi="Times New Roman"/>
                <w:b/>
                <w:color w:val="auto"/>
                <w:szCs w:val="28"/>
                <w:lang w:val="vi-VN" w:eastAsia="ja-JP"/>
              </w:rPr>
            </w:pPr>
            <w:r w:rsidRPr="002F71E1">
              <w:rPr>
                <w:rFonts w:ascii="Times New Roman" w:hAnsi="Times New Roman"/>
                <w:i/>
                <w:color w:val="auto"/>
                <w:szCs w:val="28"/>
              </w:rPr>
              <w:t>Vĩnh Phúc, ngày</w:t>
            </w:r>
            <w:r w:rsidR="00BC1BC5">
              <w:rPr>
                <w:rFonts w:ascii="Times New Roman" w:hAnsi="Times New Roman"/>
                <w:i/>
                <w:color w:val="auto"/>
                <w:szCs w:val="28"/>
              </w:rPr>
              <w:t xml:space="preserve"> 06</w:t>
            </w:r>
            <w:r w:rsidRPr="002F71E1">
              <w:rPr>
                <w:rFonts w:ascii="Times New Roman" w:hAnsi="Times New Roman"/>
                <w:i/>
                <w:color w:val="auto"/>
                <w:szCs w:val="28"/>
              </w:rPr>
              <w:t xml:space="preserve"> tháng</w:t>
            </w:r>
            <w:r w:rsidR="00BC1BC5">
              <w:rPr>
                <w:rFonts w:ascii="Times New Roman" w:hAnsi="Times New Roman"/>
                <w:i/>
                <w:color w:val="auto"/>
                <w:szCs w:val="28"/>
              </w:rPr>
              <w:t xml:space="preserve"> 6</w:t>
            </w:r>
            <w:r w:rsidRPr="002F71E1">
              <w:rPr>
                <w:rFonts w:ascii="Times New Roman" w:hAnsi="Times New Roman"/>
                <w:i/>
                <w:color w:val="auto"/>
                <w:szCs w:val="28"/>
              </w:rPr>
              <w:t xml:space="preserve"> năm 202</w:t>
            </w:r>
            <w:r w:rsidR="00C913C5" w:rsidRPr="002F71E1">
              <w:rPr>
                <w:rFonts w:ascii="Times New Roman" w:hAnsi="Times New Roman"/>
                <w:i/>
                <w:color w:val="auto"/>
                <w:szCs w:val="28"/>
              </w:rPr>
              <w:t>5</w:t>
            </w:r>
          </w:p>
        </w:tc>
      </w:tr>
    </w:tbl>
    <w:p w:rsidR="002E4A5F" w:rsidRPr="002F71E1" w:rsidRDefault="002E4A5F" w:rsidP="00BD0870">
      <w:pPr>
        <w:spacing w:before="120"/>
        <w:jc w:val="center"/>
        <w:rPr>
          <w:rFonts w:ascii="Times New Roman" w:hAnsi="Times New Roman"/>
          <w:b/>
          <w:color w:val="auto"/>
          <w:szCs w:val="28"/>
        </w:rPr>
      </w:pPr>
      <w:r w:rsidRPr="002F71E1">
        <w:rPr>
          <w:rFonts w:ascii="Times New Roman" w:hAnsi="Times New Roman"/>
          <w:b/>
          <w:color w:val="auto"/>
          <w:szCs w:val="28"/>
        </w:rPr>
        <w:t>QUYẾT ĐỊNH</w:t>
      </w:r>
    </w:p>
    <w:p w:rsidR="00BD0870" w:rsidRPr="002F71E1" w:rsidRDefault="000948FE" w:rsidP="00C913C5">
      <w:pPr>
        <w:jc w:val="center"/>
        <w:rPr>
          <w:rFonts w:ascii="Times New Roman" w:hAnsi="Times New Roman"/>
          <w:b/>
          <w:iCs/>
          <w:color w:val="auto"/>
        </w:rPr>
      </w:pPr>
      <w:r w:rsidRPr="002F71E1">
        <w:rPr>
          <w:rFonts w:ascii="Times New Roman" w:hAnsi="Times New Roman"/>
          <w:b/>
          <w:color w:val="auto"/>
          <w:spacing w:val="-4"/>
          <w:szCs w:val="28"/>
        </w:rPr>
        <w:t xml:space="preserve">Về việc điều chỉnh </w:t>
      </w:r>
      <w:r w:rsidR="00C913C5" w:rsidRPr="002F71E1">
        <w:rPr>
          <w:rFonts w:ascii="Times New Roman" w:hAnsi="Times New Roman"/>
          <w:b/>
          <w:color w:val="auto"/>
          <w:spacing w:val="-4"/>
          <w:szCs w:val="26"/>
        </w:rPr>
        <w:t>Giấy phép khai thác khoáng sản số 1447/GP-UBND ngày 04/8/2022</w:t>
      </w:r>
      <w:r w:rsidR="00B42F01" w:rsidRPr="002F71E1">
        <w:rPr>
          <w:rFonts w:ascii="Times New Roman" w:hAnsi="Times New Roman"/>
          <w:b/>
          <w:color w:val="auto"/>
          <w:spacing w:val="-4"/>
          <w:szCs w:val="26"/>
        </w:rPr>
        <w:t xml:space="preserve"> </w:t>
      </w:r>
      <w:r w:rsidR="00845DCC" w:rsidRPr="002F71E1">
        <w:rPr>
          <w:rFonts w:ascii="Times New Roman" w:hAnsi="Times New Roman"/>
          <w:b/>
          <w:color w:val="auto"/>
          <w:spacing w:val="-4"/>
          <w:szCs w:val="28"/>
        </w:rPr>
        <w:t>của UBND tỉnh Vĩnh Phúc</w:t>
      </w:r>
      <w:r w:rsidR="0044141B" w:rsidRPr="002F71E1">
        <w:rPr>
          <w:rFonts w:ascii="Times New Roman" w:hAnsi="Times New Roman"/>
          <w:b/>
          <w:color w:val="auto"/>
          <w:spacing w:val="-4"/>
          <w:szCs w:val="28"/>
        </w:rPr>
        <w:t xml:space="preserve"> </w:t>
      </w:r>
      <w:r w:rsidR="00BD0870" w:rsidRPr="002F71E1">
        <w:rPr>
          <w:rFonts w:ascii="Times New Roman" w:hAnsi="Times New Roman"/>
          <w:b/>
          <w:iCs/>
          <w:color w:val="auto"/>
        </w:rPr>
        <w:t xml:space="preserve">về việc gia hạn Giấy phép khai thác khoáng sản số 507/GP-UBND ngày 01/02/2019 của UBND tỉnh Vĩnh Phúc </w:t>
      </w:r>
      <w:r w:rsidR="00BD0870" w:rsidRPr="002F71E1">
        <w:rPr>
          <w:rFonts w:ascii="Times New Roman" w:hAnsi="Times New Roman"/>
          <w:b/>
          <w:color w:val="auto"/>
          <w:spacing w:val="-4"/>
          <w:szCs w:val="26"/>
        </w:rPr>
        <w:t>tại điểm mỏ khu Rừng Đình (Gò Phấng), xã Minh Quang, huyện Tam Đảo, tỉnh Vĩnh Phúc</w:t>
      </w:r>
      <w:r w:rsidR="00BD0870" w:rsidRPr="002F71E1">
        <w:rPr>
          <w:rFonts w:ascii="Times New Roman" w:hAnsi="Times New Roman"/>
          <w:b/>
          <w:iCs/>
          <w:color w:val="auto"/>
        </w:rPr>
        <w:t xml:space="preserve"> đã cấp cho Công ty TNHH MTV Thương mại </w:t>
      </w:r>
    </w:p>
    <w:p w:rsidR="00B42F01" w:rsidRPr="002F71E1" w:rsidRDefault="00BD0870" w:rsidP="00C913C5">
      <w:pPr>
        <w:jc w:val="center"/>
        <w:rPr>
          <w:rFonts w:ascii="Times New Roman" w:hAnsi="Times New Roman"/>
          <w:b/>
          <w:color w:val="auto"/>
          <w:spacing w:val="-4"/>
          <w:szCs w:val="26"/>
        </w:rPr>
      </w:pPr>
      <w:r w:rsidRPr="002F71E1">
        <w:rPr>
          <w:rFonts w:ascii="Times New Roman" w:hAnsi="Times New Roman"/>
          <w:b/>
          <w:iCs/>
          <w:color w:val="auto"/>
        </w:rPr>
        <w:t>và Khai thác khoáng sản Miền Bắc</w:t>
      </w:r>
      <w:r w:rsidR="00C913C5" w:rsidRPr="002F71E1">
        <w:rPr>
          <w:rFonts w:ascii="Times New Roman" w:hAnsi="Times New Roman"/>
          <w:b/>
          <w:color w:val="auto"/>
          <w:spacing w:val="-4"/>
          <w:szCs w:val="26"/>
        </w:rPr>
        <w:t xml:space="preserve"> </w:t>
      </w:r>
    </w:p>
    <w:p w:rsidR="0044141B" w:rsidRPr="002F71E1" w:rsidRDefault="009C06BF" w:rsidP="000948FE">
      <w:pPr>
        <w:jc w:val="center"/>
        <w:rPr>
          <w:rFonts w:ascii="Times New Roman" w:hAnsi="Times New Roman"/>
          <w:b/>
          <w:color w:val="auto"/>
          <w:szCs w:val="28"/>
        </w:rPr>
      </w:pPr>
      <w:r w:rsidRPr="002F71E1">
        <w:rPr>
          <w:rFonts w:ascii="Times New Roman" w:hAnsi="Times New Roman"/>
          <w:noProof/>
          <w:color w:val="auto"/>
        </w:rPr>
        <mc:AlternateContent>
          <mc:Choice Requires="wps">
            <w:drawing>
              <wp:anchor distT="0" distB="0" distL="114300" distR="114300" simplePos="0" relativeHeight="251655680" behindDoc="0" locked="0" layoutInCell="1" allowOverlap="1" wp14:anchorId="7B7F542E" wp14:editId="5ECD5E6C">
                <wp:simplePos x="0" y="0"/>
                <wp:positionH relativeFrom="column">
                  <wp:posOffset>2155825</wp:posOffset>
                </wp:positionH>
                <wp:positionV relativeFrom="paragraph">
                  <wp:posOffset>35560</wp:posOffset>
                </wp:positionV>
                <wp:extent cx="1537335" cy="0"/>
                <wp:effectExtent l="0" t="0" r="24765" b="19050"/>
                <wp:wrapNone/>
                <wp:docPr id="6" name="Straight Connector 6"/>
                <wp:cNvGraphicFramePr/>
                <a:graphic xmlns:a="http://schemas.openxmlformats.org/drawingml/2006/main">
                  <a:graphicData uri="http://schemas.microsoft.com/office/word/2010/wordprocessingShape">
                    <wps:wsp>
                      <wps:cNvCnPr/>
                      <wps:spPr bwMode="auto">
                        <a:xfrm>
                          <a:off x="0" y="0"/>
                          <a:ext cx="1537335" cy="0"/>
                        </a:xfrm>
                        <a:prstGeom prst="line">
                          <a:avLst/>
                        </a:prstGeom>
                        <a:solidFill>
                          <a:srgbClr val="FFFFFF"/>
                        </a:solidFill>
                        <a:ln>
                          <a:solidFill>
                            <a:srgbClr val="000000"/>
                          </a:solidFill>
                        </a:ln>
                      </wps:spPr>
                      <wps:bodyPr/>
                    </wps:wsp>
                  </a:graphicData>
                </a:graphic>
              </wp:anchor>
            </w:drawing>
          </mc:Choice>
          <mc:Fallback>
            <w:pict>
              <v:line w14:anchorId="2C257E50"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69.75pt,2.8pt" to="29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" filled="t"/>
            </w:pict>
          </mc:Fallback>
        </mc:AlternateContent>
      </w:r>
    </w:p>
    <w:p w:rsidR="009C06BF" w:rsidRPr="002F71E1" w:rsidRDefault="009C06BF" w:rsidP="000948FE">
      <w:pPr>
        <w:jc w:val="center"/>
        <w:rPr>
          <w:rFonts w:ascii="Times New Roman" w:hAnsi="Times New Roman"/>
          <w:b/>
          <w:color w:val="auto"/>
          <w:sz w:val="10"/>
          <w:szCs w:val="28"/>
        </w:rPr>
      </w:pPr>
    </w:p>
    <w:p w:rsidR="00CC395D" w:rsidRPr="002F71E1" w:rsidRDefault="00245CFF" w:rsidP="00BC1BC5">
      <w:pPr>
        <w:spacing w:before="60" w:after="60" w:line="400" w:lineRule="exact"/>
        <w:jc w:val="center"/>
        <w:rPr>
          <w:rFonts w:ascii="Times New Roman" w:hAnsi="Times New Roman"/>
          <w:b/>
          <w:bCs/>
          <w:color w:val="auto"/>
          <w:szCs w:val="28"/>
        </w:rPr>
      </w:pPr>
      <w:r w:rsidRPr="002F71E1">
        <w:rPr>
          <w:rFonts w:ascii="Times New Roman" w:hAnsi="Times New Roman"/>
          <w:b/>
          <w:bCs/>
          <w:color w:val="auto"/>
          <w:szCs w:val="28"/>
        </w:rPr>
        <w:t>ỦY BAN NHÂN DÂN TỈNH VĨNH PHÚC</w:t>
      </w:r>
    </w:p>
    <w:p w:rsidR="00C913C5" w:rsidRPr="002F71E1" w:rsidRDefault="00C913C5" w:rsidP="00BC1BC5">
      <w:pPr>
        <w:spacing w:before="60" w:after="60" w:line="400" w:lineRule="exact"/>
        <w:ind w:firstLine="737"/>
        <w:jc w:val="both"/>
        <w:rPr>
          <w:rFonts w:ascii="Times New Roman" w:hAnsi="Times New Roman"/>
          <w:i/>
          <w:color w:val="auto"/>
          <w:szCs w:val="28"/>
        </w:rPr>
      </w:pPr>
      <w:r w:rsidRPr="002F71E1">
        <w:rPr>
          <w:rFonts w:ascii="Times New Roman" w:hAnsi="Times New Roman"/>
          <w:i/>
          <w:color w:val="auto"/>
          <w:szCs w:val="28"/>
        </w:rPr>
        <w:t xml:space="preserve">Căn cứ Luật Tổ chức chính quyền địa phương ngày 19/02/2025; </w:t>
      </w:r>
    </w:p>
    <w:p w:rsidR="00F723B3" w:rsidRPr="002F71E1" w:rsidRDefault="00245CFF" w:rsidP="00BC1BC5">
      <w:pPr>
        <w:spacing w:before="60" w:after="60" w:line="400" w:lineRule="exact"/>
        <w:ind w:firstLine="737"/>
        <w:jc w:val="both"/>
        <w:rPr>
          <w:rFonts w:ascii="Times New Roman" w:hAnsi="Times New Roman"/>
          <w:i/>
          <w:color w:val="auto"/>
          <w:szCs w:val="28"/>
        </w:rPr>
      </w:pPr>
      <w:r w:rsidRPr="002F71E1">
        <w:rPr>
          <w:rFonts w:ascii="Times New Roman" w:hAnsi="Times New Roman"/>
          <w:i/>
          <w:color w:val="auto"/>
          <w:szCs w:val="28"/>
        </w:rPr>
        <w:t>Căn cứ Luật Khoáng sản ngày 17/11/2010;</w:t>
      </w:r>
    </w:p>
    <w:p w:rsidR="00CC395D" w:rsidRPr="002F71E1" w:rsidRDefault="006072E0" w:rsidP="00BC1BC5">
      <w:pPr>
        <w:spacing w:before="60" w:after="60" w:line="400" w:lineRule="exact"/>
        <w:ind w:firstLine="737"/>
        <w:jc w:val="both"/>
        <w:rPr>
          <w:rStyle w:val="fontstyle01"/>
          <w:color w:val="auto"/>
        </w:rPr>
      </w:pPr>
      <w:r w:rsidRPr="002F71E1">
        <w:rPr>
          <w:rFonts w:ascii="Times New Roman" w:hAnsi="Times New Roman"/>
          <w:i/>
          <w:color w:val="auto"/>
          <w:szCs w:val="28"/>
        </w:rPr>
        <w:t xml:space="preserve">Căn cứ Luật Địa chất và </w:t>
      </w:r>
      <w:r w:rsidRPr="002F71E1">
        <w:rPr>
          <w:rStyle w:val="fontstyle01"/>
          <w:color w:val="auto"/>
        </w:rPr>
        <w:t>khoáng sản ngày 29/11/2024</w:t>
      </w:r>
      <w:r w:rsidR="00245CFF" w:rsidRPr="002F71E1">
        <w:rPr>
          <w:rStyle w:val="fontstyle01"/>
          <w:color w:val="auto"/>
        </w:rPr>
        <w:t xml:space="preserve"> </w:t>
      </w:r>
    </w:p>
    <w:p w:rsidR="002E4A5F" w:rsidRPr="002F71E1" w:rsidRDefault="002E4A5F" w:rsidP="00BC1BC5">
      <w:pPr>
        <w:spacing w:before="60" w:after="60" w:line="400" w:lineRule="exact"/>
        <w:ind w:firstLine="737"/>
        <w:jc w:val="both"/>
        <w:rPr>
          <w:rStyle w:val="fontstyle01"/>
          <w:color w:val="auto"/>
        </w:rPr>
      </w:pPr>
      <w:r w:rsidRPr="002F71E1">
        <w:rPr>
          <w:rStyle w:val="fontstyle01"/>
          <w:color w:val="auto"/>
        </w:rPr>
        <w:t xml:space="preserve">Căn cứ Nghị định số 158/2016/NĐ-CP ngày 29/11/2016 của Chính phủ Quy định chi tiết thi hành một số điều của Luật khoáng sản; </w:t>
      </w:r>
    </w:p>
    <w:p w:rsidR="006072E0" w:rsidRPr="002F71E1" w:rsidRDefault="006072E0" w:rsidP="00BC1BC5">
      <w:pPr>
        <w:spacing w:before="60" w:after="60" w:line="400" w:lineRule="exact"/>
        <w:ind w:firstLine="737"/>
        <w:jc w:val="both"/>
        <w:rPr>
          <w:rStyle w:val="fontstyle01"/>
          <w:color w:val="auto"/>
        </w:rPr>
      </w:pPr>
      <w:r w:rsidRPr="002F71E1">
        <w:rPr>
          <w:rStyle w:val="fontstyle01"/>
          <w:color w:val="auto"/>
        </w:rPr>
        <w:t xml:space="preserve">Căn cứ Nghị định số 11/2025/NĐ-CP ngày 15/01/2025 của Chính phủ Quy định chi tiết một số điều của </w:t>
      </w:r>
      <w:r w:rsidR="00394E69" w:rsidRPr="002F71E1">
        <w:rPr>
          <w:rStyle w:val="fontstyle01"/>
          <w:color w:val="auto"/>
        </w:rPr>
        <w:t>Luật Địa chất và khoáng sản về khai thác khoáng sản nhóm IV</w:t>
      </w:r>
      <w:r w:rsidRPr="002F71E1">
        <w:rPr>
          <w:rStyle w:val="fontstyle01"/>
          <w:color w:val="auto"/>
        </w:rPr>
        <w:t>;</w:t>
      </w:r>
    </w:p>
    <w:p w:rsidR="00394E69" w:rsidRPr="002F71E1" w:rsidRDefault="00394E69" w:rsidP="00BC1BC5">
      <w:pPr>
        <w:spacing w:before="60" w:after="60" w:line="400" w:lineRule="exact"/>
        <w:ind w:firstLine="737"/>
        <w:jc w:val="both"/>
        <w:rPr>
          <w:rStyle w:val="fontstyle01"/>
          <w:color w:val="auto"/>
        </w:rPr>
      </w:pPr>
      <w:r w:rsidRPr="002F71E1">
        <w:rPr>
          <w:rStyle w:val="fontstyle01"/>
          <w:color w:val="auto"/>
        </w:rPr>
        <w:t>Căn cứ Thông tư số 01/2025/TT-BTNMT Ngày 15/01/2025 Bộ trưởng Bộ Tài nguyên và Môi trường quy định Quy định chi tiết một số điều của Luật Địa chất và khoáng sản về khai thác khoáng sản nhóm IV;</w:t>
      </w:r>
    </w:p>
    <w:p w:rsidR="00C913C5" w:rsidRPr="002F71E1" w:rsidRDefault="00C913C5" w:rsidP="00BC1BC5">
      <w:pPr>
        <w:spacing w:before="60" w:after="60" w:line="400" w:lineRule="exact"/>
        <w:ind w:firstLine="737"/>
        <w:jc w:val="both"/>
        <w:rPr>
          <w:rStyle w:val="fontstyle01"/>
          <w:iCs w:val="0"/>
          <w:color w:val="auto"/>
        </w:rPr>
      </w:pPr>
      <w:r w:rsidRPr="002F71E1">
        <w:rPr>
          <w:rStyle w:val="fontstyle01"/>
          <w:iCs w:val="0"/>
          <w:color w:val="auto"/>
        </w:rPr>
        <w:t>Căn cứ Giấy phép khai thác khoáng sản số 507/GP-UBND ngày 01/02/2019 của UBND tỉnh Vĩnh Phúc về việc cấp phép khai thác khoáng sản đất san lấp, đất sét đồi làm nguyên liệu sản xuất gạch ngói (làm VLXD TT) tại điểm mỏ khu Rừng Đình (Gò Phấng), xã Minh Quang, huyện Tam Đảo, tỉnh Vĩnh Phúc của Công ty TNHH MTV Thương mại và Khai thác khoáng sản Miền Bắc;</w:t>
      </w:r>
      <w:bookmarkStart w:id="0" w:name="_GoBack"/>
      <w:bookmarkEnd w:id="0"/>
    </w:p>
    <w:p w:rsidR="00C913C5" w:rsidRPr="002F71E1" w:rsidRDefault="00C913C5" w:rsidP="00BC1BC5">
      <w:pPr>
        <w:spacing w:before="60" w:after="60" w:line="400" w:lineRule="exact"/>
        <w:ind w:firstLine="737"/>
        <w:jc w:val="both"/>
        <w:rPr>
          <w:rStyle w:val="fontstyle01"/>
          <w:iCs w:val="0"/>
          <w:color w:val="auto"/>
        </w:rPr>
      </w:pPr>
      <w:r w:rsidRPr="002F71E1">
        <w:rPr>
          <w:rStyle w:val="fontstyle01"/>
          <w:iCs w:val="0"/>
          <w:color w:val="auto"/>
        </w:rPr>
        <w:t xml:space="preserve">Căn cứ Giấy phép khai thác khoáng sản số 1447/GP-UBND ngày 04/8/2022 của UBND tỉnh Vĩnh Phúc </w:t>
      </w:r>
      <w:r w:rsidR="00072C83" w:rsidRPr="002F71E1">
        <w:rPr>
          <w:rStyle w:val="fontstyle01"/>
          <w:iCs w:val="0"/>
          <w:color w:val="auto"/>
        </w:rPr>
        <w:t xml:space="preserve">về việc gia hạn Giấy phép khai thác khoáng sản số 507/GP-UBND ngày 01/02/2019 của UBND tỉnh Vĩnh Phúc đã </w:t>
      </w:r>
      <w:r w:rsidRPr="002F71E1">
        <w:rPr>
          <w:rStyle w:val="fontstyle01"/>
          <w:iCs w:val="0"/>
          <w:color w:val="auto"/>
        </w:rPr>
        <w:t xml:space="preserve">cấp cho Công ty TNHH MTV Thương mại và Khai thác khoáng sản Miền Bắc; </w:t>
      </w:r>
    </w:p>
    <w:p w:rsidR="00BD0870" w:rsidRPr="002F71E1" w:rsidRDefault="00BD0870" w:rsidP="00BC1BC5">
      <w:pPr>
        <w:spacing w:before="60" w:after="60" w:line="400" w:lineRule="exact"/>
        <w:ind w:firstLine="737"/>
        <w:jc w:val="both"/>
        <w:rPr>
          <w:rStyle w:val="fontstyle01"/>
          <w:iCs w:val="0"/>
          <w:color w:val="auto"/>
        </w:rPr>
      </w:pPr>
      <w:r w:rsidRPr="002F71E1">
        <w:rPr>
          <w:rStyle w:val="fontstyle01"/>
          <w:iCs w:val="0"/>
          <w:color w:val="auto"/>
        </w:rPr>
        <w:lastRenderedPageBreak/>
        <w:t>Xét đơn đề nghị Điều chỉnh Giấy phép khai thác khoáng sản ngày 22/05/2025, của Công ty TNHH MTV Thương mại và Khai thác khoáng sản Miền Bắc kèm theo các Hợp đồng cung cấp đất san lấp phục vụ các công trình dự án đề nghị được điều chỉnh;</w:t>
      </w:r>
    </w:p>
    <w:p w:rsidR="00845DCC" w:rsidRPr="002F71E1" w:rsidRDefault="00845DCC" w:rsidP="00BC1BC5">
      <w:pPr>
        <w:spacing w:before="60" w:after="60" w:line="400" w:lineRule="exact"/>
        <w:ind w:firstLine="737"/>
        <w:jc w:val="both"/>
        <w:rPr>
          <w:rStyle w:val="fontstyle01"/>
          <w:color w:val="auto"/>
        </w:rPr>
      </w:pPr>
      <w:r w:rsidRPr="002F71E1">
        <w:rPr>
          <w:rStyle w:val="fontstyle01"/>
          <w:color w:val="auto"/>
        </w:rPr>
        <w:t xml:space="preserve">Căn cứ ý kiến thống nhất của Thành viên UBND tỉnh về việc </w:t>
      </w:r>
      <w:r w:rsidR="00C913C5" w:rsidRPr="002F71E1">
        <w:rPr>
          <w:rStyle w:val="fontstyle01"/>
          <w:color w:val="auto"/>
        </w:rPr>
        <w:t>điều chỉnh Giấy phép khai thác khoáng sản (gia hạn) số 1447/GP-UBND ngày 04/8/2022 của UBND tỉnh Vĩnh Phúc đã cấp cho Công ty TNHH MTV Thương mại và Khai thác khoáng sản Miền Bắc tại điểm mỏ khu Rừng Đình (Gò Phấng), xã Minh Quang, huyện Tam Đảo, tỉnh Vĩnh Phúc</w:t>
      </w:r>
      <w:r w:rsidRPr="002F71E1">
        <w:rPr>
          <w:rStyle w:val="fontstyle01"/>
          <w:color w:val="auto"/>
        </w:rPr>
        <w:t>;</w:t>
      </w:r>
    </w:p>
    <w:p w:rsidR="002E4A5F" w:rsidRPr="002F71E1" w:rsidRDefault="002E4A5F" w:rsidP="00BC1BC5">
      <w:pPr>
        <w:spacing w:before="60" w:after="60" w:line="400" w:lineRule="exact"/>
        <w:ind w:firstLine="737"/>
        <w:jc w:val="both"/>
        <w:rPr>
          <w:rStyle w:val="fontstyle01"/>
          <w:color w:val="auto"/>
        </w:rPr>
      </w:pPr>
      <w:r w:rsidRPr="002F71E1">
        <w:rPr>
          <w:rStyle w:val="fontstyle01"/>
          <w:color w:val="auto"/>
        </w:rPr>
        <w:t xml:space="preserve">Theo đề nghị của Giám đốc Sở </w:t>
      </w:r>
      <w:r w:rsidR="00C913C5" w:rsidRPr="002F71E1">
        <w:rPr>
          <w:rStyle w:val="fontstyle01"/>
          <w:color w:val="auto"/>
        </w:rPr>
        <w:t>Nông nghiệp</w:t>
      </w:r>
      <w:r w:rsidR="00072C83" w:rsidRPr="002F71E1">
        <w:rPr>
          <w:rStyle w:val="fontstyle01"/>
          <w:color w:val="auto"/>
        </w:rPr>
        <w:t xml:space="preserve"> và Môi trường tại Tờ trình số 203/TTr-SN</w:t>
      </w:r>
      <w:r w:rsidRPr="002F71E1">
        <w:rPr>
          <w:rStyle w:val="fontstyle01"/>
          <w:color w:val="auto"/>
        </w:rPr>
        <w:t xml:space="preserve">NMT ngày </w:t>
      </w:r>
      <w:r w:rsidR="00072C83" w:rsidRPr="002F71E1">
        <w:rPr>
          <w:rStyle w:val="fontstyle01"/>
          <w:color w:val="auto"/>
        </w:rPr>
        <w:t>27/5</w:t>
      </w:r>
      <w:r w:rsidRPr="002F71E1">
        <w:rPr>
          <w:rStyle w:val="fontstyle01"/>
          <w:color w:val="auto"/>
        </w:rPr>
        <w:t>/202</w:t>
      </w:r>
      <w:r w:rsidR="00C913C5" w:rsidRPr="002F71E1">
        <w:rPr>
          <w:rStyle w:val="fontstyle01"/>
          <w:color w:val="auto"/>
        </w:rPr>
        <w:t>5</w:t>
      </w:r>
      <w:r w:rsidRPr="002F71E1">
        <w:rPr>
          <w:rStyle w:val="fontstyle01"/>
          <w:color w:val="auto"/>
        </w:rPr>
        <w:t>.</w:t>
      </w:r>
    </w:p>
    <w:p w:rsidR="00B06EBC" w:rsidRDefault="00B06EBC" w:rsidP="00BC1BC5">
      <w:pPr>
        <w:spacing w:before="60" w:after="60" w:line="400" w:lineRule="exact"/>
        <w:jc w:val="center"/>
        <w:rPr>
          <w:rFonts w:ascii="Times New Roman" w:hAnsi="Times New Roman"/>
          <w:b/>
          <w:color w:val="auto"/>
          <w:szCs w:val="28"/>
          <w:lang w:val="pt-BR"/>
        </w:rPr>
      </w:pPr>
    </w:p>
    <w:p w:rsidR="002E4A5F" w:rsidRDefault="002E4A5F" w:rsidP="00BC1BC5">
      <w:pPr>
        <w:spacing w:before="60" w:after="60" w:line="400" w:lineRule="exact"/>
        <w:jc w:val="center"/>
        <w:rPr>
          <w:rFonts w:ascii="Times New Roman" w:hAnsi="Times New Roman"/>
          <w:b/>
          <w:color w:val="auto"/>
          <w:szCs w:val="28"/>
          <w:lang w:val="pt-BR"/>
        </w:rPr>
      </w:pPr>
      <w:r w:rsidRPr="002F71E1">
        <w:rPr>
          <w:rFonts w:ascii="Times New Roman" w:hAnsi="Times New Roman"/>
          <w:b/>
          <w:color w:val="auto"/>
          <w:szCs w:val="28"/>
          <w:lang w:val="pt-BR"/>
        </w:rPr>
        <w:t>QUYẾT ĐỊNH:</w:t>
      </w:r>
    </w:p>
    <w:p w:rsidR="00B06EBC" w:rsidRPr="002F71E1" w:rsidRDefault="00B06EBC" w:rsidP="00BC1BC5">
      <w:pPr>
        <w:spacing w:before="60" w:after="60" w:line="400" w:lineRule="exact"/>
        <w:jc w:val="center"/>
        <w:rPr>
          <w:rFonts w:ascii="Times New Roman" w:hAnsi="Times New Roman"/>
          <w:b/>
          <w:color w:val="auto"/>
          <w:szCs w:val="28"/>
          <w:lang w:val="pt-BR"/>
        </w:rPr>
      </w:pPr>
    </w:p>
    <w:p w:rsidR="000948FE" w:rsidRPr="002F71E1" w:rsidRDefault="002E4A5F" w:rsidP="00BC1BC5">
      <w:pPr>
        <w:spacing w:before="60" w:after="60" w:line="400" w:lineRule="exact"/>
        <w:ind w:firstLine="737"/>
        <w:jc w:val="both"/>
        <w:rPr>
          <w:rStyle w:val="fontstyle01"/>
          <w:i w:val="0"/>
          <w:color w:val="auto"/>
        </w:rPr>
      </w:pPr>
      <w:r w:rsidRPr="002F71E1">
        <w:rPr>
          <w:rFonts w:ascii="Times New Roman" w:hAnsi="Times New Roman"/>
          <w:b/>
          <w:color w:val="auto"/>
          <w:spacing w:val="-2"/>
          <w:szCs w:val="28"/>
          <w:lang w:val="pt-BR"/>
        </w:rPr>
        <w:t>Điều 1.</w:t>
      </w:r>
      <w:r w:rsidRPr="002F71E1">
        <w:rPr>
          <w:rFonts w:ascii="Times New Roman" w:hAnsi="Times New Roman"/>
          <w:color w:val="auto"/>
          <w:spacing w:val="-2"/>
          <w:szCs w:val="28"/>
          <w:lang w:val="pt-BR"/>
        </w:rPr>
        <w:t xml:space="preserve"> </w:t>
      </w:r>
      <w:r w:rsidR="000948FE" w:rsidRPr="002F71E1">
        <w:rPr>
          <w:rStyle w:val="fontstyle01"/>
          <w:i w:val="0"/>
          <w:color w:val="auto"/>
        </w:rPr>
        <w:t xml:space="preserve">Điều chỉnh </w:t>
      </w:r>
      <w:r w:rsidR="00C913C5" w:rsidRPr="002F71E1">
        <w:rPr>
          <w:rStyle w:val="fontstyle01"/>
          <w:i w:val="0"/>
          <w:color w:val="auto"/>
        </w:rPr>
        <w:t>nơi tiêu thụ sản phẩm</w:t>
      </w:r>
      <w:r w:rsidR="000E0A02" w:rsidRPr="002F71E1">
        <w:rPr>
          <w:rStyle w:val="fontstyle01"/>
          <w:i w:val="0"/>
          <w:color w:val="auto"/>
        </w:rPr>
        <w:t xml:space="preserve"> </w:t>
      </w:r>
      <w:r w:rsidR="00845DCC" w:rsidRPr="002F71E1">
        <w:rPr>
          <w:rStyle w:val="fontstyle01"/>
          <w:i w:val="0"/>
          <w:color w:val="auto"/>
        </w:rPr>
        <w:t xml:space="preserve">ở </w:t>
      </w:r>
      <w:r w:rsidR="001435F4" w:rsidRPr="002F71E1">
        <w:rPr>
          <w:rStyle w:val="fontstyle01"/>
          <w:i w:val="0"/>
          <w:color w:val="auto"/>
        </w:rPr>
        <w:t>điểm c k</w:t>
      </w:r>
      <w:r w:rsidR="00ED6B71" w:rsidRPr="002F71E1">
        <w:rPr>
          <w:rStyle w:val="fontstyle01"/>
          <w:i w:val="0"/>
          <w:color w:val="auto"/>
        </w:rPr>
        <w:t xml:space="preserve">hoản </w:t>
      </w:r>
      <w:r w:rsidR="001435F4" w:rsidRPr="002F71E1">
        <w:rPr>
          <w:rStyle w:val="fontstyle01"/>
          <w:i w:val="0"/>
          <w:color w:val="auto"/>
        </w:rPr>
        <w:t>2</w:t>
      </w:r>
      <w:r w:rsidR="00ED6B71" w:rsidRPr="002F71E1">
        <w:rPr>
          <w:rStyle w:val="fontstyle01"/>
          <w:i w:val="0"/>
          <w:color w:val="auto"/>
        </w:rPr>
        <w:t xml:space="preserve">, Điều 1 </w:t>
      </w:r>
      <w:r w:rsidR="00072C83" w:rsidRPr="002F71E1">
        <w:rPr>
          <w:rStyle w:val="fontstyle01"/>
          <w:i w:val="0"/>
          <w:color w:val="auto"/>
        </w:rPr>
        <w:t xml:space="preserve">quy định trong </w:t>
      </w:r>
      <w:r w:rsidR="00ED6B71" w:rsidRPr="002F71E1">
        <w:rPr>
          <w:rStyle w:val="fontstyle01"/>
          <w:i w:val="0"/>
          <w:color w:val="auto"/>
        </w:rPr>
        <w:t>Giấy phép khai thác khoáng sản</w:t>
      </w:r>
      <w:r w:rsidR="00072C83" w:rsidRPr="002F71E1">
        <w:rPr>
          <w:rStyle w:val="fontstyle01"/>
          <w:i w:val="0"/>
          <w:color w:val="auto"/>
        </w:rPr>
        <w:t xml:space="preserve"> (gia hạn)</w:t>
      </w:r>
      <w:r w:rsidR="001435F4" w:rsidRPr="002F71E1">
        <w:rPr>
          <w:rStyle w:val="fontstyle01"/>
          <w:i w:val="0"/>
          <w:color w:val="auto"/>
        </w:rPr>
        <w:t xml:space="preserve"> </w:t>
      </w:r>
      <w:r w:rsidR="00ED6B71" w:rsidRPr="002F71E1">
        <w:rPr>
          <w:rStyle w:val="fontstyle01"/>
          <w:i w:val="0"/>
          <w:color w:val="auto"/>
        </w:rPr>
        <w:t xml:space="preserve">số </w:t>
      </w:r>
      <w:r w:rsidR="001435F4" w:rsidRPr="002F71E1">
        <w:rPr>
          <w:rStyle w:val="fontstyle01"/>
          <w:i w:val="0"/>
          <w:color w:val="auto"/>
        </w:rPr>
        <w:t xml:space="preserve">1447/GP-UBND ngày 04/8/2022 </w:t>
      </w:r>
      <w:r w:rsidR="000948FE" w:rsidRPr="002F71E1">
        <w:rPr>
          <w:rStyle w:val="fontstyle01"/>
          <w:i w:val="0"/>
          <w:color w:val="auto"/>
        </w:rPr>
        <w:t xml:space="preserve"> của UBND tỉnh Vĩnh Phúc</w:t>
      </w:r>
      <w:r w:rsidR="00072C83" w:rsidRPr="002F71E1">
        <w:rPr>
          <w:rStyle w:val="fontstyle01"/>
          <w:i w:val="0"/>
          <w:color w:val="auto"/>
        </w:rPr>
        <w:t xml:space="preserve"> </w:t>
      </w:r>
      <w:r w:rsidR="000948FE" w:rsidRPr="002F71E1">
        <w:rPr>
          <w:rStyle w:val="fontstyle01"/>
          <w:i w:val="0"/>
          <w:color w:val="auto"/>
        </w:rPr>
        <w:t xml:space="preserve">đã cấp cho </w:t>
      </w:r>
      <w:r w:rsidR="001435F4" w:rsidRPr="002F71E1">
        <w:rPr>
          <w:rStyle w:val="fontstyle01"/>
          <w:i w:val="0"/>
          <w:color w:val="auto"/>
        </w:rPr>
        <w:t>Công ty TNHH MTV Thương mại và Khai thác khoáng sản Miền Bắc</w:t>
      </w:r>
      <w:r w:rsidR="00640129" w:rsidRPr="002F71E1">
        <w:rPr>
          <w:rStyle w:val="fontstyle01"/>
          <w:i w:val="0"/>
          <w:color w:val="auto"/>
        </w:rPr>
        <w:t xml:space="preserve"> </w:t>
      </w:r>
      <w:r w:rsidR="00072C83" w:rsidRPr="002F71E1">
        <w:rPr>
          <w:rStyle w:val="fontstyle01"/>
          <w:i w:val="0"/>
          <w:color w:val="auto"/>
        </w:rPr>
        <w:t>khai thác khoáng sản đất</w:t>
      </w:r>
      <w:r w:rsidR="001435F4" w:rsidRPr="002F71E1">
        <w:rPr>
          <w:rStyle w:val="fontstyle01"/>
          <w:i w:val="0"/>
          <w:color w:val="auto"/>
        </w:rPr>
        <w:t xml:space="preserve"> san lấp, đất sét đồi làm nguyên liệu sản xuất gạch ngói (làm VLXD TT) tại khu Rừng Đình (Gò Phấng), xã Minh Quang, huyện Tam Đảo, tỉnh Vĩnh Phúc</w:t>
      </w:r>
      <w:r w:rsidR="00C6354F" w:rsidRPr="002F71E1">
        <w:rPr>
          <w:rStyle w:val="fontstyle01"/>
          <w:i w:val="0"/>
          <w:color w:val="auto"/>
        </w:rPr>
        <w:t xml:space="preserve"> như sau</w:t>
      </w:r>
      <w:r w:rsidR="002B2894" w:rsidRPr="002F71E1">
        <w:rPr>
          <w:rStyle w:val="fontstyle01"/>
          <w:i w:val="0"/>
          <w:color w:val="auto"/>
        </w:rPr>
        <w:t>:</w:t>
      </w:r>
    </w:p>
    <w:p w:rsidR="00C6354F" w:rsidRPr="002F71E1" w:rsidRDefault="00C6354F" w:rsidP="00BC1BC5">
      <w:pPr>
        <w:spacing w:before="60" w:after="60" w:line="400" w:lineRule="exact"/>
        <w:ind w:firstLine="737"/>
        <w:jc w:val="both"/>
        <w:rPr>
          <w:rStyle w:val="fontstyle01"/>
          <w:i w:val="0"/>
          <w:color w:val="auto"/>
        </w:rPr>
      </w:pPr>
      <w:r w:rsidRPr="002F71E1">
        <w:rPr>
          <w:rStyle w:val="fontstyle01"/>
          <w:i w:val="0"/>
          <w:color w:val="auto"/>
        </w:rPr>
        <w:t>1. Nội dung điều chỉnh lại như sau:</w:t>
      </w:r>
    </w:p>
    <w:p w:rsidR="00C6354F" w:rsidRPr="002F71E1" w:rsidRDefault="00C6354F" w:rsidP="00BC1BC5">
      <w:pPr>
        <w:widowControl w:val="0"/>
        <w:tabs>
          <w:tab w:val="left" w:pos="720"/>
          <w:tab w:val="left" w:pos="1440"/>
          <w:tab w:val="left" w:pos="2160"/>
          <w:tab w:val="left" w:pos="2880"/>
          <w:tab w:val="left" w:pos="3600"/>
          <w:tab w:val="left" w:pos="5160"/>
        </w:tabs>
        <w:spacing w:before="60" w:after="60" w:line="400" w:lineRule="exact"/>
        <w:ind w:firstLine="737"/>
        <w:jc w:val="both"/>
        <w:rPr>
          <w:rFonts w:ascii="Times New Roman" w:hAnsi="Times New Roman"/>
          <w:i/>
          <w:iCs/>
          <w:szCs w:val="24"/>
        </w:rPr>
      </w:pPr>
      <w:r w:rsidRPr="002F71E1">
        <w:rPr>
          <w:rFonts w:ascii="Times New Roman" w:hAnsi="Times New Roman"/>
          <w:i/>
          <w:iCs/>
        </w:rPr>
        <w:t xml:space="preserve">“c) Nơi tiêu thụ sản phẩm: </w:t>
      </w:r>
    </w:p>
    <w:p w:rsidR="00C6354F" w:rsidRPr="002F71E1" w:rsidRDefault="00C6354F" w:rsidP="00BC1BC5">
      <w:pPr>
        <w:spacing w:before="60" w:after="60" w:line="400" w:lineRule="exact"/>
        <w:ind w:firstLine="737"/>
        <w:jc w:val="both"/>
        <w:rPr>
          <w:rFonts w:ascii="Times New Roman" w:hAnsi="Times New Roman"/>
          <w:i/>
          <w:iCs/>
        </w:rPr>
      </w:pPr>
      <w:r w:rsidRPr="002F71E1">
        <w:rPr>
          <w:rFonts w:ascii="Times New Roman" w:hAnsi="Times New Roman"/>
          <w:i/>
          <w:iCs/>
        </w:rPr>
        <w:t xml:space="preserve">- Cung cấp đất san lấp Dự án đường song song đường sắt Hà Nội - Lào Cai (Phía Bắc, Phía Nam, đoạn từ đường Hợp Thịnh - Đạo Tú đến ĐT.304 kéo dài (xã Yên Lập, huyện Vĩnh Tường). </w:t>
      </w:r>
    </w:p>
    <w:p w:rsidR="00C6354F" w:rsidRPr="002F71E1" w:rsidRDefault="00C6354F" w:rsidP="00BC1BC5">
      <w:pPr>
        <w:spacing w:before="60" w:after="60" w:line="400" w:lineRule="exact"/>
        <w:ind w:firstLine="737"/>
        <w:jc w:val="both"/>
        <w:rPr>
          <w:rFonts w:ascii="Times New Roman" w:hAnsi="Times New Roman"/>
          <w:i/>
          <w:iCs/>
        </w:rPr>
      </w:pPr>
      <w:r w:rsidRPr="002F71E1">
        <w:rPr>
          <w:rFonts w:ascii="Times New Roman" w:hAnsi="Times New Roman"/>
          <w:i/>
          <w:iCs/>
        </w:rPr>
        <w:t>- Cung cấp đất san lấp để phục vụ Dự án đường giao thông thị trấn Đạo Đức, huyện Bình Xuyên, đoạn từ Quốc lộ 2 (BOT) đến UBND thị trấn Đạo Đức.</w:t>
      </w:r>
    </w:p>
    <w:p w:rsidR="00C6354F" w:rsidRPr="002F71E1" w:rsidRDefault="00C6354F" w:rsidP="00BC1BC5">
      <w:pPr>
        <w:widowControl w:val="0"/>
        <w:tabs>
          <w:tab w:val="left" w:pos="720"/>
          <w:tab w:val="left" w:pos="1440"/>
          <w:tab w:val="left" w:pos="2160"/>
          <w:tab w:val="left" w:pos="2880"/>
          <w:tab w:val="left" w:pos="3600"/>
          <w:tab w:val="left" w:pos="5160"/>
        </w:tabs>
        <w:spacing w:before="60" w:after="60" w:line="400" w:lineRule="exact"/>
        <w:ind w:firstLine="737"/>
        <w:jc w:val="both"/>
        <w:rPr>
          <w:rFonts w:ascii="Times New Roman" w:hAnsi="Times New Roman"/>
          <w:i/>
        </w:rPr>
      </w:pPr>
      <w:r w:rsidRPr="002F71E1">
        <w:rPr>
          <w:rFonts w:ascii="Times New Roman" w:hAnsi="Times New Roman"/>
          <w:i/>
          <w:iCs/>
        </w:rPr>
        <w:t>- Cung cấp đất san lấp để phục vụ cho các công trình, dự án đầu tư công sử dụng ngân sách nhà nước trên địa bàn tỉnh (Phát triển hạ tầng giao thông; công trình thuỷ lợi); công trình khắc phục thiên tai, dịch hoạ; công trình phúc lợi thuộc chương trình xây dựng nông thôn mới”.</w:t>
      </w:r>
    </w:p>
    <w:p w:rsidR="00C62A1E" w:rsidRPr="002F71E1" w:rsidRDefault="00C62A1E" w:rsidP="00BC1BC5">
      <w:pPr>
        <w:spacing w:before="60" w:after="60" w:line="400" w:lineRule="exact"/>
        <w:ind w:firstLine="737"/>
        <w:jc w:val="both"/>
        <w:rPr>
          <w:rFonts w:ascii="Times New Roman" w:hAnsi="Times New Roman"/>
          <w:color w:val="auto"/>
          <w:szCs w:val="28"/>
        </w:rPr>
      </w:pPr>
      <w:r w:rsidRPr="002F71E1">
        <w:rPr>
          <w:rFonts w:ascii="Times New Roman" w:hAnsi="Times New Roman"/>
          <w:color w:val="auto"/>
          <w:szCs w:val="28"/>
        </w:rPr>
        <w:t>2. Các nội liên quan khác: Giữ nguyên theo Giấy phép khai thác khoáng sản</w:t>
      </w:r>
      <w:r w:rsidR="00C6354F" w:rsidRPr="002F71E1">
        <w:rPr>
          <w:rFonts w:ascii="Times New Roman" w:hAnsi="Times New Roman"/>
          <w:color w:val="auto"/>
          <w:szCs w:val="28"/>
        </w:rPr>
        <w:t xml:space="preserve"> (gia hạn)</w:t>
      </w:r>
      <w:r w:rsidRPr="002F71E1">
        <w:rPr>
          <w:rFonts w:ascii="Times New Roman" w:hAnsi="Times New Roman"/>
          <w:color w:val="auto"/>
          <w:szCs w:val="28"/>
        </w:rPr>
        <w:t xml:space="preserve"> số </w:t>
      </w:r>
      <w:r w:rsidR="001435F4" w:rsidRPr="002F71E1">
        <w:rPr>
          <w:rStyle w:val="fontstyle01"/>
          <w:i w:val="0"/>
          <w:color w:val="auto"/>
        </w:rPr>
        <w:t>1447/GP-UBND ngày 04/8/2022</w:t>
      </w:r>
      <w:r w:rsidR="00845DCC" w:rsidRPr="002F71E1">
        <w:rPr>
          <w:rFonts w:ascii="Times New Roman" w:hAnsi="Times New Roman"/>
          <w:color w:val="auto"/>
          <w:szCs w:val="28"/>
        </w:rPr>
        <w:t xml:space="preserve"> </w:t>
      </w:r>
      <w:r w:rsidRPr="002F71E1">
        <w:rPr>
          <w:rFonts w:ascii="Times New Roman" w:hAnsi="Times New Roman"/>
          <w:color w:val="auto"/>
          <w:szCs w:val="28"/>
        </w:rPr>
        <w:t>của UBND tỉnh Vĩnh Phúc.</w:t>
      </w:r>
    </w:p>
    <w:p w:rsidR="00C62A1E" w:rsidRPr="002F71E1" w:rsidRDefault="00245CFF" w:rsidP="00BC1BC5">
      <w:pPr>
        <w:spacing w:before="60" w:after="60" w:line="400" w:lineRule="exact"/>
        <w:ind w:firstLine="737"/>
        <w:jc w:val="both"/>
        <w:rPr>
          <w:rFonts w:ascii="Times New Roman" w:hAnsi="Times New Roman"/>
          <w:color w:val="auto"/>
          <w:szCs w:val="28"/>
          <w:lang w:val="nl-NL"/>
        </w:rPr>
      </w:pPr>
      <w:r w:rsidRPr="002F71E1">
        <w:rPr>
          <w:rFonts w:ascii="Times New Roman" w:hAnsi="Times New Roman"/>
          <w:b/>
          <w:color w:val="auto"/>
          <w:szCs w:val="28"/>
          <w:lang w:val="vi-VN"/>
        </w:rPr>
        <w:lastRenderedPageBreak/>
        <w:t>Điều 2.</w:t>
      </w:r>
      <w:r w:rsidRPr="002F71E1">
        <w:rPr>
          <w:rFonts w:ascii="Times New Roman" w:hAnsi="Times New Roman"/>
          <w:color w:val="auto"/>
          <w:szCs w:val="28"/>
          <w:lang w:val="vi-VN"/>
        </w:rPr>
        <w:t xml:space="preserve"> </w:t>
      </w:r>
      <w:r w:rsidR="001435F4" w:rsidRPr="002F71E1">
        <w:rPr>
          <w:rStyle w:val="fontstyle01"/>
          <w:i w:val="0"/>
          <w:color w:val="auto"/>
        </w:rPr>
        <w:t>Công ty TNHH MTV Thương mại và Khai thác khoáng sản Miền Bắc</w:t>
      </w:r>
      <w:r w:rsidR="00C62A1E" w:rsidRPr="002F71E1">
        <w:rPr>
          <w:rFonts w:ascii="Times New Roman" w:hAnsi="Times New Roman"/>
          <w:i/>
          <w:iCs/>
          <w:color w:val="auto"/>
          <w:szCs w:val="28"/>
        </w:rPr>
        <w:t xml:space="preserve"> </w:t>
      </w:r>
      <w:r w:rsidR="00C62A1E" w:rsidRPr="002F71E1">
        <w:rPr>
          <w:rFonts w:ascii="Times New Roman" w:hAnsi="Times New Roman"/>
          <w:color w:val="auto"/>
          <w:szCs w:val="28"/>
          <w:lang w:val="nl-NL"/>
        </w:rPr>
        <w:t>có trách nhiệm:</w:t>
      </w:r>
    </w:p>
    <w:p w:rsidR="00C6354F" w:rsidRPr="002F71E1" w:rsidRDefault="00C6354F" w:rsidP="00BC1BC5">
      <w:pPr>
        <w:spacing w:before="60" w:after="60" w:line="400" w:lineRule="exact"/>
        <w:ind w:firstLine="737"/>
        <w:jc w:val="both"/>
        <w:rPr>
          <w:rFonts w:ascii="Times New Roman" w:hAnsi="Times New Roman"/>
          <w:color w:val="auto"/>
          <w:szCs w:val="28"/>
          <w:lang w:val="nl-NL"/>
        </w:rPr>
      </w:pPr>
      <w:r w:rsidRPr="002F71E1">
        <w:rPr>
          <w:rFonts w:ascii="Times New Roman" w:hAnsi="Times New Roman"/>
          <w:color w:val="auto"/>
          <w:szCs w:val="28"/>
          <w:lang w:val="nl-NL"/>
        </w:rPr>
        <w:t>1. Nộp các khoản phí, lệ phí có liên quan theo quy định hiện hành (nếu có).</w:t>
      </w:r>
    </w:p>
    <w:p w:rsidR="00C62A1E" w:rsidRPr="002F71E1" w:rsidRDefault="00C6354F" w:rsidP="00BC1BC5">
      <w:pPr>
        <w:spacing w:before="60" w:after="60" w:line="400" w:lineRule="exact"/>
        <w:ind w:firstLine="737"/>
        <w:jc w:val="both"/>
        <w:rPr>
          <w:rFonts w:ascii="Times New Roman" w:hAnsi="Times New Roman"/>
          <w:color w:val="auto"/>
          <w:szCs w:val="28"/>
          <w:lang w:val="vi-VN"/>
        </w:rPr>
      </w:pPr>
      <w:r w:rsidRPr="002F71E1">
        <w:rPr>
          <w:rFonts w:ascii="Times New Roman" w:hAnsi="Times New Roman"/>
          <w:color w:val="auto"/>
          <w:szCs w:val="28"/>
        </w:rPr>
        <w:t>2</w:t>
      </w:r>
      <w:r w:rsidR="00C62A1E" w:rsidRPr="002F71E1">
        <w:rPr>
          <w:rFonts w:ascii="Times New Roman" w:hAnsi="Times New Roman"/>
          <w:color w:val="auto"/>
          <w:szCs w:val="28"/>
          <w:lang w:val="vi-VN"/>
        </w:rPr>
        <w:t>. Tiếp tục khai thác khoáng sản</w:t>
      </w:r>
      <w:r w:rsidRPr="002F71E1">
        <w:rPr>
          <w:rFonts w:ascii="Times New Roman" w:hAnsi="Times New Roman"/>
          <w:color w:val="auto"/>
          <w:szCs w:val="28"/>
        </w:rPr>
        <w:t xml:space="preserve">, thực hiện các nghĩa vụ liên quan theo quy định tại </w:t>
      </w:r>
      <w:r w:rsidR="00C62A1E" w:rsidRPr="002F71E1">
        <w:rPr>
          <w:rFonts w:ascii="Times New Roman" w:hAnsi="Times New Roman"/>
          <w:color w:val="auto"/>
          <w:szCs w:val="28"/>
          <w:lang w:val="vi-VN"/>
        </w:rPr>
        <w:t>Giấy phép khai thác khoáng sản số</w:t>
      </w:r>
      <w:r w:rsidR="001435F4" w:rsidRPr="002F71E1">
        <w:rPr>
          <w:rFonts w:ascii="Times New Roman" w:hAnsi="Times New Roman"/>
          <w:color w:val="auto"/>
          <w:szCs w:val="28"/>
          <w:lang w:val="vi-VN"/>
        </w:rPr>
        <w:t xml:space="preserve"> 507/GP-UBND ngày 01/02/2019 và Giấy phép khai thác khoang sản (gia hạn) số</w:t>
      </w:r>
      <w:r w:rsidR="00C62A1E" w:rsidRPr="002F71E1">
        <w:rPr>
          <w:rFonts w:ascii="Times New Roman" w:hAnsi="Times New Roman"/>
          <w:color w:val="auto"/>
          <w:szCs w:val="28"/>
          <w:lang w:val="vi-VN"/>
        </w:rPr>
        <w:t xml:space="preserve"> </w:t>
      </w:r>
      <w:r w:rsidR="001435F4" w:rsidRPr="002F71E1">
        <w:rPr>
          <w:rFonts w:ascii="Times New Roman" w:hAnsi="Times New Roman"/>
          <w:color w:val="auto"/>
          <w:szCs w:val="28"/>
          <w:lang w:val="vi-VN"/>
        </w:rPr>
        <w:t>1447/GP-UBND ngày 04/8/2022</w:t>
      </w:r>
      <w:r w:rsidR="006E30E5" w:rsidRPr="002F71E1">
        <w:rPr>
          <w:rFonts w:ascii="Times New Roman" w:hAnsi="Times New Roman"/>
          <w:color w:val="auto"/>
          <w:szCs w:val="28"/>
          <w:lang w:val="vi-VN"/>
        </w:rPr>
        <w:t xml:space="preserve"> </w:t>
      </w:r>
      <w:r w:rsidR="00F01B4C" w:rsidRPr="002F71E1">
        <w:rPr>
          <w:rFonts w:ascii="Times New Roman" w:hAnsi="Times New Roman"/>
          <w:color w:val="auto"/>
          <w:szCs w:val="28"/>
          <w:lang w:val="vi-VN"/>
        </w:rPr>
        <w:t>của UBND tỉnh Vĩnh Phúc</w:t>
      </w:r>
      <w:r w:rsidR="00C62A1E" w:rsidRPr="002F71E1">
        <w:rPr>
          <w:rFonts w:ascii="Times New Roman" w:hAnsi="Times New Roman"/>
          <w:color w:val="auto"/>
          <w:szCs w:val="28"/>
          <w:lang w:val="vi-VN"/>
        </w:rPr>
        <w:t>.</w:t>
      </w:r>
    </w:p>
    <w:p w:rsidR="001435F4" w:rsidRPr="002F71E1" w:rsidRDefault="006842A3" w:rsidP="00BC1BC5">
      <w:pPr>
        <w:spacing w:before="60" w:after="60" w:line="400" w:lineRule="exact"/>
        <w:ind w:firstLine="737"/>
        <w:jc w:val="both"/>
        <w:rPr>
          <w:rFonts w:ascii="Times New Roman" w:hAnsi="Times New Roman"/>
          <w:color w:val="auto"/>
          <w:szCs w:val="28"/>
          <w:lang w:val="vi-VN"/>
        </w:rPr>
      </w:pPr>
      <w:r w:rsidRPr="002F71E1">
        <w:rPr>
          <w:rFonts w:ascii="Times New Roman" w:hAnsi="Times New Roman"/>
          <w:b/>
          <w:color w:val="auto"/>
          <w:szCs w:val="28"/>
        </w:rPr>
        <w:t>Điều 3.</w:t>
      </w:r>
      <w:r w:rsidRPr="002F71E1">
        <w:rPr>
          <w:rFonts w:ascii="Times New Roman" w:hAnsi="Times New Roman"/>
          <w:color w:val="auto"/>
          <w:szCs w:val="28"/>
        </w:rPr>
        <w:t xml:space="preserve"> </w:t>
      </w:r>
      <w:r w:rsidR="00C62A1E" w:rsidRPr="002F71E1">
        <w:rPr>
          <w:rFonts w:ascii="Times New Roman" w:hAnsi="Times New Roman"/>
          <w:color w:val="auto"/>
          <w:szCs w:val="28"/>
          <w:lang w:val="vi-VN"/>
        </w:rPr>
        <w:t xml:space="preserve">Quyết định có hiệu lực từ ngày ký ban hành và là bộ phận không thể tách rời của </w:t>
      </w:r>
      <w:r w:rsidR="001435F4" w:rsidRPr="002F71E1">
        <w:rPr>
          <w:rFonts w:ascii="Times New Roman" w:hAnsi="Times New Roman"/>
          <w:color w:val="auto"/>
          <w:szCs w:val="28"/>
          <w:lang w:val="vi-VN"/>
        </w:rPr>
        <w:t>Giấy phép khai thác khoáng sản số 507/GP-UBND ngày 01/02/2019 và Giấy phép khai thác khoáng sản (gia hạn) số 1447/GP-UBND ngày 04/8/2022 của UBND tỉnh Vĩnh Phúc.</w:t>
      </w:r>
    </w:p>
    <w:p w:rsidR="00C62A1E" w:rsidRDefault="00C62A1E" w:rsidP="00BC1BC5">
      <w:pPr>
        <w:spacing w:before="60" w:after="60" w:line="400" w:lineRule="exact"/>
        <w:ind w:firstLine="737"/>
        <w:jc w:val="both"/>
        <w:rPr>
          <w:rFonts w:ascii="Times New Roman" w:hAnsi="Times New Roman"/>
          <w:color w:val="auto"/>
          <w:szCs w:val="28"/>
          <w:lang w:val="pt-BR"/>
        </w:rPr>
      </w:pPr>
      <w:r w:rsidRPr="002F71E1">
        <w:rPr>
          <w:rFonts w:ascii="Times New Roman" w:hAnsi="Times New Roman"/>
          <w:color w:val="auto"/>
          <w:szCs w:val="28"/>
          <w:lang w:val="vi-VN"/>
        </w:rPr>
        <w:t xml:space="preserve">Chánh Văn phòng UBND tỉnh; Thủ trưởng các sở, ngành: </w:t>
      </w:r>
      <w:r w:rsidR="001435F4" w:rsidRPr="002F71E1">
        <w:rPr>
          <w:rFonts w:ascii="Times New Roman" w:hAnsi="Times New Roman"/>
          <w:color w:val="auto"/>
          <w:szCs w:val="28"/>
          <w:lang w:val="vi-VN"/>
        </w:rPr>
        <w:t>Nông nghiệp</w:t>
      </w:r>
      <w:r w:rsidRPr="002F71E1">
        <w:rPr>
          <w:rFonts w:ascii="Times New Roman" w:hAnsi="Times New Roman"/>
          <w:color w:val="auto"/>
          <w:szCs w:val="28"/>
          <w:lang w:val="vi-VN"/>
        </w:rPr>
        <w:t xml:space="preserve"> và Mô</w:t>
      </w:r>
      <w:r w:rsidR="00C6354F" w:rsidRPr="002F71E1">
        <w:rPr>
          <w:rFonts w:ascii="Times New Roman" w:hAnsi="Times New Roman"/>
          <w:color w:val="auto"/>
          <w:szCs w:val="28"/>
          <w:lang w:val="vi-VN"/>
        </w:rPr>
        <w:t>i trường, Xây dựng, Công Thương</w:t>
      </w:r>
      <w:r w:rsidR="00C6354F" w:rsidRPr="002F71E1">
        <w:rPr>
          <w:rFonts w:ascii="Times New Roman" w:hAnsi="Times New Roman"/>
          <w:color w:val="auto"/>
          <w:szCs w:val="28"/>
        </w:rPr>
        <w:t>, Công an tỉnh</w:t>
      </w:r>
      <w:r w:rsidR="00C6354F" w:rsidRPr="002F71E1">
        <w:rPr>
          <w:rFonts w:ascii="Times New Roman" w:hAnsi="Times New Roman"/>
          <w:color w:val="auto"/>
          <w:szCs w:val="28"/>
          <w:lang w:val="vi-VN"/>
        </w:rPr>
        <w:t>; Chi cục trưởng</w:t>
      </w:r>
      <w:r w:rsidRPr="002F71E1">
        <w:rPr>
          <w:rFonts w:ascii="Times New Roman" w:hAnsi="Times New Roman"/>
          <w:color w:val="auto"/>
          <w:szCs w:val="28"/>
          <w:lang w:val="vi-VN"/>
        </w:rPr>
        <w:t xml:space="preserve"> </w:t>
      </w:r>
      <w:r w:rsidR="001435F4" w:rsidRPr="002F71E1">
        <w:rPr>
          <w:rFonts w:ascii="Times New Roman" w:hAnsi="Times New Roman"/>
          <w:color w:val="auto"/>
          <w:szCs w:val="28"/>
          <w:lang w:val="vi-VN"/>
        </w:rPr>
        <w:t>Chi cục Thuế khu vực VIII</w:t>
      </w:r>
      <w:r w:rsidRPr="002F71E1">
        <w:rPr>
          <w:rFonts w:ascii="Times New Roman" w:hAnsi="Times New Roman"/>
          <w:color w:val="auto"/>
          <w:szCs w:val="28"/>
          <w:lang w:val="vi-VN"/>
        </w:rPr>
        <w:t xml:space="preserve">; Chủ tịch UBND huyện </w:t>
      </w:r>
      <w:r w:rsidR="001435F4" w:rsidRPr="002F71E1">
        <w:rPr>
          <w:rFonts w:ascii="Times New Roman" w:hAnsi="Times New Roman"/>
          <w:color w:val="auto"/>
          <w:szCs w:val="28"/>
          <w:lang w:val="vi-VN"/>
        </w:rPr>
        <w:t>Tam Đảo</w:t>
      </w:r>
      <w:r w:rsidRPr="002F71E1">
        <w:rPr>
          <w:rFonts w:ascii="Times New Roman" w:hAnsi="Times New Roman"/>
          <w:color w:val="auto"/>
          <w:szCs w:val="28"/>
          <w:lang w:val="vi-VN"/>
        </w:rPr>
        <w:t xml:space="preserve">; Chủ tịch UBND xã </w:t>
      </w:r>
      <w:r w:rsidR="001435F4" w:rsidRPr="002F71E1">
        <w:rPr>
          <w:rFonts w:ascii="Times New Roman" w:hAnsi="Times New Roman"/>
          <w:color w:val="auto"/>
          <w:szCs w:val="28"/>
          <w:lang w:val="vi-VN"/>
        </w:rPr>
        <w:t>Minh Quang</w:t>
      </w:r>
      <w:r w:rsidRPr="002F71E1">
        <w:rPr>
          <w:rFonts w:ascii="Times New Roman" w:hAnsi="Times New Roman"/>
          <w:color w:val="auto"/>
          <w:szCs w:val="28"/>
          <w:lang w:val="vi-VN"/>
        </w:rPr>
        <w:t>; Giám</w:t>
      </w:r>
      <w:r w:rsidRPr="002F71E1">
        <w:rPr>
          <w:rFonts w:ascii="Times New Roman" w:hAnsi="Times New Roman"/>
          <w:color w:val="auto"/>
          <w:szCs w:val="28"/>
          <w:lang w:val="pt-BR"/>
        </w:rPr>
        <w:t xml:space="preserve"> đốc </w:t>
      </w:r>
      <w:r w:rsidR="001435F4" w:rsidRPr="002F71E1">
        <w:rPr>
          <w:rStyle w:val="fontstyle01"/>
          <w:i w:val="0"/>
          <w:color w:val="auto"/>
        </w:rPr>
        <w:t>Công ty TNHH MTV Thương mại và Khai thác khoáng sản Miền Bắc</w:t>
      </w:r>
      <w:r w:rsidRPr="002F71E1">
        <w:rPr>
          <w:rFonts w:ascii="Times New Roman" w:hAnsi="Times New Roman"/>
          <w:color w:val="auto"/>
          <w:szCs w:val="28"/>
          <w:lang w:val="pt-BR"/>
        </w:rPr>
        <w:t xml:space="preserve"> và Thủ trưởng các cơ quan</w:t>
      </w:r>
      <w:r w:rsidR="00C176D1">
        <w:rPr>
          <w:rFonts w:ascii="Times New Roman" w:hAnsi="Times New Roman"/>
          <w:color w:val="auto"/>
          <w:szCs w:val="28"/>
          <w:lang w:val="pt-BR"/>
        </w:rPr>
        <w:t xml:space="preserve">, đơn vị </w:t>
      </w:r>
      <w:r w:rsidRPr="002F71E1">
        <w:rPr>
          <w:rFonts w:ascii="Times New Roman" w:hAnsi="Times New Roman"/>
          <w:color w:val="auto"/>
          <w:szCs w:val="28"/>
          <w:lang w:val="pt-BR"/>
        </w:rPr>
        <w:t>liên quan</w:t>
      </w:r>
      <w:r w:rsidR="00C176D1">
        <w:rPr>
          <w:rFonts w:ascii="Times New Roman" w:hAnsi="Times New Roman"/>
          <w:color w:val="auto"/>
          <w:szCs w:val="28"/>
          <w:lang w:val="pt-BR"/>
        </w:rPr>
        <w:t xml:space="preserve"> chịu trách nhiệm thi hành Quyết định</w:t>
      </w:r>
      <w:r w:rsidRPr="002F71E1">
        <w:rPr>
          <w:rFonts w:ascii="Times New Roman" w:hAnsi="Times New Roman"/>
          <w:color w:val="auto"/>
          <w:szCs w:val="28"/>
          <w:lang w:val="pt-BR"/>
        </w:rPr>
        <w:t xml:space="preserve"> này./.</w:t>
      </w:r>
    </w:p>
    <w:p w:rsidR="00BC1BC5" w:rsidRDefault="00BC1BC5" w:rsidP="00BC1BC5">
      <w:pPr>
        <w:spacing w:before="60" w:after="60" w:line="400" w:lineRule="exact"/>
        <w:jc w:val="both"/>
        <w:rPr>
          <w:rFonts w:ascii="Times New Roman" w:hAnsi="Times New Roman"/>
          <w:color w:val="auto"/>
          <w:szCs w:val="28"/>
          <w:lang w:val="pt-BR"/>
        </w:rPr>
      </w:pPr>
    </w:p>
    <w:p w:rsidR="00B06EBC" w:rsidRPr="002F71E1" w:rsidRDefault="00B06EBC" w:rsidP="00B06EBC">
      <w:pPr>
        <w:tabs>
          <w:tab w:val="left" w:pos="3240"/>
        </w:tabs>
        <w:ind w:left="2835"/>
        <w:jc w:val="center"/>
        <w:rPr>
          <w:rFonts w:ascii="Times New Roman" w:hAnsi="Times New Roman"/>
          <w:b/>
          <w:color w:val="auto"/>
          <w:lang w:val="pt-BR"/>
        </w:rPr>
      </w:pPr>
      <w:r w:rsidRPr="002F71E1">
        <w:rPr>
          <w:rFonts w:ascii="Times New Roman" w:hAnsi="Times New Roman"/>
          <w:b/>
          <w:color w:val="auto"/>
          <w:lang w:val="pt-BR"/>
        </w:rPr>
        <w:t>TM. UỶ BAN NHÂN DÂN</w:t>
      </w:r>
    </w:p>
    <w:p w:rsidR="00B06EBC" w:rsidRPr="002F71E1" w:rsidRDefault="00B06EBC" w:rsidP="00B06EBC">
      <w:pPr>
        <w:tabs>
          <w:tab w:val="left" w:pos="3240"/>
        </w:tabs>
        <w:ind w:left="2835"/>
        <w:jc w:val="center"/>
        <w:rPr>
          <w:rFonts w:ascii="Times New Roman" w:hAnsi="Times New Roman"/>
          <w:b/>
          <w:color w:val="auto"/>
          <w:lang w:val="pt-BR"/>
        </w:rPr>
      </w:pPr>
      <w:r w:rsidRPr="002F71E1">
        <w:rPr>
          <w:rFonts w:ascii="Times New Roman" w:hAnsi="Times New Roman"/>
          <w:b/>
          <w:color w:val="auto"/>
          <w:lang w:val="pt-BR"/>
        </w:rPr>
        <w:t>KT. CHỦ TỊCH</w:t>
      </w:r>
    </w:p>
    <w:p w:rsidR="00B06EBC" w:rsidRDefault="00B06EBC" w:rsidP="00B06EBC">
      <w:pPr>
        <w:tabs>
          <w:tab w:val="left" w:pos="3240"/>
        </w:tabs>
        <w:ind w:left="2835"/>
        <w:jc w:val="center"/>
        <w:rPr>
          <w:rFonts w:ascii="Times New Roman" w:hAnsi="Times New Roman"/>
          <w:b/>
          <w:color w:val="auto"/>
          <w:lang w:val="pt-BR"/>
        </w:rPr>
      </w:pPr>
      <w:r w:rsidRPr="002F71E1">
        <w:rPr>
          <w:rFonts w:ascii="Times New Roman" w:hAnsi="Times New Roman"/>
          <w:b/>
          <w:color w:val="auto"/>
          <w:lang w:val="pt-BR"/>
        </w:rPr>
        <w:t>PHÓ CHỦ TỊCH</w:t>
      </w:r>
    </w:p>
    <w:p w:rsidR="00B06EBC" w:rsidRDefault="00B06EBC" w:rsidP="00B06EBC">
      <w:pPr>
        <w:tabs>
          <w:tab w:val="left" w:pos="3240"/>
        </w:tabs>
        <w:ind w:left="2835"/>
        <w:jc w:val="center"/>
        <w:rPr>
          <w:rFonts w:ascii="Times New Roman" w:hAnsi="Times New Roman"/>
          <w:b/>
          <w:color w:val="auto"/>
          <w:lang w:val="pt-BR"/>
        </w:rPr>
      </w:pPr>
    </w:p>
    <w:p w:rsidR="00B06EBC" w:rsidRPr="002F71E1" w:rsidRDefault="00B06EBC" w:rsidP="00B06EBC">
      <w:pPr>
        <w:spacing w:before="60" w:after="60" w:line="400" w:lineRule="exact"/>
        <w:ind w:left="2835"/>
        <w:jc w:val="center"/>
        <w:rPr>
          <w:rFonts w:ascii="Times New Roman" w:hAnsi="Times New Roman"/>
          <w:color w:val="auto"/>
          <w:szCs w:val="28"/>
          <w:lang w:val="pt-BR"/>
        </w:rPr>
      </w:pPr>
      <w:r w:rsidRPr="002F71E1">
        <w:rPr>
          <w:rFonts w:ascii="Times New Roman" w:hAnsi="Times New Roman"/>
          <w:b/>
          <w:color w:val="auto"/>
        </w:rPr>
        <w:t>Phùng Thị Kim Nga</w:t>
      </w:r>
    </w:p>
    <w:p w:rsidR="00B06EBC" w:rsidRDefault="00B06EBC" w:rsidP="00BC1BC5">
      <w:pPr>
        <w:spacing w:before="60" w:after="60" w:line="400" w:lineRule="exact"/>
        <w:jc w:val="both"/>
        <w:rPr>
          <w:rFonts w:ascii="Times New Roman" w:hAnsi="Times New Roman"/>
          <w:color w:val="auto"/>
          <w:szCs w:val="28"/>
          <w:lang w:val="pt-BR"/>
        </w:rPr>
      </w:pPr>
    </w:p>
    <w:p w:rsidR="00CC395D" w:rsidRPr="002F71E1" w:rsidRDefault="00CC395D">
      <w:pPr>
        <w:ind w:firstLine="567"/>
        <w:jc w:val="both"/>
        <w:rPr>
          <w:rFonts w:ascii="Times New Roman" w:hAnsi="Times New Roman"/>
          <w:b/>
          <w:color w:val="auto"/>
          <w:spacing w:val="-3"/>
          <w:szCs w:val="28"/>
          <w:lang w:val="fr-FR"/>
        </w:rPr>
      </w:pPr>
    </w:p>
    <w:sectPr w:rsidR="00CC395D" w:rsidRPr="002F71E1" w:rsidSect="00BC1BC5">
      <w:headerReference w:type="default" r:id="rId7"/>
      <w:footerReference w:type="even" r:id="rId8"/>
      <w:headerReference w:type="first" r:id="rId9"/>
      <w:pgSz w:w="11907" w:h="16840" w:code="9"/>
      <w:pgMar w:top="1440" w:right="1440" w:bottom="1440" w:left="1440"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48" w:rsidRDefault="00163148">
      <w:r>
        <w:separator/>
      </w:r>
    </w:p>
  </w:endnote>
  <w:endnote w:type="continuationSeparator" w:id="0">
    <w:p w:rsidR="00163148" w:rsidRDefault="0016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D" w:rsidRDefault="00CC395D">
    <w:pPr>
      <w:pStyle w:val="Footer"/>
      <w:framePr w:wrap="around" w:vAnchor="text" w:hAnchor="margin" w:xAlign="center" w:y="1"/>
      <w:rPr>
        <w:rStyle w:val="PageNumber"/>
      </w:rPr>
    </w:pPr>
  </w:p>
  <w:p w:rsidR="00CC395D" w:rsidRDefault="00CC395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48" w:rsidRDefault="00163148">
      <w:pPr>
        <w:pStyle w:val="GenStyleDefPar"/>
      </w:pPr>
      <w:r>
        <w:separator/>
      </w:r>
    </w:p>
  </w:footnote>
  <w:footnote w:type="continuationSeparator" w:id="0">
    <w:p w:rsidR="00163148" w:rsidRDefault="00163148">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76" w:rsidRPr="00B80976" w:rsidRDefault="00B80976" w:rsidP="00B80976">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76" w:rsidRDefault="00B80976" w:rsidP="00B809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F4F"/>
    <w:multiLevelType w:val="hybridMultilevel"/>
    <w:tmpl w:val="0F80FE00"/>
    <w:lvl w:ilvl="0" w:tplc="0A34D4CA">
      <w:start w:val="3"/>
      <w:numFmt w:val="decimal"/>
      <w:lvlText w:val="%1."/>
      <w:lvlJc w:val="left"/>
      <w:pPr>
        <w:tabs>
          <w:tab w:val="left" w:pos="360"/>
        </w:tabs>
        <w:ind w:left="360" w:hanging="357"/>
      </w:pPr>
    </w:lvl>
    <w:lvl w:ilvl="1" w:tplc="F1BC6632">
      <w:start w:val="1"/>
      <w:numFmt w:val="lowerLetter"/>
      <w:lvlText w:val="%2."/>
      <w:lvlJc w:val="left"/>
      <w:pPr>
        <w:tabs>
          <w:tab w:val="left" w:pos="1080"/>
        </w:tabs>
        <w:ind w:left="1080" w:hanging="357"/>
      </w:pPr>
    </w:lvl>
    <w:lvl w:ilvl="2" w:tplc="F10C1B8A">
      <w:start w:val="1"/>
      <w:numFmt w:val="lowerRoman"/>
      <w:lvlText w:val="%3."/>
      <w:lvlJc w:val="right"/>
      <w:pPr>
        <w:tabs>
          <w:tab w:val="left" w:pos="1800"/>
        </w:tabs>
        <w:ind w:left="1800" w:hanging="177"/>
      </w:pPr>
    </w:lvl>
    <w:lvl w:ilvl="3" w:tplc="D5E2F0E4">
      <w:start w:val="1"/>
      <w:numFmt w:val="decimal"/>
      <w:lvlText w:val="%4."/>
      <w:lvlJc w:val="left"/>
      <w:pPr>
        <w:tabs>
          <w:tab w:val="left" w:pos="2520"/>
        </w:tabs>
        <w:ind w:left="2520" w:hanging="357"/>
      </w:pPr>
    </w:lvl>
    <w:lvl w:ilvl="4" w:tplc="E0CC9A0C">
      <w:start w:val="1"/>
      <w:numFmt w:val="lowerLetter"/>
      <w:lvlText w:val="%5."/>
      <w:lvlJc w:val="left"/>
      <w:pPr>
        <w:tabs>
          <w:tab w:val="left" w:pos="3240"/>
        </w:tabs>
        <w:ind w:left="3240" w:hanging="357"/>
      </w:pPr>
    </w:lvl>
    <w:lvl w:ilvl="5" w:tplc="2A545578">
      <w:start w:val="1"/>
      <w:numFmt w:val="lowerRoman"/>
      <w:lvlText w:val="%6."/>
      <w:lvlJc w:val="right"/>
      <w:pPr>
        <w:tabs>
          <w:tab w:val="left" w:pos="3960"/>
        </w:tabs>
        <w:ind w:left="3960" w:hanging="177"/>
      </w:pPr>
    </w:lvl>
    <w:lvl w:ilvl="6" w:tplc="4EA2ECE0">
      <w:start w:val="1"/>
      <w:numFmt w:val="decimal"/>
      <w:lvlText w:val="%7."/>
      <w:lvlJc w:val="left"/>
      <w:pPr>
        <w:tabs>
          <w:tab w:val="left" w:pos="4680"/>
        </w:tabs>
        <w:ind w:left="4680" w:hanging="357"/>
      </w:pPr>
    </w:lvl>
    <w:lvl w:ilvl="7" w:tplc="F238DC36">
      <w:start w:val="1"/>
      <w:numFmt w:val="lowerLetter"/>
      <w:lvlText w:val="%8."/>
      <w:lvlJc w:val="left"/>
      <w:pPr>
        <w:tabs>
          <w:tab w:val="left" w:pos="5400"/>
        </w:tabs>
        <w:ind w:left="5400" w:hanging="357"/>
      </w:pPr>
    </w:lvl>
    <w:lvl w:ilvl="8" w:tplc="B8B0DB64">
      <w:start w:val="1"/>
      <w:numFmt w:val="lowerRoman"/>
      <w:lvlText w:val="%9."/>
      <w:lvlJc w:val="right"/>
      <w:pPr>
        <w:tabs>
          <w:tab w:val="left" w:pos="6120"/>
        </w:tabs>
        <w:ind w:left="6120" w:hanging="177"/>
      </w:pPr>
    </w:lvl>
  </w:abstractNum>
  <w:abstractNum w:abstractNumId="1" w15:restartNumberingAfterBreak="0">
    <w:nsid w:val="11B61400"/>
    <w:multiLevelType w:val="hybridMultilevel"/>
    <w:tmpl w:val="D66695C6"/>
    <w:lvl w:ilvl="0" w:tplc="6E58A792">
      <w:start w:val="1"/>
      <w:numFmt w:val="decimal"/>
      <w:lvlText w:val="%1."/>
      <w:lvlJc w:val="left"/>
      <w:pPr>
        <w:tabs>
          <w:tab w:val="left" w:pos="360"/>
        </w:tabs>
        <w:ind w:left="360" w:hanging="357"/>
      </w:pPr>
    </w:lvl>
    <w:lvl w:ilvl="1" w:tplc="06A0A574">
      <w:start w:val="1"/>
      <w:numFmt w:val="lowerLetter"/>
      <w:lvlText w:val="%2."/>
      <w:lvlJc w:val="left"/>
      <w:pPr>
        <w:tabs>
          <w:tab w:val="left" w:pos="1080"/>
        </w:tabs>
        <w:ind w:left="1080" w:hanging="357"/>
      </w:pPr>
    </w:lvl>
    <w:lvl w:ilvl="2" w:tplc="D102F416">
      <w:start w:val="1"/>
      <w:numFmt w:val="lowerRoman"/>
      <w:lvlText w:val="%3."/>
      <w:lvlJc w:val="right"/>
      <w:pPr>
        <w:tabs>
          <w:tab w:val="left" w:pos="1800"/>
        </w:tabs>
        <w:ind w:left="1800" w:hanging="177"/>
      </w:pPr>
    </w:lvl>
    <w:lvl w:ilvl="3" w:tplc="97FABBCC">
      <w:start w:val="1"/>
      <w:numFmt w:val="decimal"/>
      <w:lvlText w:val="%4."/>
      <w:lvlJc w:val="left"/>
      <w:pPr>
        <w:tabs>
          <w:tab w:val="left" w:pos="2520"/>
        </w:tabs>
        <w:ind w:left="2520" w:hanging="357"/>
      </w:pPr>
    </w:lvl>
    <w:lvl w:ilvl="4" w:tplc="162A9B94">
      <w:start w:val="1"/>
      <w:numFmt w:val="lowerLetter"/>
      <w:lvlText w:val="%5."/>
      <w:lvlJc w:val="left"/>
      <w:pPr>
        <w:tabs>
          <w:tab w:val="left" w:pos="3240"/>
        </w:tabs>
        <w:ind w:left="3240" w:hanging="357"/>
      </w:pPr>
    </w:lvl>
    <w:lvl w:ilvl="5" w:tplc="1AE4E464">
      <w:start w:val="1"/>
      <w:numFmt w:val="lowerRoman"/>
      <w:lvlText w:val="%6."/>
      <w:lvlJc w:val="right"/>
      <w:pPr>
        <w:tabs>
          <w:tab w:val="left" w:pos="3960"/>
        </w:tabs>
        <w:ind w:left="3960" w:hanging="177"/>
      </w:pPr>
    </w:lvl>
    <w:lvl w:ilvl="6" w:tplc="770095FE">
      <w:start w:val="1"/>
      <w:numFmt w:val="decimal"/>
      <w:lvlText w:val="%7."/>
      <w:lvlJc w:val="left"/>
      <w:pPr>
        <w:tabs>
          <w:tab w:val="left" w:pos="4680"/>
        </w:tabs>
        <w:ind w:left="4680" w:hanging="357"/>
      </w:pPr>
    </w:lvl>
    <w:lvl w:ilvl="7" w:tplc="DDAA5CBC">
      <w:start w:val="1"/>
      <w:numFmt w:val="lowerLetter"/>
      <w:lvlText w:val="%8."/>
      <w:lvlJc w:val="left"/>
      <w:pPr>
        <w:tabs>
          <w:tab w:val="left" w:pos="5400"/>
        </w:tabs>
        <w:ind w:left="5400" w:hanging="357"/>
      </w:pPr>
    </w:lvl>
    <w:lvl w:ilvl="8" w:tplc="2A265DB0">
      <w:start w:val="1"/>
      <w:numFmt w:val="lowerRoman"/>
      <w:lvlText w:val="%9."/>
      <w:lvlJc w:val="right"/>
      <w:pPr>
        <w:tabs>
          <w:tab w:val="left" w:pos="6120"/>
        </w:tabs>
        <w:ind w:left="6120" w:hanging="177"/>
      </w:pPr>
    </w:lvl>
  </w:abstractNum>
  <w:abstractNum w:abstractNumId="2" w15:restartNumberingAfterBreak="0">
    <w:nsid w:val="2520016B"/>
    <w:multiLevelType w:val="hybridMultilevel"/>
    <w:tmpl w:val="1D3E4D8E"/>
    <w:lvl w:ilvl="0" w:tplc="C4DEFB0E">
      <w:start w:val="1"/>
      <w:numFmt w:val="decimal"/>
      <w:lvlText w:val="%1."/>
      <w:lvlJc w:val="left"/>
      <w:pPr>
        <w:ind w:left="927" w:hanging="357"/>
      </w:pPr>
    </w:lvl>
    <w:lvl w:ilvl="1" w:tplc="11C2BD3E">
      <w:start w:val="1"/>
      <w:numFmt w:val="lowerLetter"/>
      <w:lvlText w:val="%2."/>
      <w:lvlJc w:val="left"/>
      <w:pPr>
        <w:ind w:left="1647" w:hanging="357"/>
      </w:pPr>
    </w:lvl>
    <w:lvl w:ilvl="2" w:tplc="A08A6E50">
      <w:start w:val="1"/>
      <w:numFmt w:val="lowerRoman"/>
      <w:lvlText w:val="%3."/>
      <w:lvlJc w:val="right"/>
      <w:pPr>
        <w:ind w:left="2367" w:hanging="177"/>
      </w:pPr>
    </w:lvl>
    <w:lvl w:ilvl="3" w:tplc="4DBEF2F6">
      <w:start w:val="1"/>
      <w:numFmt w:val="decimal"/>
      <w:lvlText w:val="%4."/>
      <w:lvlJc w:val="left"/>
      <w:pPr>
        <w:ind w:left="3087" w:hanging="357"/>
      </w:pPr>
    </w:lvl>
    <w:lvl w:ilvl="4" w:tplc="59161012">
      <w:start w:val="1"/>
      <w:numFmt w:val="lowerLetter"/>
      <w:lvlText w:val="%5."/>
      <w:lvlJc w:val="left"/>
      <w:pPr>
        <w:ind w:left="3807" w:hanging="357"/>
      </w:pPr>
    </w:lvl>
    <w:lvl w:ilvl="5" w:tplc="EF123E68">
      <w:start w:val="1"/>
      <w:numFmt w:val="lowerRoman"/>
      <w:lvlText w:val="%6."/>
      <w:lvlJc w:val="right"/>
      <w:pPr>
        <w:ind w:left="4527" w:hanging="177"/>
      </w:pPr>
    </w:lvl>
    <w:lvl w:ilvl="6" w:tplc="67E2D814">
      <w:start w:val="1"/>
      <w:numFmt w:val="decimal"/>
      <w:lvlText w:val="%7."/>
      <w:lvlJc w:val="left"/>
      <w:pPr>
        <w:ind w:left="5247" w:hanging="357"/>
      </w:pPr>
    </w:lvl>
    <w:lvl w:ilvl="7" w:tplc="1D6C3E74">
      <w:start w:val="1"/>
      <w:numFmt w:val="lowerLetter"/>
      <w:lvlText w:val="%8."/>
      <w:lvlJc w:val="left"/>
      <w:pPr>
        <w:ind w:left="5967" w:hanging="357"/>
      </w:pPr>
    </w:lvl>
    <w:lvl w:ilvl="8" w:tplc="6038A462">
      <w:start w:val="1"/>
      <w:numFmt w:val="lowerRoman"/>
      <w:lvlText w:val="%9."/>
      <w:lvlJc w:val="right"/>
      <w:pPr>
        <w:ind w:left="6687" w:hanging="177"/>
      </w:pPr>
    </w:lvl>
  </w:abstractNum>
  <w:abstractNum w:abstractNumId="3" w15:restartNumberingAfterBreak="0">
    <w:nsid w:val="52694B12"/>
    <w:multiLevelType w:val="hybridMultilevel"/>
    <w:tmpl w:val="4DD667DA"/>
    <w:lvl w:ilvl="0" w:tplc="917CAAEA">
      <w:numFmt w:val="bullet"/>
      <w:lvlText w:val="-"/>
      <w:lvlJc w:val="left"/>
      <w:pPr>
        <w:tabs>
          <w:tab w:val="left" w:pos="927"/>
        </w:tabs>
        <w:ind w:left="927" w:hanging="357"/>
      </w:pPr>
      <w:rPr>
        <w:rFonts w:ascii="Times New Roman" w:eastAsia="Times New Roman" w:hAnsi="Times New Roman"/>
      </w:rPr>
    </w:lvl>
    <w:lvl w:ilvl="1" w:tplc="63BA70EA">
      <w:start w:val="1"/>
      <w:numFmt w:val="bullet"/>
      <w:lvlText w:val="o"/>
      <w:lvlJc w:val="left"/>
      <w:pPr>
        <w:tabs>
          <w:tab w:val="left" w:pos="1647"/>
        </w:tabs>
        <w:ind w:left="1647" w:hanging="357"/>
      </w:pPr>
      <w:rPr>
        <w:rFonts w:ascii="Courier New" w:hAnsi="Courier New"/>
      </w:rPr>
    </w:lvl>
    <w:lvl w:ilvl="2" w:tplc="63843C44">
      <w:start w:val="1"/>
      <w:numFmt w:val="bullet"/>
      <w:lvlText w:val=""/>
      <w:lvlJc w:val="left"/>
      <w:pPr>
        <w:tabs>
          <w:tab w:val="left" w:pos="2367"/>
        </w:tabs>
        <w:ind w:left="2367" w:hanging="357"/>
      </w:pPr>
      <w:rPr>
        <w:rFonts w:ascii="Wingdings" w:hAnsi="Wingdings"/>
      </w:rPr>
    </w:lvl>
    <w:lvl w:ilvl="3" w:tplc="6A6ACD96">
      <w:start w:val="1"/>
      <w:numFmt w:val="bullet"/>
      <w:lvlText w:val=""/>
      <w:lvlJc w:val="left"/>
      <w:pPr>
        <w:tabs>
          <w:tab w:val="left" w:pos="3087"/>
        </w:tabs>
        <w:ind w:left="3087" w:hanging="357"/>
      </w:pPr>
      <w:rPr>
        <w:rFonts w:ascii="Symbol" w:hAnsi="Symbol"/>
      </w:rPr>
    </w:lvl>
    <w:lvl w:ilvl="4" w:tplc="86248F1A">
      <w:start w:val="1"/>
      <w:numFmt w:val="bullet"/>
      <w:lvlText w:val="o"/>
      <w:lvlJc w:val="left"/>
      <w:pPr>
        <w:tabs>
          <w:tab w:val="left" w:pos="3807"/>
        </w:tabs>
        <w:ind w:left="3807" w:hanging="357"/>
      </w:pPr>
      <w:rPr>
        <w:rFonts w:ascii="Courier New" w:hAnsi="Courier New"/>
      </w:rPr>
    </w:lvl>
    <w:lvl w:ilvl="5" w:tplc="5D2238F8">
      <w:start w:val="1"/>
      <w:numFmt w:val="bullet"/>
      <w:lvlText w:val=""/>
      <w:lvlJc w:val="left"/>
      <w:pPr>
        <w:tabs>
          <w:tab w:val="left" w:pos="4527"/>
        </w:tabs>
        <w:ind w:left="4527" w:hanging="357"/>
      </w:pPr>
      <w:rPr>
        <w:rFonts w:ascii="Wingdings" w:hAnsi="Wingdings"/>
      </w:rPr>
    </w:lvl>
    <w:lvl w:ilvl="6" w:tplc="00D8B7C0">
      <w:start w:val="1"/>
      <w:numFmt w:val="bullet"/>
      <w:lvlText w:val=""/>
      <w:lvlJc w:val="left"/>
      <w:pPr>
        <w:tabs>
          <w:tab w:val="left" w:pos="5247"/>
        </w:tabs>
        <w:ind w:left="5247" w:hanging="357"/>
      </w:pPr>
      <w:rPr>
        <w:rFonts w:ascii="Symbol" w:hAnsi="Symbol"/>
      </w:rPr>
    </w:lvl>
    <w:lvl w:ilvl="7" w:tplc="E3782FE8">
      <w:start w:val="1"/>
      <w:numFmt w:val="bullet"/>
      <w:lvlText w:val="o"/>
      <w:lvlJc w:val="left"/>
      <w:pPr>
        <w:tabs>
          <w:tab w:val="left" w:pos="5967"/>
        </w:tabs>
        <w:ind w:left="5967" w:hanging="357"/>
      </w:pPr>
      <w:rPr>
        <w:rFonts w:ascii="Courier New" w:hAnsi="Courier New"/>
      </w:rPr>
    </w:lvl>
    <w:lvl w:ilvl="8" w:tplc="3210E1AA">
      <w:start w:val="1"/>
      <w:numFmt w:val="bullet"/>
      <w:lvlText w:val=""/>
      <w:lvlJc w:val="left"/>
      <w:pPr>
        <w:tabs>
          <w:tab w:val="left" w:pos="6687"/>
        </w:tabs>
        <w:ind w:left="6687" w:hanging="357"/>
      </w:pPr>
      <w:rPr>
        <w:rFonts w:ascii="Wingdings" w:hAnsi="Wingdings"/>
      </w:rPr>
    </w:lvl>
  </w:abstractNum>
  <w:abstractNum w:abstractNumId="4" w15:restartNumberingAfterBreak="0">
    <w:nsid w:val="59FB488B"/>
    <w:multiLevelType w:val="hybridMultilevel"/>
    <w:tmpl w:val="5E0ED692"/>
    <w:lvl w:ilvl="0" w:tplc="4F107C10">
      <w:start w:val="1"/>
      <w:numFmt w:val="decimal"/>
      <w:lvlText w:val="%1."/>
      <w:lvlJc w:val="left"/>
      <w:pPr>
        <w:tabs>
          <w:tab w:val="left" w:pos="435"/>
        </w:tabs>
        <w:ind w:left="435" w:hanging="357"/>
      </w:pPr>
    </w:lvl>
    <w:lvl w:ilvl="1" w:tplc="D51E6802">
      <w:start w:val="1"/>
      <w:numFmt w:val="lowerLetter"/>
      <w:lvlText w:val="%2."/>
      <w:lvlJc w:val="left"/>
      <w:pPr>
        <w:tabs>
          <w:tab w:val="left" w:pos="1155"/>
        </w:tabs>
        <w:ind w:left="1155" w:hanging="357"/>
      </w:pPr>
    </w:lvl>
    <w:lvl w:ilvl="2" w:tplc="86FAB9CE">
      <w:start w:val="1"/>
      <w:numFmt w:val="lowerRoman"/>
      <w:lvlText w:val="%3."/>
      <w:lvlJc w:val="right"/>
      <w:pPr>
        <w:tabs>
          <w:tab w:val="left" w:pos="1875"/>
        </w:tabs>
        <w:ind w:left="1875" w:hanging="177"/>
      </w:pPr>
    </w:lvl>
    <w:lvl w:ilvl="3" w:tplc="B6848BD6">
      <w:start w:val="1"/>
      <w:numFmt w:val="decimal"/>
      <w:lvlText w:val="%4."/>
      <w:lvlJc w:val="left"/>
      <w:pPr>
        <w:tabs>
          <w:tab w:val="left" w:pos="2595"/>
        </w:tabs>
        <w:ind w:left="2595" w:hanging="357"/>
      </w:pPr>
    </w:lvl>
    <w:lvl w:ilvl="4" w:tplc="2DAA5640">
      <w:start w:val="1"/>
      <w:numFmt w:val="lowerLetter"/>
      <w:lvlText w:val="%5."/>
      <w:lvlJc w:val="left"/>
      <w:pPr>
        <w:tabs>
          <w:tab w:val="left" w:pos="3315"/>
        </w:tabs>
        <w:ind w:left="3315" w:hanging="357"/>
      </w:pPr>
    </w:lvl>
    <w:lvl w:ilvl="5" w:tplc="521EE398">
      <w:start w:val="1"/>
      <w:numFmt w:val="lowerRoman"/>
      <w:lvlText w:val="%6."/>
      <w:lvlJc w:val="right"/>
      <w:pPr>
        <w:tabs>
          <w:tab w:val="left" w:pos="4035"/>
        </w:tabs>
        <w:ind w:left="4035" w:hanging="177"/>
      </w:pPr>
    </w:lvl>
    <w:lvl w:ilvl="6" w:tplc="BA140AB8">
      <w:start w:val="1"/>
      <w:numFmt w:val="decimal"/>
      <w:lvlText w:val="%7."/>
      <w:lvlJc w:val="left"/>
      <w:pPr>
        <w:tabs>
          <w:tab w:val="left" w:pos="4755"/>
        </w:tabs>
        <w:ind w:left="4755" w:hanging="357"/>
      </w:pPr>
    </w:lvl>
    <w:lvl w:ilvl="7" w:tplc="6F965FDE">
      <w:start w:val="1"/>
      <w:numFmt w:val="lowerLetter"/>
      <w:lvlText w:val="%8."/>
      <w:lvlJc w:val="left"/>
      <w:pPr>
        <w:tabs>
          <w:tab w:val="left" w:pos="5475"/>
        </w:tabs>
        <w:ind w:left="5475" w:hanging="357"/>
      </w:pPr>
    </w:lvl>
    <w:lvl w:ilvl="8" w:tplc="1E0ABADC">
      <w:start w:val="1"/>
      <w:numFmt w:val="lowerRoman"/>
      <w:lvlText w:val="%9."/>
      <w:lvlJc w:val="right"/>
      <w:pPr>
        <w:tabs>
          <w:tab w:val="left" w:pos="6195"/>
        </w:tabs>
        <w:ind w:left="6195" w:hanging="177"/>
      </w:pPr>
    </w:lvl>
  </w:abstractNum>
  <w:abstractNum w:abstractNumId="5" w15:restartNumberingAfterBreak="0">
    <w:nsid w:val="5A0E134A"/>
    <w:multiLevelType w:val="hybridMultilevel"/>
    <w:tmpl w:val="68FAAC04"/>
    <w:lvl w:ilvl="0" w:tplc="BAFA9FC2">
      <w:start w:val="3"/>
      <w:numFmt w:val="decimal"/>
      <w:lvlText w:val="%1."/>
      <w:lvlJc w:val="left"/>
      <w:pPr>
        <w:tabs>
          <w:tab w:val="left" w:pos="360"/>
        </w:tabs>
        <w:ind w:left="360" w:hanging="357"/>
      </w:pPr>
    </w:lvl>
    <w:lvl w:ilvl="1" w:tplc="6E7AD83A">
      <w:start w:val="1"/>
      <w:numFmt w:val="lowerLetter"/>
      <w:lvlText w:val="%2."/>
      <w:lvlJc w:val="left"/>
      <w:pPr>
        <w:tabs>
          <w:tab w:val="left" w:pos="1080"/>
        </w:tabs>
        <w:ind w:left="1080" w:hanging="357"/>
      </w:pPr>
    </w:lvl>
    <w:lvl w:ilvl="2" w:tplc="E4E0061C">
      <w:start w:val="1"/>
      <w:numFmt w:val="lowerRoman"/>
      <w:lvlText w:val="%3."/>
      <w:lvlJc w:val="right"/>
      <w:pPr>
        <w:tabs>
          <w:tab w:val="left" w:pos="1800"/>
        </w:tabs>
        <w:ind w:left="1800" w:hanging="177"/>
      </w:pPr>
    </w:lvl>
    <w:lvl w:ilvl="3" w:tplc="989C3E0C">
      <w:start w:val="1"/>
      <w:numFmt w:val="decimal"/>
      <w:lvlText w:val="%4."/>
      <w:lvlJc w:val="left"/>
      <w:pPr>
        <w:tabs>
          <w:tab w:val="left" w:pos="2520"/>
        </w:tabs>
        <w:ind w:left="2520" w:hanging="357"/>
      </w:pPr>
    </w:lvl>
    <w:lvl w:ilvl="4" w:tplc="B1A82704">
      <w:start w:val="1"/>
      <w:numFmt w:val="lowerLetter"/>
      <w:lvlText w:val="%5."/>
      <w:lvlJc w:val="left"/>
      <w:pPr>
        <w:tabs>
          <w:tab w:val="left" w:pos="3240"/>
        </w:tabs>
        <w:ind w:left="3240" w:hanging="357"/>
      </w:pPr>
    </w:lvl>
    <w:lvl w:ilvl="5" w:tplc="2BAA9E70">
      <w:start w:val="1"/>
      <w:numFmt w:val="lowerRoman"/>
      <w:lvlText w:val="%6."/>
      <w:lvlJc w:val="right"/>
      <w:pPr>
        <w:tabs>
          <w:tab w:val="left" w:pos="3960"/>
        </w:tabs>
        <w:ind w:left="3960" w:hanging="177"/>
      </w:pPr>
    </w:lvl>
    <w:lvl w:ilvl="6" w:tplc="A5506AF8">
      <w:start w:val="1"/>
      <w:numFmt w:val="decimal"/>
      <w:lvlText w:val="%7."/>
      <w:lvlJc w:val="left"/>
      <w:pPr>
        <w:tabs>
          <w:tab w:val="left" w:pos="4680"/>
        </w:tabs>
        <w:ind w:left="4680" w:hanging="357"/>
      </w:pPr>
    </w:lvl>
    <w:lvl w:ilvl="7" w:tplc="4D925CFE">
      <w:start w:val="1"/>
      <w:numFmt w:val="lowerLetter"/>
      <w:lvlText w:val="%8."/>
      <w:lvlJc w:val="left"/>
      <w:pPr>
        <w:tabs>
          <w:tab w:val="left" w:pos="5400"/>
        </w:tabs>
        <w:ind w:left="5400" w:hanging="357"/>
      </w:pPr>
    </w:lvl>
    <w:lvl w:ilvl="8" w:tplc="F9AAA2EA">
      <w:start w:val="1"/>
      <w:numFmt w:val="lowerRoman"/>
      <w:lvlText w:val="%9."/>
      <w:lvlJc w:val="right"/>
      <w:pPr>
        <w:tabs>
          <w:tab w:val="left" w:pos="6120"/>
        </w:tabs>
        <w:ind w:left="6120" w:hanging="177"/>
      </w:pPr>
    </w:lvl>
  </w:abstractNum>
  <w:abstractNum w:abstractNumId="6" w15:restartNumberingAfterBreak="0">
    <w:nsid w:val="5A275AFB"/>
    <w:multiLevelType w:val="hybridMultilevel"/>
    <w:tmpl w:val="3E3255F4"/>
    <w:lvl w:ilvl="0" w:tplc="DF009492">
      <w:start w:val="800"/>
      <w:numFmt w:val="bullet"/>
      <w:lvlText w:val="-"/>
      <w:lvlJc w:val="left"/>
      <w:pPr>
        <w:tabs>
          <w:tab w:val="left" w:pos="930"/>
        </w:tabs>
        <w:ind w:left="930" w:hanging="357"/>
      </w:pPr>
      <w:rPr>
        <w:rFonts w:ascii="Times New Roman" w:eastAsia="Times New Roman" w:hAnsi="Times New Roman"/>
        <w:color w:val="0000FF"/>
        <w:sz w:val="24"/>
      </w:rPr>
    </w:lvl>
    <w:lvl w:ilvl="1" w:tplc="25324B2A">
      <w:start w:val="1"/>
      <w:numFmt w:val="bullet"/>
      <w:lvlText w:val="o"/>
      <w:lvlJc w:val="left"/>
      <w:pPr>
        <w:tabs>
          <w:tab w:val="left" w:pos="1650"/>
        </w:tabs>
        <w:ind w:left="1650" w:hanging="357"/>
      </w:pPr>
      <w:rPr>
        <w:rFonts w:ascii="Courier New" w:hAnsi="Courier New"/>
      </w:rPr>
    </w:lvl>
    <w:lvl w:ilvl="2" w:tplc="10F61324">
      <w:start w:val="1"/>
      <w:numFmt w:val="bullet"/>
      <w:lvlText w:val=""/>
      <w:lvlJc w:val="left"/>
      <w:pPr>
        <w:tabs>
          <w:tab w:val="left" w:pos="2370"/>
        </w:tabs>
        <w:ind w:left="2370" w:hanging="357"/>
      </w:pPr>
      <w:rPr>
        <w:rFonts w:ascii="Wingdings" w:hAnsi="Wingdings"/>
      </w:rPr>
    </w:lvl>
    <w:lvl w:ilvl="3" w:tplc="91469076">
      <w:start w:val="1"/>
      <w:numFmt w:val="bullet"/>
      <w:lvlText w:val=""/>
      <w:lvlJc w:val="left"/>
      <w:pPr>
        <w:tabs>
          <w:tab w:val="left" w:pos="3090"/>
        </w:tabs>
        <w:ind w:left="3090" w:hanging="357"/>
      </w:pPr>
      <w:rPr>
        <w:rFonts w:ascii="Symbol" w:hAnsi="Symbol"/>
      </w:rPr>
    </w:lvl>
    <w:lvl w:ilvl="4" w:tplc="A142FC60">
      <w:start w:val="1"/>
      <w:numFmt w:val="bullet"/>
      <w:lvlText w:val="o"/>
      <w:lvlJc w:val="left"/>
      <w:pPr>
        <w:tabs>
          <w:tab w:val="left" w:pos="3810"/>
        </w:tabs>
        <w:ind w:left="3810" w:hanging="357"/>
      </w:pPr>
      <w:rPr>
        <w:rFonts w:ascii="Courier New" w:hAnsi="Courier New"/>
      </w:rPr>
    </w:lvl>
    <w:lvl w:ilvl="5" w:tplc="9CE0E942">
      <w:start w:val="1"/>
      <w:numFmt w:val="bullet"/>
      <w:lvlText w:val=""/>
      <w:lvlJc w:val="left"/>
      <w:pPr>
        <w:tabs>
          <w:tab w:val="left" w:pos="4530"/>
        </w:tabs>
        <w:ind w:left="4530" w:hanging="357"/>
      </w:pPr>
      <w:rPr>
        <w:rFonts w:ascii="Wingdings" w:hAnsi="Wingdings"/>
      </w:rPr>
    </w:lvl>
    <w:lvl w:ilvl="6" w:tplc="1480AF2E">
      <w:start w:val="1"/>
      <w:numFmt w:val="bullet"/>
      <w:lvlText w:val=""/>
      <w:lvlJc w:val="left"/>
      <w:pPr>
        <w:tabs>
          <w:tab w:val="left" w:pos="5250"/>
        </w:tabs>
        <w:ind w:left="5250" w:hanging="357"/>
      </w:pPr>
      <w:rPr>
        <w:rFonts w:ascii="Symbol" w:hAnsi="Symbol"/>
      </w:rPr>
    </w:lvl>
    <w:lvl w:ilvl="7" w:tplc="254E8848">
      <w:start w:val="1"/>
      <w:numFmt w:val="bullet"/>
      <w:lvlText w:val="o"/>
      <w:lvlJc w:val="left"/>
      <w:pPr>
        <w:tabs>
          <w:tab w:val="left" w:pos="5970"/>
        </w:tabs>
        <w:ind w:left="5970" w:hanging="357"/>
      </w:pPr>
      <w:rPr>
        <w:rFonts w:ascii="Courier New" w:hAnsi="Courier New"/>
      </w:rPr>
    </w:lvl>
    <w:lvl w:ilvl="8" w:tplc="B816D83C">
      <w:start w:val="1"/>
      <w:numFmt w:val="bullet"/>
      <w:lvlText w:val=""/>
      <w:lvlJc w:val="left"/>
      <w:pPr>
        <w:tabs>
          <w:tab w:val="left" w:pos="6690"/>
        </w:tabs>
        <w:ind w:left="6690" w:hanging="357"/>
      </w:pPr>
      <w:rPr>
        <w:rFonts w:ascii="Wingdings" w:hAnsi="Wingdings"/>
      </w:rPr>
    </w:lvl>
  </w:abstractNum>
  <w:abstractNum w:abstractNumId="7" w15:restartNumberingAfterBreak="0">
    <w:nsid w:val="5A8156D3"/>
    <w:multiLevelType w:val="hybridMultilevel"/>
    <w:tmpl w:val="35AA4B0E"/>
    <w:lvl w:ilvl="0" w:tplc="E14253FC">
      <w:start w:val="1"/>
      <w:numFmt w:val="decimal"/>
      <w:lvlText w:val="%1."/>
      <w:lvlJc w:val="left"/>
      <w:pPr>
        <w:tabs>
          <w:tab w:val="left" w:pos="720"/>
        </w:tabs>
        <w:ind w:left="720" w:hanging="357"/>
      </w:pPr>
      <w:rPr>
        <w:lang w:val="pt-BR"/>
      </w:rPr>
    </w:lvl>
    <w:lvl w:ilvl="1" w:tplc="40DA684C">
      <w:start w:val="1"/>
      <w:numFmt w:val="lowerLetter"/>
      <w:lvlText w:val="%2."/>
      <w:lvlJc w:val="left"/>
      <w:pPr>
        <w:tabs>
          <w:tab w:val="left" w:pos="1440"/>
        </w:tabs>
        <w:ind w:left="1440" w:hanging="357"/>
      </w:pPr>
    </w:lvl>
    <w:lvl w:ilvl="2" w:tplc="BEC29F12">
      <w:start w:val="1"/>
      <w:numFmt w:val="lowerRoman"/>
      <w:lvlText w:val="%3."/>
      <w:lvlJc w:val="right"/>
      <w:pPr>
        <w:tabs>
          <w:tab w:val="left" w:pos="2160"/>
        </w:tabs>
        <w:ind w:left="2160" w:hanging="177"/>
      </w:pPr>
    </w:lvl>
    <w:lvl w:ilvl="3" w:tplc="E12C0620">
      <w:start w:val="1"/>
      <w:numFmt w:val="decimal"/>
      <w:lvlText w:val="%4."/>
      <w:lvlJc w:val="left"/>
      <w:pPr>
        <w:tabs>
          <w:tab w:val="left" w:pos="2880"/>
        </w:tabs>
        <w:ind w:left="2880" w:hanging="357"/>
      </w:pPr>
    </w:lvl>
    <w:lvl w:ilvl="4" w:tplc="5BD8E090">
      <w:start w:val="1"/>
      <w:numFmt w:val="lowerLetter"/>
      <w:lvlText w:val="%5."/>
      <w:lvlJc w:val="left"/>
      <w:pPr>
        <w:tabs>
          <w:tab w:val="left" w:pos="3600"/>
        </w:tabs>
        <w:ind w:left="3600" w:hanging="357"/>
      </w:pPr>
    </w:lvl>
    <w:lvl w:ilvl="5" w:tplc="A0F42550">
      <w:start w:val="1"/>
      <w:numFmt w:val="lowerRoman"/>
      <w:lvlText w:val="%6."/>
      <w:lvlJc w:val="right"/>
      <w:pPr>
        <w:tabs>
          <w:tab w:val="left" w:pos="4320"/>
        </w:tabs>
        <w:ind w:left="4320" w:hanging="177"/>
      </w:pPr>
    </w:lvl>
    <w:lvl w:ilvl="6" w:tplc="F4F64176">
      <w:start w:val="1"/>
      <w:numFmt w:val="decimal"/>
      <w:lvlText w:val="%7."/>
      <w:lvlJc w:val="left"/>
      <w:pPr>
        <w:tabs>
          <w:tab w:val="left" w:pos="5040"/>
        </w:tabs>
        <w:ind w:left="5040" w:hanging="357"/>
      </w:pPr>
    </w:lvl>
    <w:lvl w:ilvl="7" w:tplc="9FE46BA2">
      <w:start w:val="1"/>
      <w:numFmt w:val="lowerLetter"/>
      <w:lvlText w:val="%8."/>
      <w:lvlJc w:val="left"/>
      <w:pPr>
        <w:tabs>
          <w:tab w:val="left" w:pos="5760"/>
        </w:tabs>
        <w:ind w:left="5760" w:hanging="357"/>
      </w:pPr>
    </w:lvl>
    <w:lvl w:ilvl="8" w:tplc="B7129D68">
      <w:start w:val="1"/>
      <w:numFmt w:val="lowerRoman"/>
      <w:lvlText w:val="%9."/>
      <w:lvlJc w:val="right"/>
      <w:pPr>
        <w:tabs>
          <w:tab w:val="left" w:pos="6480"/>
        </w:tabs>
        <w:ind w:left="6480" w:hanging="177"/>
      </w:pPr>
    </w:lvl>
  </w:abstractNum>
  <w:abstractNum w:abstractNumId="8" w15:restartNumberingAfterBreak="0">
    <w:nsid w:val="799F20B4"/>
    <w:multiLevelType w:val="hybridMultilevel"/>
    <w:tmpl w:val="C5AC10D4"/>
    <w:lvl w:ilvl="0" w:tplc="F28CA94C">
      <w:start w:val="1"/>
      <w:numFmt w:val="decimal"/>
      <w:lvlText w:val="%1."/>
      <w:lvlJc w:val="left"/>
      <w:pPr>
        <w:tabs>
          <w:tab w:val="left" w:pos="900"/>
        </w:tabs>
        <w:ind w:left="900" w:hanging="357"/>
      </w:pPr>
    </w:lvl>
    <w:lvl w:ilvl="1" w:tplc="76948594">
      <w:start w:val="1"/>
      <w:numFmt w:val="lowerLetter"/>
      <w:lvlText w:val="%2."/>
      <w:lvlJc w:val="left"/>
      <w:pPr>
        <w:tabs>
          <w:tab w:val="left" w:pos="1647"/>
        </w:tabs>
        <w:ind w:left="1647" w:hanging="357"/>
      </w:pPr>
    </w:lvl>
    <w:lvl w:ilvl="2" w:tplc="0C985E26">
      <w:start w:val="1"/>
      <w:numFmt w:val="lowerRoman"/>
      <w:lvlText w:val="%3."/>
      <w:lvlJc w:val="right"/>
      <w:pPr>
        <w:tabs>
          <w:tab w:val="left" w:pos="2367"/>
        </w:tabs>
        <w:ind w:left="2367" w:hanging="177"/>
      </w:pPr>
    </w:lvl>
    <w:lvl w:ilvl="3" w:tplc="5EAC4964">
      <w:start w:val="1"/>
      <w:numFmt w:val="decimal"/>
      <w:lvlText w:val="%4."/>
      <w:lvlJc w:val="left"/>
      <w:pPr>
        <w:tabs>
          <w:tab w:val="left" w:pos="3087"/>
        </w:tabs>
        <w:ind w:left="3087" w:hanging="357"/>
      </w:pPr>
    </w:lvl>
    <w:lvl w:ilvl="4" w:tplc="FC7EFD48">
      <w:start w:val="1"/>
      <w:numFmt w:val="lowerLetter"/>
      <w:lvlText w:val="%5."/>
      <w:lvlJc w:val="left"/>
      <w:pPr>
        <w:tabs>
          <w:tab w:val="left" w:pos="3807"/>
        </w:tabs>
        <w:ind w:left="3807" w:hanging="357"/>
      </w:pPr>
    </w:lvl>
    <w:lvl w:ilvl="5" w:tplc="3A0AE4E6">
      <w:start w:val="1"/>
      <w:numFmt w:val="lowerRoman"/>
      <w:lvlText w:val="%6."/>
      <w:lvlJc w:val="right"/>
      <w:pPr>
        <w:tabs>
          <w:tab w:val="left" w:pos="4527"/>
        </w:tabs>
        <w:ind w:left="4527" w:hanging="177"/>
      </w:pPr>
    </w:lvl>
    <w:lvl w:ilvl="6" w:tplc="DB1074A4">
      <w:start w:val="1"/>
      <w:numFmt w:val="decimal"/>
      <w:lvlText w:val="%7."/>
      <w:lvlJc w:val="left"/>
      <w:pPr>
        <w:tabs>
          <w:tab w:val="left" w:pos="5247"/>
        </w:tabs>
        <w:ind w:left="5247" w:hanging="357"/>
      </w:pPr>
    </w:lvl>
    <w:lvl w:ilvl="7" w:tplc="2A3E11DE">
      <w:start w:val="1"/>
      <w:numFmt w:val="lowerLetter"/>
      <w:lvlText w:val="%8."/>
      <w:lvlJc w:val="left"/>
      <w:pPr>
        <w:tabs>
          <w:tab w:val="left" w:pos="5967"/>
        </w:tabs>
        <w:ind w:left="5967" w:hanging="357"/>
      </w:pPr>
    </w:lvl>
    <w:lvl w:ilvl="8" w:tplc="C78CDC02">
      <w:start w:val="1"/>
      <w:numFmt w:val="lowerRoman"/>
      <w:lvlText w:val="%9."/>
      <w:lvlJc w:val="right"/>
      <w:pPr>
        <w:tabs>
          <w:tab w:val="left" w:pos="6687"/>
        </w:tabs>
        <w:ind w:left="6687" w:hanging="177"/>
      </w:pPr>
    </w:lvl>
  </w:abstractNum>
  <w:num w:numId="1">
    <w:abstractNumId w:val="3"/>
  </w:num>
  <w:num w:numId="2">
    <w:abstractNumId w:val="7"/>
  </w:num>
  <w:num w:numId="3">
    <w:abstractNumId w:val="2"/>
  </w:num>
  <w:num w:numId="4">
    <w:abstractNumId w:val="6"/>
  </w:num>
  <w:num w:numId="5">
    <w:abstractNumId w:val="8"/>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5D"/>
    <w:rsid w:val="000120D8"/>
    <w:rsid w:val="00072C83"/>
    <w:rsid w:val="000948FE"/>
    <w:rsid w:val="000E0A02"/>
    <w:rsid w:val="001435F4"/>
    <w:rsid w:val="00163148"/>
    <w:rsid w:val="00224B73"/>
    <w:rsid w:val="00245CFF"/>
    <w:rsid w:val="00260D86"/>
    <w:rsid w:val="00294FF0"/>
    <w:rsid w:val="002B2894"/>
    <w:rsid w:val="002E4A5F"/>
    <w:rsid w:val="002F71E1"/>
    <w:rsid w:val="00302C96"/>
    <w:rsid w:val="00352B02"/>
    <w:rsid w:val="0036443C"/>
    <w:rsid w:val="003852A2"/>
    <w:rsid w:val="00394E69"/>
    <w:rsid w:val="0044141B"/>
    <w:rsid w:val="00471A0D"/>
    <w:rsid w:val="00471D54"/>
    <w:rsid w:val="00486984"/>
    <w:rsid w:val="004964B5"/>
    <w:rsid w:val="004B6B88"/>
    <w:rsid w:val="00543905"/>
    <w:rsid w:val="00584382"/>
    <w:rsid w:val="006072E0"/>
    <w:rsid w:val="00640129"/>
    <w:rsid w:val="0065258B"/>
    <w:rsid w:val="006842A3"/>
    <w:rsid w:val="006D68D6"/>
    <w:rsid w:val="006E30E5"/>
    <w:rsid w:val="007066B6"/>
    <w:rsid w:val="00803D4E"/>
    <w:rsid w:val="00845DCC"/>
    <w:rsid w:val="00864D9E"/>
    <w:rsid w:val="00882224"/>
    <w:rsid w:val="008F132D"/>
    <w:rsid w:val="0092468C"/>
    <w:rsid w:val="00962ED6"/>
    <w:rsid w:val="009A4542"/>
    <w:rsid w:val="009B75D3"/>
    <w:rsid w:val="009C06BF"/>
    <w:rsid w:val="00AB2162"/>
    <w:rsid w:val="00B06EBC"/>
    <w:rsid w:val="00B42F01"/>
    <w:rsid w:val="00B80976"/>
    <w:rsid w:val="00BB75C5"/>
    <w:rsid w:val="00BC1BC5"/>
    <w:rsid w:val="00BD0870"/>
    <w:rsid w:val="00BD30A0"/>
    <w:rsid w:val="00BD5C9A"/>
    <w:rsid w:val="00BE2EFE"/>
    <w:rsid w:val="00C176D1"/>
    <w:rsid w:val="00C5392C"/>
    <w:rsid w:val="00C62A1E"/>
    <w:rsid w:val="00C6354F"/>
    <w:rsid w:val="00C778F0"/>
    <w:rsid w:val="00C913C5"/>
    <w:rsid w:val="00CA0552"/>
    <w:rsid w:val="00CA38C8"/>
    <w:rsid w:val="00CC395D"/>
    <w:rsid w:val="00CE414C"/>
    <w:rsid w:val="00CF6E47"/>
    <w:rsid w:val="00D077F0"/>
    <w:rsid w:val="00D229A1"/>
    <w:rsid w:val="00E05D09"/>
    <w:rsid w:val="00E40AA0"/>
    <w:rsid w:val="00ED6B71"/>
    <w:rsid w:val="00EF2540"/>
    <w:rsid w:val="00F01B4C"/>
    <w:rsid w:val="00F25215"/>
    <w:rsid w:val="00F723B3"/>
    <w:rsid w:val="00F95554"/>
    <w:rsid w:val="00FC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F9EB"/>
  <w15:docId w15:val="{12521380-9724-4669-B411-18F331CB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0976"/>
    <w:rPr>
      <w:rFonts w:ascii=".VnTime" w:hAnsi=".VnTime"/>
      <w:color w:val="000000"/>
      <w:sz w:val="28"/>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style>
  <w:style w:type="paragraph" w:styleId="Title">
    <w:name w:val="Title"/>
    <w:basedOn w:val="Normal"/>
    <w:next w:val="Normal"/>
    <w:uiPriority w:val="10"/>
    <w:qFormat/>
    <w:pPr>
      <w:pBdr>
        <w:bottom w:val="single" w:sz="24" w:space="0" w:color="000000"/>
      </w:pBdr>
      <w:spacing w:before="300" w:after="80"/>
    </w:pPr>
    <w:rPr>
      <w:b/>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rPr>
      <w:rFonts w:ascii="Times New Roman" w:hAnsi="Times New Roman"/>
      <w:sz w:val="20"/>
    </w:rPr>
  </w:style>
  <w:style w:type="table" w:styleId="TableGrid">
    <w:name w:val="Table Grid"/>
    <w:basedOn w:val="TableNormal"/>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Bodytext">
    <w:name w:val="Body text_"/>
    <w:rPr>
      <w:spacing w:val="19"/>
      <w:sz w:val="17"/>
      <w:szCs w:val="17"/>
      <w:lang w:bidi="ar-SA"/>
    </w:rPr>
  </w:style>
  <w:style w:type="paragraph" w:styleId="BodyText0">
    <w:name w:val="Body Text"/>
    <w:basedOn w:val="Normal"/>
    <w:pPr>
      <w:widowControl w:val="0"/>
      <w:shd w:val="clear" w:color="auto" w:fill="FFFFFF"/>
      <w:spacing w:before="240" w:line="398" w:lineRule="exact"/>
      <w:jc w:val="both"/>
    </w:pPr>
    <w:rPr>
      <w:rFonts w:ascii="Times New Roman" w:hAnsi="Times New Roman"/>
      <w:spacing w:val="19"/>
      <w:sz w:val="17"/>
      <w:szCs w:val="17"/>
    </w:rPr>
  </w:style>
  <w:style w:type="paragraph" w:styleId="Header">
    <w:name w:val="header"/>
    <w:basedOn w:val="Normal"/>
    <w:link w:val="HeaderChar"/>
    <w:uiPriority w:val="99"/>
    <w:pPr>
      <w:tabs>
        <w:tab w:val="center" w:pos="4320"/>
        <w:tab w:val="right" w:pos="8640"/>
      </w:tabs>
    </w:pPr>
  </w:style>
  <w:style w:type="paragraph" w:customStyle="1" w:styleId="CharCharChar">
    <w:name w:val="Char Char Char"/>
    <w:basedOn w:val="Normal"/>
    <w:next w:val="Normal"/>
    <w:semiHidden/>
    <w:pPr>
      <w:spacing w:before="120" w:after="120" w:line="312" w:lineRule="auto"/>
    </w:pPr>
    <w:rPr>
      <w:rFonts w:ascii="Times New Roman" w:hAnsi="Times New Roman"/>
      <w:szCs w:val="28"/>
    </w:rPr>
  </w:style>
  <w:style w:type="paragraph" w:customStyle="1" w:styleId="CharCharChar0">
    <w:name w:val="Char Char Char"/>
    <w:basedOn w:val="Normal"/>
    <w:next w:val="Normal"/>
    <w:semiHidden/>
    <w:pPr>
      <w:spacing w:before="120" w:after="120" w:line="312" w:lineRule="auto"/>
    </w:pPr>
    <w:rPr>
      <w:rFonts w:ascii="Times New Roman" w:hAnsi="Times New Roman"/>
      <w:szCs w:val="28"/>
    </w:rPr>
  </w:style>
  <w:style w:type="paragraph" w:customStyle="1" w:styleId="Chuong">
    <w:name w:val="Chuong"/>
    <w:basedOn w:val="Normal"/>
    <w:pPr>
      <w:keepNext/>
      <w:spacing w:before="120" w:line="24" w:lineRule="atLeast"/>
      <w:jc w:val="center"/>
    </w:pPr>
    <w:rPr>
      <w:rFonts w:ascii="Times New Roman" w:hAnsi="Times New Roman"/>
      <w:b/>
      <w:sz w:val="32"/>
      <w:szCs w:val="32"/>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8"/>
    </w:rPr>
  </w:style>
  <w:style w:type="paragraph" w:styleId="NormalWeb">
    <w:name w:val="Normal (Web)"/>
    <w:basedOn w:val="Normal"/>
    <w:pPr>
      <w:spacing w:before="100" w:beforeAutospacing="1" w:after="100" w:afterAutospacing="1"/>
    </w:pPr>
    <w:rPr>
      <w:rFonts w:ascii="Times New Roman" w:eastAsia="MS Mincho" w:hAnsi="Times New Roman"/>
      <w:sz w:val="24"/>
      <w:szCs w:val="24"/>
      <w:lang w:eastAsia="ja-JP"/>
    </w:rPr>
  </w:style>
  <w:style w:type="character" w:customStyle="1" w:styleId="fontstyle01">
    <w:name w:val="fontstyle01"/>
    <w:rPr>
      <w:rFonts w:ascii="Times New Roman" w:hAnsi="Times New Roman"/>
      <w:i/>
      <w:iCs/>
      <w:color w:val="000000"/>
      <w:sz w:val="28"/>
      <w:szCs w:val="28"/>
    </w:rPr>
  </w:style>
  <w:style w:type="paragraph" w:styleId="PlainText">
    <w:name w:val="Plain Text"/>
    <w:basedOn w:val="Normal"/>
    <w:rPr>
      <w:rFonts w:ascii="Courier New" w:hAnsi="Courier New"/>
      <w:sz w:val="20"/>
    </w:rPr>
  </w:style>
  <w:style w:type="character" w:customStyle="1" w:styleId="PlainTextChar">
    <w:name w:val="Plain Text Char"/>
    <w:rPr>
      <w:rFonts w:ascii="Courier New" w:hAnsi="Courier New"/>
      <w:color w:val="000000"/>
      <w:szCs w:val="22"/>
    </w:rPr>
  </w:style>
  <w:style w:type="character" w:customStyle="1" w:styleId="fontstyle21">
    <w:name w:val="fontstyle21"/>
    <w:rPr>
      <w:rFonts w:ascii="Times New Roman" w:hAnsi="Times New Roman"/>
      <w:i/>
      <w:iCs/>
      <w:color w:val="000000"/>
      <w:sz w:val="28"/>
      <w:szCs w:val="28"/>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B80976"/>
    <w:rPr>
      <w:rFonts w:ascii=".VnTime" w:hAnsi=".VnTime"/>
      <w:color w:val="000000"/>
      <w:sz w:val="28"/>
      <w:lang w:bidi="ar-SA"/>
    </w:rPr>
  </w:style>
  <w:style w:type="paragraph" w:styleId="BalloonText">
    <w:name w:val="Balloon Text"/>
    <w:basedOn w:val="Normal"/>
    <w:link w:val="BalloonTextChar"/>
    <w:uiPriority w:val="99"/>
    <w:semiHidden/>
    <w:unhideWhenUsed/>
    <w:rsid w:val="00F9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54"/>
    <w:rPr>
      <w:rFonts w:ascii="Segoe UI" w:hAnsi="Segoe UI" w:cs="Segoe UI"/>
      <w:color w:val="00000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2025-06-06T03:47:00Z</cp:lastPrinted>
  <dcterms:created xsi:type="dcterms:W3CDTF">2025-06-13T07:39:00Z</dcterms:created>
  <dcterms:modified xsi:type="dcterms:W3CDTF">2025-06-13T07:39:00Z</dcterms:modified>
</cp:coreProperties>
</file>