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4" w:type="dxa"/>
        <w:tblInd w:w="108" w:type="dxa"/>
        <w:tblLayout w:type="fixed"/>
        <w:tblLook w:val="0000" w:firstRow="0" w:lastRow="0" w:firstColumn="0" w:lastColumn="0" w:noHBand="0" w:noVBand="0"/>
      </w:tblPr>
      <w:tblGrid>
        <w:gridCol w:w="3011"/>
        <w:gridCol w:w="5953"/>
      </w:tblGrid>
      <w:tr w:rsidR="004E64E7" w:rsidRPr="002F1320" w:rsidTr="00AB6D7D">
        <w:trPr>
          <w:trHeight w:val="1009"/>
        </w:trPr>
        <w:tc>
          <w:tcPr>
            <w:tcW w:w="3011" w:type="dxa"/>
          </w:tcPr>
          <w:p w:rsidR="004E64E7" w:rsidRPr="00430F87" w:rsidRDefault="004E64E7" w:rsidP="00430F87">
            <w:pPr>
              <w:keepNext/>
              <w:jc w:val="center"/>
              <w:outlineLvl w:val="4"/>
              <w:rPr>
                <w:b/>
                <w:bCs/>
                <w:sz w:val="26"/>
                <w:szCs w:val="26"/>
              </w:rPr>
            </w:pPr>
            <w:r w:rsidRPr="00430F87">
              <w:rPr>
                <w:b/>
                <w:bCs/>
                <w:sz w:val="26"/>
                <w:szCs w:val="26"/>
              </w:rPr>
              <w:t>ỦY BAN NHÂN DÂN</w:t>
            </w:r>
          </w:p>
          <w:p w:rsidR="004E64E7" w:rsidRPr="00430F87" w:rsidRDefault="004E64E7" w:rsidP="00430F87">
            <w:pPr>
              <w:keepNext/>
              <w:jc w:val="center"/>
              <w:outlineLvl w:val="4"/>
              <w:rPr>
                <w:b/>
                <w:bCs/>
                <w:sz w:val="26"/>
                <w:szCs w:val="26"/>
              </w:rPr>
            </w:pPr>
            <w:r w:rsidRPr="00430F87">
              <w:rPr>
                <w:b/>
                <w:bCs/>
                <w:sz w:val="26"/>
                <w:szCs w:val="26"/>
              </w:rPr>
              <w:t>TỈNH VĨNH PHÚC</w:t>
            </w:r>
          </w:p>
          <w:p w:rsidR="004E64E7" w:rsidRPr="00430F87" w:rsidRDefault="00A03BA9" w:rsidP="00430F87">
            <w:pPr>
              <w:jc w:val="center"/>
              <w:rPr>
                <w:sz w:val="26"/>
                <w:szCs w:val="26"/>
              </w:rPr>
            </w:pPr>
            <w:r w:rsidRPr="00430F87">
              <w:rPr>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552450</wp:posOffset>
                      </wp:positionH>
                      <wp:positionV relativeFrom="paragraph">
                        <wp:posOffset>8889</wp:posOffset>
                      </wp:positionV>
                      <wp:extent cx="784860" cy="0"/>
                      <wp:effectExtent l="0" t="0" r="1524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15429A" id="_x0000_t32" coordsize="21600,21600" o:spt="32" o:oned="t" path="m,l21600,21600e" filled="f">
                      <v:path arrowok="t" fillok="f" o:connecttype="none"/>
                      <o:lock v:ext="edit" shapetype="t"/>
                    </v:shapetype>
                    <v:shape id="AutoShape 20" o:spid="_x0000_s1026" type="#_x0000_t32" style="position:absolute;margin-left:43.5pt;margin-top:.7pt;width:61.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E6HwIAADs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"/>
                  </w:pict>
                </mc:Fallback>
              </mc:AlternateContent>
            </w:r>
          </w:p>
          <w:p w:rsidR="004E64E7" w:rsidRPr="00430F87" w:rsidRDefault="002D0651" w:rsidP="00430F87">
            <w:pPr>
              <w:jc w:val="center"/>
              <w:rPr>
                <w:sz w:val="26"/>
                <w:szCs w:val="26"/>
              </w:rPr>
            </w:pPr>
            <w:r w:rsidRPr="00430F87">
              <w:rPr>
                <w:sz w:val="26"/>
                <w:szCs w:val="26"/>
              </w:rPr>
              <w:t xml:space="preserve">Số: </w:t>
            </w:r>
            <w:r w:rsidR="00430F87" w:rsidRPr="00430F87">
              <w:rPr>
                <w:sz w:val="26"/>
                <w:szCs w:val="26"/>
              </w:rPr>
              <w:t>879</w:t>
            </w:r>
            <w:r w:rsidR="00A31B4A" w:rsidRPr="00430F87">
              <w:rPr>
                <w:sz w:val="26"/>
                <w:szCs w:val="26"/>
              </w:rPr>
              <w:t>/</w:t>
            </w:r>
            <w:r w:rsidR="004E64E7" w:rsidRPr="00430F87">
              <w:rPr>
                <w:sz w:val="26"/>
                <w:szCs w:val="26"/>
              </w:rPr>
              <w:t>Q</w:t>
            </w:r>
            <w:r w:rsidR="004E64E7" w:rsidRPr="00430F87">
              <w:rPr>
                <w:rFonts w:hint="eastAsia"/>
                <w:sz w:val="26"/>
                <w:szCs w:val="26"/>
              </w:rPr>
              <w:t>Đ</w:t>
            </w:r>
            <w:r w:rsidR="004E64E7" w:rsidRPr="00430F87">
              <w:rPr>
                <w:sz w:val="26"/>
                <w:szCs w:val="26"/>
              </w:rPr>
              <w:t>-UBND</w:t>
            </w:r>
          </w:p>
        </w:tc>
        <w:tc>
          <w:tcPr>
            <w:tcW w:w="5953" w:type="dxa"/>
          </w:tcPr>
          <w:p w:rsidR="004E64E7" w:rsidRPr="00430F87" w:rsidRDefault="004E64E7" w:rsidP="00430F87">
            <w:pPr>
              <w:jc w:val="center"/>
              <w:rPr>
                <w:b/>
                <w:bCs/>
                <w:sz w:val="26"/>
                <w:szCs w:val="26"/>
              </w:rPr>
            </w:pPr>
            <w:r w:rsidRPr="00430F87">
              <w:rPr>
                <w:b/>
                <w:bCs/>
                <w:sz w:val="26"/>
                <w:szCs w:val="26"/>
              </w:rPr>
              <w:t>CỘNG HOÀ XÃ HỘI CHỦ NGHĨA VIỆT NAM</w:t>
            </w:r>
          </w:p>
          <w:p w:rsidR="004E64E7" w:rsidRPr="00430F87" w:rsidRDefault="004E64E7" w:rsidP="00430F87">
            <w:pPr>
              <w:jc w:val="center"/>
              <w:rPr>
                <w:b/>
                <w:szCs w:val="26"/>
              </w:rPr>
            </w:pPr>
            <w:r w:rsidRPr="00430F87">
              <w:rPr>
                <w:b/>
                <w:szCs w:val="26"/>
              </w:rPr>
              <w:t>Độc lập – Tự do – Hạnh phúc</w:t>
            </w:r>
          </w:p>
          <w:p w:rsidR="004E64E7" w:rsidRPr="00430F87" w:rsidRDefault="00A03BA9" w:rsidP="00430F87">
            <w:pPr>
              <w:pStyle w:val="Caption"/>
              <w:jc w:val="center"/>
              <w:rPr>
                <w:rFonts w:ascii="Times New Roman" w:hAnsi="Times New Roman"/>
                <w:color w:val="auto"/>
                <w:sz w:val="26"/>
                <w:szCs w:val="26"/>
              </w:rPr>
            </w:pPr>
            <w:r w:rsidRPr="00430F87">
              <w:rPr>
                <w:rFonts w:ascii="Times New Roman" w:hAnsi="Times New Roman"/>
                <w:noProof/>
                <w:color w:val="auto"/>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891540</wp:posOffset>
                      </wp:positionH>
                      <wp:positionV relativeFrom="paragraph">
                        <wp:posOffset>22859</wp:posOffset>
                      </wp:positionV>
                      <wp:extent cx="1889760" cy="0"/>
                      <wp:effectExtent l="0" t="0" r="1524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F9C0F" id="AutoShape 21" o:spid="_x0000_s1026" type="#_x0000_t32" style="position:absolute;margin-left:70.2pt;margin-top:1.8pt;width:148.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iF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"/>
                  </w:pict>
                </mc:Fallback>
              </mc:AlternateContent>
            </w:r>
          </w:p>
          <w:p w:rsidR="004E64E7" w:rsidRPr="00430F87" w:rsidRDefault="002D0651" w:rsidP="00430F87">
            <w:pPr>
              <w:jc w:val="center"/>
              <w:rPr>
                <w:i/>
                <w:sz w:val="26"/>
                <w:szCs w:val="26"/>
              </w:rPr>
            </w:pPr>
            <w:r w:rsidRPr="00430F87">
              <w:rPr>
                <w:i/>
                <w:sz w:val="26"/>
                <w:szCs w:val="26"/>
              </w:rPr>
              <w:t xml:space="preserve">Vĩnh </w:t>
            </w:r>
            <w:r w:rsidR="00ED3735" w:rsidRPr="00430F87">
              <w:rPr>
                <w:i/>
                <w:sz w:val="26"/>
                <w:szCs w:val="26"/>
              </w:rPr>
              <w:t>Phúc</w:t>
            </w:r>
            <w:r w:rsidRPr="00430F87">
              <w:rPr>
                <w:i/>
                <w:sz w:val="26"/>
                <w:szCs w:val="26"/>
              </w:rPr>
              <w:t>, ngày</w:t>
            </w:r>
            <w:r w:rsidR="00222632" w:rsidRPr="00430F87">
              <w:rPr>
                <w:i/>
                <w:sz w:val="26"/>
                <w:szCs w:val="26"/>
              </w:rPr>
              <w:t xml:space="preserve"> </w:t>
            </w:r>
            <w:r w:rsidR="00430F87" w:rsidRPr="00430F87">
              <w:rPr>
                <w:i/>
                <w:sz w:val="26"/>
                <w:szCs w:val="26"/>
              </w:rPr>
              <w:t>08</w:t>
            </w:r>
            <w:r w:rsidRPr="00430F87">
              <w:rPr>
                <w:i/>
                <w:sz w:val="26"/>
                <w:szCs w:val="26"/>
              </w:rPr>
              <w:t xml:space="preserve"> tháng </w:t>
            </w:r>
            <w:r w:rsidR="00430F87" w:rsidRPr="00430F87">
              <w:rPr>
                <w:i/>
                <w:sz w:val="26"/>
                <w:szCs w:val="26"/>
              </w:rPr>
              <w:t>5</w:t>
            </w:r>
            <w:r w:rsidR="004E64E7" w:rsidRPr="00430F87">
              <w:rPr>
                <w:i/>
                <w:sz w:val="26"/>
                <w:szCs w:val="26"/>
              </w:rPr>
              <w:t xml:space="preserve"> năm 20</w:t>
            </w:r>
            <w:r w:rsidR="0091629A" w:rsidRPr="00430F87">
              <w:rPr>
                <w:i/>
                <w:sz w:val="26"/>
                <w:szCs w:val="26"/>
              </w:rPr>
              <w:t>2</w:t>
            </w:r>
            <w:r w:rsidR="003A6504" w:rsidRPr="00430F87">
              <w:rPr>
                <w:i/>
                <w:sz w:val="26"/>
                <w:szCs w:val="26"/>
              </w:rPr>
              <w:t>5</w:t>
            </w:r>
          </w:p>
        </w:tc>
      </w:tr>
    </w:tbl>
    <w:p w:rsidR="00A6063F" w:rsidRPr="002F1320" w:rsidRDefault="00A6063F" w:rsidP="00430F87">
      <w:pPr>
        <w:pStyle w:val="BodyText"/>
        <w:spacing w:before="0" w:beforeAutospacing="0" w:after="0" w:afterAutospacing="0" w:line="264" w:lineRule="auto"/>
        <w:jc w:val="center"/>
        <w:rPr>
          <w:b/>
          <w:sz w:val="28"/>
          <w:szCs w:val="28"/>
        </w:rPr>
      </w:pPr>
    </w:p>
    <w:p w:rsidR="004E64E7" w:rsidRPr="002F1320" w:rsidRDefault="004E64E7" w:rsidP="00430F87">
      <w:pPr>
        <w:pStyle w:val="BodyText"/>
        <w:spacing w:before="0" w:beforeAutospacing="0" w:after="0" w:afterAutospacing="0" w:line="320" w:lineRule="exact"/>
        <w:jc w:val="center"/>
        <w:rPr>
          <w:b/>
          <w:sz w:val="28"/>
          <w:szCs w:val="28"/>
        </w:rPr>
      </w:pPr>
      <w:r w:rsidRPr="002F1320">
        <w:rPr>
          <w:b/>
          <w:sz w:val="28"/>
          <w:szCs w:val="28"/>
        </w:rPr>
        <w:t>QUYẾT ĐỊNH</w:t>
      </w:r>
    </w:p>
    <w:p w:rsidR="003A6504" w:rsidRPr="002F1320" w:rsidRDefault="003A6504" w:rsidP="00430F87">
      <w:pPr>
        <w:spacing w:line="320" w:lineRule="exact"/>
        <w:ind w:firstLine="544"/>
        <w:jc w:val="center"/>
        <w:rPr>
          <w:rFonts w:asciiTheme="minorHAnsi" w:hAnsiTheme="minorHAnsi"/>
          <w:b/>
        </w:rPr>
      </w:pPr>
      <w:r w:rsidRPr="002F1320">
        <w:rPr>
          <w:b/>
          <w:lang w:val="vi-VN"/>
        </w:rPr>
        <w:t xml:space="preserve">Về việc đính chính </w:t>
      </w:r>
      <w:r w:rsidR="001F38D4" w:rsidRPr="001F38D4">
        <w:rPr>
          <w:b/>
          <w:lang w:val="vi-VN"/>
        </w:rPr>
        <w:t>Quyết định số 44/2023/Q</w:t>
      </w:r>
      <w:r w:rsidR="001F38D4" w:rsidRPr="001F38D4">
        <w:rPr>
          <w:rFonts w:hint="eastAsia"/>
          <w:b/>
          <w:lang w:val="vi-VN"/>
        </w:rPr>
        <w:t>Đ</w:t>
      </w:r>
      <w:r w:rsidR="001F38D4" w:rsidRPr="001F38D4">
        <w:rPr>
          <w:b/>
          <w:lang w:val="vi-VN"/>
        </w:rPr>
        <w:t>-UBND ngày 30/11/2023 của UBND tỉnh Vĩnh Phúc Quy định về quản lý các tuyến đê và hành lang bảo vệ đối với đê cấp IV, cấp V và tuyến đê sông Phan – Sáu Vó trên địa bàn tỉnh Vĩnh Phúc</w:t>
      </w:r>
      <w:r w:rsidR="00AE79C0" w:rsidRPr="001F38D4">
        <w:rPr>
          <w:b/>
          <w:lang w:val="vi-VN"/>
        </w:rPr>
        <w:t xml:space="preserve"> và </w:t>
      </w:r>
      <w:r w:rsidR="00AE79C0">
        <w:rPr>
          <w:b/>
          <w:lang w:val="vi-VN"/>
        </w:rPr>
        <w:t xml:space="preserve">Quyết định số </w:t>
      </w:r>
      <w:r w:rsidR="00AE79C0" w:rsidRPr="001F38D4">
        <w:rPr>
          <w:b/>
          <w:lang w:val="vi-VN"/>
        </w:rPr>
        <w:t>39</w:t>
      </w:r>
      <w:r w:rsidR="00AE79C0">
        <w:rPr>
          <w:b/>
          <w:lang w:val="vi-VN"/>
        </w:rPr>
        <w:t>/202</w:t>
      </w:r>
      <w:r w:rsidR="00AE79C0" w:rsidRPr="001F38D4">
        <w:rPr>
          <w:b/>
          <w:lang w:val="vi-VN"/>
        </w:rPr>
        <w:t>3</w:t>
      </w:r>
      <w:r w:rsidR="00AE79C0">
        <w:rPr>
          <w:b/>
          <w:lang w:val="vi-VN"/>
        </w:rPr>
        <w:t>/Q</w:t>
      </w:r>
      <w:r w:rsidR="00AE79C0">
        <w:rPr>
          <w:rFonts w:hint="eastAsia"/>
          <w:b/>
          <w:lang w:val="vi-VN"/>
        </w:rPr>
        <w:t>Đ</w:t>
      </w:r>
      <w:r w:rsidR="00AE79C0">
        <w:rPr>
          <w:b/>
          <w:lang w:val="vi-VN"/>
        </w:rPr>
        <w:t xml:space="preserve">-UBND ngày </w:t>
      </w:r>
      <w:r w:rsidR="00AE79C0">
        <w:rPr>
          <w:b/>
        </w:rPr>
        <w:t>17</w:t>
      </w:r>
      <w:r w:rsidR="00AE79C0">
        <w:rPr>
          <w:b/>
          <w:lang w:val="vi-VN"/>
        </w:rPr>
        <w:t>/1</w:t>
      </w:r>
      <w:r w:rsidR="00AE79C0">
        <w:rPr>
          <w:b/>
        </w:rPr>
        <w:t>1</w:t>
      </w:r>
      <w:r w:rsidR="00AE79C0">
        <w:rPr>
          <w:b/>
          <w:lang w:val="vi-VN"/>
        </w:rPr>
        <w:t>/202</w:t>
      </w:r>
      <w:r w:rsidR="00AE79C0">
        <w:rPr>
          <w:b/>
        </w:rPr>
        <w:t>3</w:t>
      </w:r>
      <w:r w:rsidR="00AE79C0">
        <w:rPr>
          <w:b/>
          <w:lang w:val="vi-VN"/>
        </w:rPr>
        <w:t xml:space="preserve"> của UBND tỉnh Vĩnh Phúc </w:t>
      </w:r>
      <w:r w:rsidR="00AE79C0">
        <w:rPr>
          <w:rStyle w:val="fontstyle01"/>
        </w:rPr>
        <w:t>ban hành Quy định phân công trách nhiệm của các cơ quan, đơn vị trong việc thực hiện chức năng quản lý nhà nước về an toàn đập, hồ chứa nước thủy lợi do tỉnh Vĩnh Phúc quản lý</w:t>
      </w:r>
    </w:p>
    <w:p w:rsidR="00FA4CA5" w:rsidRPr="002F1320" w:rsidRDefault="00A03BA9" w:rsidP="00430F87">
      <w:pPr>
        <w:spacing w:line="320" w:lineRule="exact"/>
        <w:ind w:firstLine="544"/>
        <w:jc w:val="center"/>
        <w:rPr>
          <w:rFonts w:ascii="Calibri" w:hAnsi="Calibri"/>
          <w:b/>
          <w:lang w:val="vi-VN"/>
        </w:rPr>
      </w:pPr>
      <w:r>
        <w:rPr>
          <w:rFonts w:ascii="Times New Roman Bold" w:hAnsi="Times New Roman Bold"/>
          <w:b/>
          <w:noProof/>
        </w:rPr>
        <mc:AlternateContent>
          <mc:Choice Requires="wps">
            <w:drawing>
              <wp:anchor distT="4294967295" distB="4294967295" distL="114300" distR="114300" simplePos="0" relativeHeight="251656192" behindDoc="0" locked="0" layoutInCell="1" allowOverlap="1">
                <wp:simplePos x="0" y="0"/>
                <wp:positionH relativeFrom="column">
                  <wp:posOffset>1946910</wp:posOffset>
                </wp:positionH>
                <wp:positionV relativeFrom="paragraph">
                  <wp:posOffset>35559</wp:posOffset>
                </wp:positionV>
                <wp:extent cx="1832610" cy="0"/>
                <wp:effectExtent l="0" t="0" r="1524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24B2"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3pt,2.8pt" to="29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kt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"/>
            </w:pict>
          </mc:Fallback>
        </mc:AlternateContent>
      </w:r>
    </w:p>
    <w:p w:rsidR="004E64E7" w:rsidRPr="002F1320" w:rsidRDefault="004E64E7" w:rsidP="00430F87">
      <w:pPr>
        <w:spacing w:line="320" w:lineRule="exact"/>
        <w:jc w:val="center"/>
        <w:rPr>
          <w:b/>
          <w:lang w:val="vi-VN"/>
        </w:rPr>
      </w:pPr>
      <w:r w:rsidRPr="002F1320">
        <w:rPr>
          <w:b/>
        </w:rPr>
        <w:t>UỶ BAN NHÂN DÂN</w:t>
      </w:r>
      <w:r w:rsidR="0045201C" w:rsidRPr="002F1320">
        <w:rPr>
          <w:b/>
        </w:rPr>
        <w:t>TỈNH</w:t>
      </w:r>
      <w:r w:rsidR="00AE52EA" w:rsidRPr="002F1320">
        <w:rPr>
          <w:b/>
        </w:rPr>
        <w:t xml:space="preserve"> VĨNH PHÚC</w:t>
      </w:r>
    </w:p>
    <w:p w:rsidR="00136841" w:rsidRPr="002F1320" w:rsidRDefault="00136841" w:rsidP="00430F87">
      <w:pPr>
        <w:spacing w:line="320" w:lineRule="exact"/>
        <w:jc w:val="center"/>
        <w:rPr>
          <w:b/>
          <w:lang w:val="vi-VN"/>
        </w:rPr>
      </w:pPr>
    </w:p>
    <w:p w:rsidR="00BF3DD2" w:rsidRPr="002F1320" w:rsidRDefault="00BF3DD2" w:rsidP="00430F87">
      <w:pPr>
        <w:spacing w:before="60" w:after="60" w:line="360" w:lineRule="exact"/>
        <w:ind w:firstLine="720"/>
        <w:jc w:val="both"/>
        <w:rPr>
          <w:i/>
        </w:rPr>
      </w:pPr>
      <w:r w:rsidRPr="002F1320">
        <w:rPr>
          <w:i/>
        </w:rPr>
        <w:t xml:space="preserve">Căn cứ Luật Tổ chức chính quyền địa phương ngày </w:t>
      </w:r>
      <w:r w:rsidR="00C85650">
        <w:rPr>
          <w:i/>
        </w:rPr>
        <w:t>19/02/2025</w:t>
      </w:r>
      <w:r w:rsidRPr="002F1320">
        <w:rPr>
          <w:i/>
          <w:iCs/>
        </w:rPr>
        <w:t>;</w:t>
      </w:r>
    </w:p>
    <w:p w:rsidR="00BF3DD2" w:rsidRPr="002F1320" w:rsidRDefault="00BF3DD2" w:rsidP="00430F87">
      <w:pPr>
        <w:shd w:val="clear" w:color="auto" w:fill="FFFFFF"/>
        <w:spacing w:before="60" w:after="60" w:line="360" w:lineRule="exact"/>
        <w:ind w:firstLine="720"/>
        <w:jc w:val="both"/>
        <w:rPr>
          <w:i/>
          <w:iCs/>
          <w:color w:val="000000"/>
        </w:rPr>
      </w:pPr>
      <w:r w:rsidRPr="002F1320">
        <w:rPr>
          <w:i/>
          <w:iCs/>
          <w:color w:val="000000"/>
          <w:lang w:val="vi-VN"/>
        </w:rPr>
        <w:t>Căn cứ Luật</w:t>
      </w:r>
      <w:r w:rsidRPr="002F1320">
        <w:rPr>
          <w:i/>
          <w:iCs/>
          <w:color w:val="000000"/>
        </w:rPr>
        <w:t xml:space="preserve"> Ban hành văn bản Quy phạm pháp luật ngày 22/6/2015; Luật sửa đổi, bổ sung một số điều của Luật Ban hành văn bản quy phạm pháp luật ngày 18/6/2020;</w:t>
      </w:r>
    </w:p>
    <w:p w:rsidR="008E16FC" w:rsidRPr="008E16FC" w:rsidRDefault="008E16FC" w:rsidP="00430F87">
      <w:pPr>
        <w:shd w:val="clear" w:color="auto" w:fill="FFFFFF"/>
        <w:spacing w:before="60" w:after="60" w:line="360" w:lineRule="exact"/>
        <w:ind w:firstLine="720"/>
        <w:jc w:val="both"/>
        <w:rPr>
          <w:i/>
          <w:iCs/>
          <w:color w:val="000000"/>
        </w:rPr>
      </w:pPr>
      <w:r w:rsidRPr="008E16FC">
        <w:rPr>
          <w:i/>
          <w:iCs/>
          <w:color w:val="000000"/>
        </w:rPr>
        <w:t xml:space="preserve">Căn cứ Luật Sửa đổi, bổ sung một số điều của Luật Ban hành văn bản quy phạm pháp luật ngày 18 tháng 6 năm 2020; </w:t>
      </w:r>
    </w:p>
    <w:p w:rsidR="008E16FC" w:rsidRPr="008E16FC" w:rsidRDefault="008E16FC" w:rsidP="00430F87">
      <w:pPr>
        <w:shd w:val="clear" w:color="auto" w:fill="FFFFFF"/>
        <w:spacing w:before="60" w:after="60" w:line="360" w:lineRule="exact"/>
        <w:ind w:firstLine="720"/>
        <w:jc w:val="both"/>
        <w:rPr>
          <w:i/>
          <w:iCs/>
          <w:color w:val="000000"/>
        </w:rPr>
      </w:pPr>
      <w:r w:rsidRPr="008E16FC">
        <w:rPr>
          <w:i/>
          <w:iCs/>
          <w:color w:val="000000"/>
        </w:rPr>
        <w:t>Căn cứ Luật Đê điều ngày 29 tháng 11 năm 2006;</w:t>
      </w:r>
    </w:p>
    <w:p w:rsidR="008E16FC" w:rsidRPr="008E16FC" w:rsidRDefault="008E16FC" w:rsidP="00430F87">
      <w:pPr>
        <w:shd w:val="clear" w:color="auto" w:fill="FFFFFF"/>
        <w:spacing w:before="60" w:after="60" w:line="360" w:lineRule="exact"/>
        <w:ind w:firstLine="720"/>
        <w:jc w:val="both"/>
        <w:rPr>
          <w:i/>
          <w:iCs/>
          <w:color w:val="000000"/>
        </w:rPr>
      </w:pPr>
      <w:r w:rsidRPr="008E16FC">
        <w:rPr>
          <w:i/>
          <w:iCs/>
          <w:color w:val="000000"/>
        </w:rPr>
        <w:t xml:space="preserve">Căn cứ Luật Sửa đổi, bổ sung một số điều của Luật Phòng, chống thiên tai và Luật Đê điều ngày 17 tháng 6 năm 2020; </w:t>
      </w:r>
    </w:p>
    <w:p w:rsidR="00BF3DD2" w:rsidRPr="008E16FC" w:rsidRDefault="008E16FC" w:rsidP="00430F87">
      <w:pPr>
        <w:shd w:val="clear" w:color="auto" w:fill="FFFFFF"/>
        <w:spacing w:before="60" w:after="60" w:line="360" w:lineRule="exact"/>
        <w:ind w:firstLine="720"/>
        <w:jc w:val="both"/>
        <w:rPr>
          <w:rFonts w:ascii="Times New Roman Italic" w:hAnsi="Times New Roman Italic"/>
          <w:i/>
          <w:iCs/>
          <w:color w:val="000000"/>
          <w:spacing w:val="-2"/>
        </w:rPr>
      </w:pPr>
      <w:r w:rsidRPr="008E16FC">
        <w:rPr>
          <w:rFonts w:ascii="Times New Roman Italic" w:hAnsi="Times New Roman Italic"/>
          <w:i/>
          <w:iCs/>
          <w:color w:val="000000"/>
          <w:spacing w:val="-2"/>
        </w:rPr>
        <w:t>Căn cứ Nghị định số 113/2007/NĐ-CP ngày 28 tháng 6 năm 2007 của Chính phủ Quy định chi tiết và hướng dẫn thi hành một số điều của Luật Đê điều;</w:t>
      </w:r>
    </w:p>
    <w:p w:rsidR="004341F7" w:rsidRPr="00686FDB" w:rsidRDefault="007927BB" w:rsidP="00430F87">
      <w:pPr>
        <w:spacing w:before="60" w:after="60" w:line="360" w:lineRule="exact"/>
        <w:ind w:firstLine="720"/>
        <w:jc w:val="both"/>
        <w:rPr>
          <w:i/>
        </w:rPr>
      </w:pPr>
      <w:r w:rsidRPr="002F1320">
        <w:rPr>
          <w:i/>
        </w:rPr>
        <w:t xml:space="preserve">Theo đề nghị của Giám đốc </w:t>
      </w:r>
      <w:r w:rsidR="00A7614D" w:rsidRPr="002F1320">
        <w:rPr>
          <w:i/>
        </w:rPr>
        <w:t xml:space="preserve">Sở </w:t>
      </w:r>
      <w:r w:rsidR="00BF3DD2" w:rsidRPr="002F1320">
        <w:rPr>
          <w:i/>
        </w:rPr>
        <w:t>Nông nghiệp và PTNT</w:t>
      </w:r>
      <w:r w:rsidRPr="002F1320">
        <w:rPr>
          <w:i/>
        </w:rPr>
        <w:t xml:space="preserve"> tại </w:t>
      </w:r>
      <w:r w:rsidR="002D2553" w:rsidRPr="002F1320">
        <w:rPr>
          <w:i/>
        </w:rPr>
        <w:t>V</w:t>
      </w:r>
      <w:r w:rsidR="003A6504" w:rsidRPr="002F1320">
        <w:rPr>
          <w:i/>
        </w:rPr>
        <w:t xml:space="preserve">ăn bản số </w:t>
      </w:r>
      <w:r w:rsidR="00A27862">
        <w:rPr>
          <w:i/>
        </w:rPr>
        <w:t>504</w:t>
      </w:r>
      <w:r w:rsidR="003A6504" w:rsidRPr="002F1320">
        <w:rPr>
          <w:i/>
        </w:rPr>
        <w:t>/S</w:t>
      </w:r>
      <w:r w:rsidR="002D2553" w:rsidRPr="002F1320">
        <w:rPr>
          <w:i/>
        </w:rPr>
        <w:t>NN&amp;PTNT</w:t>
      </w:r>
      <w:r w:rsidR="003A6504" w:rsidRPr="002F1320">
        <w:rPr>
          <w:i/>
        </w:rPr>
        <w:t>-</w:t>
      </w:r>
      <w:r w:rsidR="002D2553" w:rsidRPr="002F1320">
        <w:rPr>
          <w:i/>
        </w:rPr>
        <w:t>CCTL</w:t>
      </w:r>
      <w:r w:rsidR="003A6504" w:rsidRPr="002F1320">
        <w:rPr>
          <w:i/>
        </w:rPr>
        <w:t xml:space="preserve"> ngày </w:t>
      </w:r>
      <w:r w:rsidR="00A27862">
        <w:rPr>
          <w:i/>
        </w:rPr>
        <w:t>03/4</w:t>
      </w:r>
      <w:r w:rsidR="00894F76">
        <w:rPr>
          <w:i/>
        </w:rPr>
        <w:t>/2025</w:t>
      </w:r>
      <w:r w:rsidR="00686FDB">
        <w:rPr>
          <w:i/>
        </w:rPr>
        <w:t xml:space="preserve"> và Văn bản số </w:t>
      </w:r>
      <w:r w:rsidR="00686FDB" w:rsidRPr="00686FDB">
        <w:rPr>
          <w:i/>
        </w:rPr>
        <w:t>687/SNNMT-CCTL ngày 15/04/2025</w:t>
      </w:r>
      <w:r w:rsidR="00894F76">
        <w:rPr>
          <w:i/>
        </w:rPr>
        <w:t>.</w:t>
      </w:r>
    </w:p>
    <w:p w:rsidR="004E64E7" w:rsidRDefault="004E64E7" w:rsidP="00430F87">
      <w:pPr>
        <w:spacing w:before="60" w:after="60" w:line="360" w:lineRule="exact"/>
        <w:jc w:val="center"/>
        <w:rPr>
          <w:b/>
        </w:rPr>
      </w:pPr>
      <w:r w:rsidRPr="002F1320">
        <w:rPr>
          <w:b/>
        </w:rPr>
        <w:t xml:space="preserve">QUYẾT </w:t>
      </w:r>
      <w:r w:rsidRPr="002F1320">
        <w:rPr>
          <w:rFonts w:hint="eastAsia"/>
          <w:b/>
        </w:rPr>
        <w:t>Đ</w:t>
      </w:r>
      <w:r w:rsidRPr="002F1320">
        <w:rPr>
          <w:b/>
        </w:rPr>
        <w:t>ỊNH:</w:t>
      </w:r>
    </w:p>
    <w:p w:rsidR="00430F87" w:rsidRPr="002F1320" w:rsidRDefault="00430F87" w:rsidP="00430F87">
      <w:pPr>
        <w:spacing w:before="60" w:after="60" w:line="360" w:lineRule="exact"/>
        <w:ind w:firstLine="720"/>
        <w:jc w:val="center"/>
        <w:rPr>
          <w:b/>
        </w:rPr>
      </w:pPr>
    </w:p>
    <w:p w:rsidR="00F728FF" w:rsidRPr="002F1320" w:rsidRDefault="004E64E7" w:rsidP="00430F87">
      <w:pPr>
        <w:spacing w:before="60" w:after="60" w:line="360" w:lineRule="exact"/>
        <w:ind w:firstLine="720"/>
        <w:jc w:val="both"/>
        <w:rPr>
          <w:rFonts w:asciiTheme="minorHAnsi" w:hAnsiTheme="minorHAnsi"/>
        </w:rPr>
      </w:pPr>
      <w:r w:rsidRPr="002F1320">
        <w:rPr>
          <w:b/>
        </w:rPr>
        <w:t>Điều 1.</w:t>
      </w:r>
      <w:r w:rsidR="00274D9D">
        <w:rPr>
          <w:b/>
        </w:rPr>
        <w:t xml:space="preserve"> </w:t>
      </w:r>
      <w:r w:rsidR="003A6504" w:rsidRPr="002F1320">
        <w:rPr>
          <w:bCs/>
        </w:rPr>
        <w:t>Đ</w:t>
      </w:r>
      <w:r w:rsidR="003A6504" w:rsidRPr="002F1320">
        <w:rPr>
          <w:bCs/>
          <w:lang w:val="vi-VN"/>
        </w:rPr>
        <w:t xml:space="preserve">ính chính </w:t>
      </w:r>
      <w:r w:rsidR="00702EB5">
        <w:rPr>
          <w:bCs/>
          <w:lang w:val="en-GB"/>
        </w:rPr>
        <w:t xml:space="preserve">nội dung tại </w:t>
      </w:r>
      <w:r w:rsidR="00A61BF6" w:rsidRPr="002F1320">
        <w:rPr>
          <w:bCs/>
          <w:lang w:val="vi-VN"/>
        </w:rPr>
        <w:t>Quyết định số 4</w:t>
      </w:r>
      <w:r w:rsidR="00A61BF6">
        <w:rPr>
          <w:bCs/>
        </w:rPr>
        <w:t>4</w:t>
      </w:r>
      <w:r w:rsidR="00A61BF6" w:rsidRPr="002F1320">
        <w:rPr>
          <w:bCs/>
          <w:lang w:val="vi-VN"/>
        </w:rPr>
        <w:t>/202</w:t>
      </w:r>
      <w:r w:rsidR="00A61BF6" w:rsidRPr="002F1320">
        <w:rPr>
          <w:bCs/>
        </w:rPr>
        <w:t>3</w:t>
      </w:r>
      <w:r w:rsidR="00A61BF6" w:rsidRPr="002F1320">
        <w:rPr>
          <w:bCs/>
          <w:lang w:val="vi-VN"/>
        </w:rPr>
        <w:t>/Q</w:t>
      </w:r>
      <w:r w:rsidR="00A61BF6" w:rsidRPr="002F1320">
        <w:rPr>
          <w:rFonts w:hint="eastAsia"/>
          <w:bCs/>
          <w:lang w:val="vi-VN"/>
        </w:rPr>
        <w:t>Đ</w:t>
      </w:r>
      <w:r w:rsidR="00A61BF6" w:rsidRPr="002F1320">
        <w:rPr>
          <w:bCs/>
          <w:lang w:val="vi-VN"/>
        </w:rPr>
        <w:t xml:space="preserve">-UBND ngày </w:t>
      </w:r>
      <w:r w:rsidR="00A61BF6" w:rsidRPr="002F1320">
        <w:rPr>
          <w:bCs/>
        </w:rPr>
        <w:t>30</w:t>
      </w:r>
      <w:r w:rsidR="00A61BF6" w:rsidRPr="002F1320">
        <w:rPr>
          <w:bCs/>
          <w:lang w:val="vi-VN"/>
        </w:rPr>
        <w:t>/1</w:t>
      </w:r>
      <w:r w:rsidR="00A61BF6" w:rsidRPr="002F1320">
        <w:rPr>
          <w:bCs/>
        </w:rPr>
        <w:t>1</w:t>
      </w:r>
      <w:r w:rsidR="00A61BF6" w:rsidRPr="002F1320">
        <w:rPr>
          <w:bCs/>
          <w:lang w:val="vi-VN"/>
        </w:rPr>
        <w:t>/202</w:t>
      </w:r>
      <w:r w:rsidR="00A61BF6" w:rsidRPr="002F1320">
        <w:rPr>
          <w:bCs/>
        </w:rPr>
        <w:t>3</w:t>
      </w:r>
      <w:r w:rsidR="00A61BF6" w:rsidRPr="002F1320">
        <w:rPr>
          <w:bCs/>
          <w:lang w:val="vi-VN"/>
        </w:rPr>
        <w:t xml:space="preserve"> của UBND tỉnh Vĩnh Phúc </w:t>
      </w:r>
      <w:r w:rsidR="00A61BF6" w:rsidRPr="00CE27BB">
        <w:rPr>
          <w:spacing w:val="-4"/>
        </w:rPr>
        <w:t>Quy định về quản lý các tuyến đê và hành lang bảo vệ đối với đê cấp IV, cấp V và tuyến đê sông Phan – Sáu Vó trên địa bàn tỉnh Vĩnh Phúc</w:t>
      </w:r>
      <w:r w:rsidR="00CC1FBF">
        <w:t xml:space="preserve"> </w:t>
      </w:r>
      <w:r w:rsidR="00877CD7">
        <w:t xml:space="preserve">và </w:t>
      </w:r>
      <w:r w:rsidR="00877CD7">
        <w:rPr>
          <w:bCs/>
          <w:lang w:val="vi-VN"/>
        </w:rPr>
        <w:t xml:space="preserve">Quyết định số </w:t>
      </w:r>
      <w:r w:rsidR="00877CD7">
        <w:rPr>
          <w:bCs/>
        </w:rPr>
        <w:t>39</w:t>
      </w:r>
      <w:r w:rsidR="00877CD7">
        <w:rPr>
          <w:bCs/>
          <w:lang w:val="vi-VN"/>
        </w:rPr>
        <w:t>/202</w:t>
      </w:r>
      <w:r w:rsidR="00877CD7">
        <w:rPr>
          <w:bCs/>
        </w:rPr>
        <w:t>3</w:t>
      </w:r>
      <w:r w:rsidR="00877CD7">
        <w:rPr>
          <w:bCs/>
          <w:lang w:val="vi-VN"/>
        </w:rPr>
        <w:t>/Q</w:t>
      </w:r>
      <w:r w:rsidR="00877CD7">
        <w:rPr>
          <w:rFonts w:hint="eastAsia"/>
          <w:bCs/>
          <w:lang w:val="vi-VN"/>
        </w:rPr>
        <w:t>Đ</w:t>
      </w:r>
      <w:r w:rsidR="00877CD7">
        <w:rPr>
          <w:bCs/>
          <w:lang w:val="vi-VN"/>
        </w:rPr>
        <w:t xml:space="preserve">-UBND ngày </w:t>
      </w:r>
      <w:r w:rsidR="00877CD7">
        <w:rPr>
          <w:bCs/>
        </w:rPr>
        <w:t>17</w:t>
      </w:r>
      <w:r w:rsidR="00877CD7">
        <w:rPr>
          <w:bCs/>
          <w:lang w:val="vi-VN"/>
        </w:rPr>
        <w:t>/1</w:t>
      </w:r>
      <w:r w:rsidR="00877CD7">
        <w:rPr>
          <w:bCs/>
        </w:rPr>
        <w:t>1</w:t>
      </w:r>
      <w:r w:rsidR="00877CD7">
        <w:rPr>
          <w:bCs/>
          <w:lang w:val="vi-VN"/>
        </w:rPr>
        <w:t>/202</w:t>
      </w:r>
      <w:r w:rsidR="00877CD7">
        <w:rPr>
          <w:bCs/>
        </w:rPr>
        <w:t>3</w:t>
      </w:r>
      <w:r w:rsidR="00877CD7">
        <w:rPr>
          <w:bCs/>
          <w:lang w:val="vi-VN"/>
        </w:rPr>
        <w:t xml:space="preserve"> của UBND tỉnh Vĩnh Phúc </w:t>
      </w:r>
      <w:r w:rsidR="00877CD7">
        <w:rPr>
          <w:bCs/>
        </w:rPr>
        <w:t xml:space="preserve">ban hành Quy định phân công trách nhiệm của các cơ </w:t>
      </w:r>
      <w:r w:rsidR="00877CD7">
        <w:rPr>
          <w:bCs/>
        </w:rPr>
        <w:lastRenderedPageBreak/>
        <w:t xml:space="preserve">quan, đơn vị trong việc thực hiện chức năng quản lý nhà nước về an toàn đập, hồ chứa nước thủy lợi do tỉnh Vĩnh Phúc quản lý </w:t>
      </w:r>
      <w:r w:rsidR="003A6504" w:rsidRPr="002F1320">
        <w:rPr>
          <w:bCs/>
        </w:rPr>
        <w:t>như sau:</w:t>
      </w:r>
    </w:p>
    <w:p w:rsidR="00877CD7" w:rsidRDefault="00877CD7" w:rsidP="00430F87">
      <w:pPr>
        <w:spacing w:before="60" w:after="60" w:line="360" w:lineRule="exact"/>
        <w:ind w:firstLine="720"/>
        <w:jc w:val="both"/>
        <w:rPr>
          <w:bCs/>
        </w:rPr>
      </w:pPr>
      <w:r w:rsidRPr="00877CD7">
        <w:rPr>
          <w:b/>
          <w:bCs/>
        </w:rPr>
        <w:t>1.</w:t>
      </w:r>
      <w:r>
        <w:rPr>
          <w:bCs/>
        </w:rPr>
        <w:t xml:space="preserve"> </w:t>
      </w:r>
      <w:r w:rsidRPr="002F1320">
        <w:rPr>
          <w:bCs/>
          <w:lang w:val="vi-VN"/>
        </w:rPr>
        <w:t>Quyết định số 4</w:t>
      </w:r>
      <w:r>
        <w:rPr>
          <w:bCs/>
        </w:rPr>
        <w:t>4</w:t>
      </w:r>
      <w:r w:rsidRPr="002F1320">
        <w:rPr>
          <w:bCs/>
          <w:lang w:val="vi-VN"/>
        </w:rPr>
        <w:t>/202</w:t>
      </w:r>
      <w:r w:rsidRPr="002F1320">
        <w:rPr>
          <w:bCs/>
        </w:rPr>
        <w:t>3</w:t>
      </w:r>
      <w:r w:rsidRPr="002F1320">
        <w:rPr>
          <w:bCs/>
          <w:lang w:val="vi-VN"/>
        </w:rPr>
        <w:t>/Q</w:t>
      </w:r>
      <w:r w:rsidRPr="002F1320">
        <w:rPr>
          <w:rFonts w:hint="eastAsia"/>
          <w:bCs/>
          <w:lang w:val="vi-VN"/>
        </w:rPr>
        <w:t>Đ</w:t>
      </w:r>
      <w:r w:rsidRPr="002F1320">
        <w:rPr>
          <w:bCs/>
          <w:lang w:val="vi-VN"/>
        </w:rPr>
        <w:t xml:space="preserve">-UBND ngày </w:t>
      </w:r>
      <w:r w:rsidRPr="002F1320">
        <w:rPr>
          <w:bCs/>
        </w:rPr>
        <w:t>30</w:t>
      </w:r>
      <w:r w:rsidRPr="002F1320">
        <w:rPr>
          <w:bCs/>
          <w:lang w:val="vi-VN"/>
        </w:rPr>
        <w:t>/1</w:t>
      </w:r>
      <w:r w:rsidRPr="002F1320">
        <w:rPr>
          <w:bCs/>
        </w:rPr>
        <w:t>1</w:t>
      </w:r>
      <w:r w:rsidRPr="002F1320">
        <w:rPr>
          <w:bCs/>
          <w:lang w:val="vi-VN"/>
        </w:rPr>
        <w:t>/202</w:t>
      </w:r>
      <w:r w:rsidRPr="002F1320">
        <w:rPr>
          <w:bCs/>
        </w:rPr>
        <w:t>3</w:t>
      </w:r>
      <w:r>
        <w:rPr>
          <w:bCs/>
        </w:rPr>
        <w:t>:</w:t>
      </w:r>
    </w:p>
    <w:p w:rsidR="003A6504" w:rsidRPr="002F1320" w:rsidRDefault="00702EB5" w:rsidP="00430F87">
      <w:pPr>
        <w:spacing w:before="60" w:after="60" w:line="360" w:lineRule="exact"/>
        <w:ind w:firstLine="720"/>
        <w:jc w:val="both"/>
        <w:rPr>
          <w:bCs/>
        </w:rPr>
      </w:pPr>
      <w:r>
        <w:rPr>
          <w:bCs/>
        </w:rPr>
        <w:t xml:space="preserve">- </w:t>
      </w:r>
      <w:r w:rsidR="001069E0" w:rsidRPr="002F1320">
        <w:rPr>
          <w:bCs/>
        </w:rPr>
        <w:t xml:space="preserve">Tại Khoản 1, Điều </w:t>
      </w:r>
      <w:r w:rsidR="001069E0">
        <w:rPr>
          <w:bCs/>
        </w:rPr>
        <w:t>11</w:t>
      </w:r>
      <w:r w:rsidR="001069E0" w:rsidRPr="002F1320">
        <w:rPr>
          <w:bCs/>
        </w:rPr>
        <w:t xml:space="preserve"> của Quyết định số 4</w:t>
      </w:r>
      <w:r w:rsidR="001069E0">
        <w:rPr>
          <w:bCs/>
        </w:rPr>
        <w:t>4</w:t>
      </w:r>
      <w:r w:rsidR="001069E0" w:rsidRPr="002F1320">
        <w:rPr>
          <w:bCs/>
        </w:rPr>
        <w:t>/2023/QĐ-UBND ngày 30/11/2023 đã ghi:</w:t>
      </w:r>
      <w:r w:rsidR="003A6504" w:rsidRPr="002F1320">
        <w:rPr>
          <w:bCs/>
        </w:rPr>
        <w:t xml:space="preserve"> </w:t>
      </w:r>
      <w:r w:rsidR="003A6504" w:rsidRPr="00835FF8">
        <w:rPr>
          <w:bCs/>
          <w:i/>
        </w:rPr>
        <w:t>“Quyết định này có hiệu lực thi hành kể từ ngày</w:t>
      </w:r>
      <w:r w:rsidR="002D2553" w:rsidRPr="00835FF8">
        <w:rPr>
          <w:bCs/>
          <w:i/>
        </w:rPr>
        <w:t xml:space="preserve"> 30 tháng 11 năm 2023</w:t>
      </w:r>
      <w:r w:rsidR="003A6504" w:rsidRPr="00835FF8">
        <w:rPr>
          <w:bCs/>
          <w:i/>
        </w:rPr>
        <w:t>”</w:t>
      </w:r>
      <w:r w:rsidR="003A6504" w:rsidRPr="002F1320">
        <w:rPr>
          <w:bCs/>
        </w:rPr>
        <w:t xml:space="preserve">. </w:t>
      </w:r>
    </w:p>
    <w:p w:rsidR="003A6504" w:rsidRDefault="00EE1CF7" w:rsidP="00430F87">
      <w:pPr>
        <w:spacing w:before="60" w:after="60" w:line="360" w:lineRule="exact"/>
        <w:ind w:firstLine="720"/>
        <w:jc w:val="both"/>
        <w:rPr>
          <w:bCs/>
        </w:rPr>
      </w:pPr>
      <w:r>
        <w:rPr>
          <w:bCs/>
        </w:rPr>
        <w:t xml:space="preserve">- </w:t>
      </w:r>
      <w:r w:rsidR="001069E0" w:rsidRPr="002F1320">
        <w:rPr>
          <w:bCs/>
        </w:rPr>
        <w:t xml:space="preserve">Nay đính chính lại là: </w:t>
      </w:r>
      <w:r w:rsidR="001069E0" w:rsidRPr="001B066D">
        <w:rPr>
          <w:bCs/>
          <w:i/>
        </w:rPr>
        <w:t>“Quyết định này có hiệu lực thi hành kể từ ngày 11 tháng 12 năm 2023”</w:t>
      </w:r>
      <w:r w:rsidR="00F80943">
        <w:rPr>
          <w:bCs/>
        </w:rPr>
        <w:t xml:space="preserve">. </w:t>
      </w:r>
    </w:p>
    <w:p w:rsidR="00877CD7" w:rsidRDefault="00877CD7" w:rsidP="00430F87">
      <w:pPr>
        <w:spacing w:before="60" w:after="60" w:line="360" w:lineRule="exact"/>
        <w:ind w:firstLine="720"/>
        <w:jc w:val="both"/>
        <w:rPr>
          <w:bCs/>
        </w:rPr>
      </w:pPr>
      <w:r w:rsidRPr="00877CD7">
        <w:rPr>
          <w:b/>
          <w:bCs/>
        </w:rPr>
        <w:t>2.</w:t>
      </w:r>
      <w:r>
        <w:rPr>
          <w:bCs/>
        </w:rPr>
        <w:t xml:space="preserve"> </w:t>
      </w:r>
      <w:r>
        <w:rPr>
          <w:bCs/>
          <w:lang w:val="vi-VN"/>
        </w:rPr>
        <w:t xml:space="preserve">Quyết định số </w:t>
      </w:r>
      <w:r>
        <w:rPr>
          <w:bCs/>
        </w:rPr>
        <w:t>39</w:t>
      </w:r>
      <w:r>
        <w:rPr>
          <w:bCs/>
          <w:lang w:val="vi-VN"/>
        </w:rPr>
        <w:t>/202</w:t>
      </w:r>
      <w:r>
        <w:rPr>
          <w:bCs/>
        </w:rPr>
        <w:t>3</w:t>
      </w:r>
      <w:r>
        <w:rPr>
          <w:bCs/>
          <w:lang w:val="vi-VN"/>
        </w:rPr>
        <w:t>/Q</w:t>
      </w:r>
      <w:r>
        <w:rPr>
          <w:rFonts w:hint="eastAsia"/>
          <w:bCs/>
          <w:lang w:val="vi-VN"/>
        </w:rPr>
        <w:t>Đ</w:t>
      </w:r>
      <w:r>
        <w:rPr>
          <w:bCs/>
          <w:lang w:val="vi-VN"/>
        </w:rPr>
        <w:t xml:space="preserve">-UBND ngày </w:t>
      </w:r>
      <w:r>
        <w:rPr>
          <w:bCs/>
        </w:rPr>
        <w:t>17</w:t>
      </w:r>
      <w:r>
        <w:rPr>
          <w:bCs/>
          <w:lang w:val="vi-VN"/>
        </w:rPr>
        <w:t>/1</w:t>
      </w:r>
      <w:r>
        <w:rPr>
          <w:bCs/>
        </w:rPr>
        <w:t>1</w:t>
      </w:r>
      <w:r>
        <w:rPr>
          <w:bCs/>
          <w:lang w:val="vi-VN"/>
        </w:rPr>
        <w:t>/202</w:t>
      </w:r>
      <w:r>
        <w:rPr>
          <w:bCs/>
        </w:rPr>
        <w:t>3:</w:t>
      </w:r>
    </w:p>
    <w:p w:rsidR="00877CD7" w:rsidRDefault="00877CD7" w:rsidP="00430F87">
      <w:pPr>
        <w:spacing w:before="60" w:after="60" w:line="360" w:lineRule="exact"/>
        <w:ind w:firstLine="720"/>
        <w:jc w:val="both"/>
        <w:rPr>
          <w:bCs/>
        </w:rPr>
      </w:pPr>
      <w:r>
        <w:rPr>
          <w:bCs/>
        </w:rPr>
        <w:t xml:space="preserve">- Tại Điều 2 của Quyết định số 39/2023/QĐ-UBND ngày 17/11/2023 đã ghi: </w:t>
      </w:r>
      <w:r>
        <w:rPr>
          <w:bCs/>
          <w:i/>
        </w:rPr>
        <w:t>“Quyết định này có hiệu lực kể từ ngày 20 tháng 11 năm 2023”</w:t>
      </w:r>
      <w:r>
        <w:rPr>
          <w:bCs/>
        </w:rPr>
        <w:t>.</w:t>
      </w:r>
    </w:p>
    <w:p w:rsidR="00F43315" w:rsidRDefault="00F43315" w:rsidP="00430F87">
      <w:pPr>
        <w:spacing w:before="60" w:after="60" w:line="360" w:lineRule="exact"/>
        <w:ind w:firstLine="720"/>
        <w:jc w:val="both"/>
        <w:rPr>
          <w:bCs/>
        </w:rPr>
      </w:pPr>
      <w:r>
        <w:rPr>
          <w:bCs/>
        </w:rPr>
        <w:t xml:space="preserve">- Nay đính chính lại là: </w:t>
      </w:r>
      <w:r>
        <w:rPr>
          <w:bCs/>
          <w:i/>
        </w:rPr>
        <w:t>“Quyết định này có hiệu lực kể từ ngày 28 tháng 11 năm 2023”</w:t>
      </w:r>
      <w:r>
        <w:rPr>
          <w:bCs/>
        </w:rPr>
        <w:t>.</w:t>
      </w:r>
    </w:p>
    <w:p w:rsidR="00F80943" w:rsidRPr="002F1320" w:rsidRDefault="00F80943" w:rsidP="00430F87">
      <w:pPr>
        <w:spacing w:before="60" w:after="60" w:line="360" w:lineRule="exact"/>
        <w:ind w:firstLine="720"/>
        <w:jc w:val="both"/>
        <w:rPr>
          <w:bCs/>
        </w:rPr>
      </w:pPr>
      <w:r w:rsidRPr="004914EF">
        <w:rPr>
          <w:b/>
          <w:bCs/>
          <w:i/>
        </w:rPr>
        <w:t>Lý do:</w:t>
      </w:r>
      <w:r>
        <w:rPr>
          <w:bCs/>
        </w:rPr>
        <w:t xml:space="preserve"> Do sơ xuất trong khâu</w:t>
      </w:r>
      <w:r w:rsidR="00286E48">
        <w:rPr>
          <w:bCs/>
        </w:rPr>
        <w:t xml:space="preserve"> ban hành Văn bản</w:t>
      </w:r>
      <w:r w:rsidR="006874FC">
        <w:rPr>
          <w:bCs/>
        </w:rPr>
        <w:t xml:space="preserve"> nên thời gian có hiệu lực của Văn bản chưa phù hợp</w:t>
      </w:r>
      <w:r w:rsidR="007F0B6B">
        <w:rPr>
          <w:bCs/>
        </w:rPr>
        <w:t xml:space="preserve"> với quy định của Luật Ban hành Văn bản quy phạm pháp luật (nhỏ hơn 10 ngày)</w:t>
      </w:r>
      <w:r w:rsidR="00286E48">
        <w:rPr>
          <w:bCs/>
        </w:rPr>
        <w:t>.</w:t>
      </w:r>
    </w:p>
    <w:p w:rsidR="00C801EE" w:rsidRPr="00777288" w:rsidRDefault="004E64E7" w:rsidP="00430F87">
      <w:pPr>
        <w:spacing w:before="60" w:after="60" w:line="360" w:lineRule="exact"/>
        <w:ind w:firstLine="720"/>
        <w:jc w:val="both"/>
        <w:rPr>
          <w:spacing w:val="2"/>
        </w:rPr>
      </w:pPr>
      <w:r w:rsidRPr="00777288">
        <w:rPr>
          <w:rFonts w:hint="eastAsia"/>
          <w:b/>
          <w:spacing w:val="2"/>
        </w:rPr>
        <w:t>Đ</w:t>
      </w:r>
      <w:r w:rsidRPr="00777288">
        <w:rPr>
          <w:b/>
          <w:spacing w:val="2"/>
        </w:rPr>
        <w:t xml:space="preserve">iều </w:t>
      </w:r>
      <w:r w:rsidR="004341F7" w:rsidRPr="00777288">
        <w:rPr>
          <w:b/>
          <w:spacing w:val="2"/>
        </w:rPr>
        <w:t>2</w:t>
      </w:r>
      <w:r w:rsidRPr="00777288">
        <w:rPr>
          <w:b/>
          <w:spacing w:val="2"/>
        </w:rPr>
        <w:t>.</w:t>
      </w:r>
      <w:r w:rsidR="00B6359C" w:rsidRPr="00777288">
        <w:rPr>
          <w:b/>
          <w:spacing w:val="2"/>
        </w:rPr>
        <w:t xml:space="preserve"> </w:t>
      </w:r>
      <w:r w:rsidR="001D2505" w:rsidRPr="00777288">
        <w:rPr>
          <w:spacing w:val="2"/>
        </w:rPr>
        <w:t xml:space="preserve">Quyết định </w:t>
      </w:r>
      <w:r w:rsidR="00941183" w:rsidRPr="00777288">
        <w:rPr>
          <w:spacing w:val="2"/>
        </w:rPr>
        <w:t xml:space="preserve">này </w:t>
      </w:r>
      <w:r w:rsidR="001D2505" w:rsidRPr="00777288">
        <w:rPr>
          <w:spacing w:val="2"/>
        </w:rPr>
        <w:t xml:space="preserve">có hiệu </w:t>
      </w:r>
      <w:r w:rsidR="00941183" w:rsidRPr="00777288">
        <w:rPr>
          <w:spacing w:val="2"/>
        </w:rPr>
        <w:t>lực thi hành</w:t>
      </w:r>
      <w:r w:rsidR="004A0CEA" w:rsidRPr="00777288">
        <w:rPr>
          <w:spacing w:val="2"/>
          <w:lang w:val="vi-VN"/>
        </w:rPr>
        <w:t xml:space="preserve"> kể từ ngày</w:t>
      </w:r>
      <w:r w:rsidR="0040685A" w:rsidRPr="00777288">
        <w:rPr>
          <w:spacing w:val="2"/>
          <w:lang w:val="en-GB"/>
        </w:rPr>
        <w:t xml:space="preserve"> </w:t>
      </w:r>
      <w:r w:rsidR="0031663C" w:rsidRPr="00777288">
        <w:rPr>
          <w:spacing w:val="2"/>
        </w:rPr>
        <w:t>ký ban hành</w:t>
      </w:r>
      <w:r w:rsidR="003A6504" w:rsidRPr="00777288">
        <w:rPr>
          <w:spacing w:val="2"/>
        </w:rPr>
        <w:t xml:space="preserve"> và là một bộ phận cấu thành của </w:t>
      </w:r>
      <w:r w:rsidR="00A26053" w:rsidRPr="001F38D4">
        <w:rPr>
          <w:spacing w:val="2"/>
        </w:rPr>
        <w:t xml:space="preserve">Quyết định số </w:t>
      </w:r>
      <w:r w:rsidR="00E91E6E" w:rsidRPr="001F38D4">
        <w:rPr>
          <w:spacing w:val="2"/>
        </w:rPr>
        <w:t>44/2023/Q</w:t>
      </w:r>
      <w:r w:rsidR="00E91E6E" w:rsidRPr="001F38D4">
        <w:rPr>
          <w:rFonts w:hint="eastAsia"/>
          <w:spacing w:val="2"/>
        </w:rPr>
        <w:t>Đ</w:t>
      </w:r>
      <w:r w:rsidR="00E91E6E" w:rsidRPr="001F38D4">
        <w:rPr>
          <w:spacing w:val="2"/>
        </w:rPr>
        <w:t>-UBND ngày 30/11/2023</w:t>
      </w:r>
      <w:r w:rsidR="003A6504" w:rsidRPr="001F38D4">
        <w:rPr>
          <w:spacing w:val="2"/>
        </w:rPr>
        <w:t xml:space="preserve"> </w:t>
      </w:r>
      <w:r w:rsidR="00D407E0" w:rsidRPr="001F38D4">
        <w:rPr>
          <w:spacing w:val="2"/>
        </w:rPr>
        <w:t>và Quyết định số 39/2023/Q</w:t>
      </w:r>
      <w:r w:rsidR="00D407E0" w:rsidRPr="001F38D4">
        <w:rPr>
          <w:rFonts w:hint="eastAsia"/>
          <w:spacing w:val="2"/>
        </w:rPr>
        <w:t>Đ</w:t>
      </w:r>
      <w:r w:rsidR="00D407E0" w:rsidRPr="001F38D4">
        <w:rPr>
          <w:spacing w:val="2"/>
        </w:rPr>
        <w:t xml:space="preserve">-UBND ngày 17/11/2023 </w:t>
      </w:r>
      <w:r w:rsidR="003A6504" w:rsidRPr="001F38D4">
        <w:rPr>
          <w:spacing w:val="2"/>
        </w:rPr>
        <w:t>của UBND tỉnh Vĩnh Phúc</w:t>
      </w:r>
      <w:r w:rsidR="0031663C" w:rsidRPr="00777288">
        <w:rPr>
          <w:spacing w:val="2"/>
        </w:rPr>
        <w:t>.</w:t>
      </w:r>
      <w:r w:rsidR="00C801EE">
        <w:rPr>
          <w:spacing w:val="2"/>
        </w:rPr>
        <w:t xml:space="preserve"> Quyết định  này thay thế Quyết định số 874/QĐ-UBND ngày 7/5/2025 của UBND tỉnh.</w:t>
      </w:r>
    </w:p>
    <w:p w:rsidR="000C17F7" w:rsidRDefault="004A0CEA" w:rsidP="00430F87">
      <w:pPr>
        <w:spacing w:before="60" w:after="60" w:line="360" w:lineRule="exact"/>
        <w:ind w:firstLine="720"/>
        <w:jc w:val="both"/>
        <w:rPr>
          <w:spacing w:val="-2"/>
        </w:rPr>
      </w:pPr>
      <w:r w:rsidRPr="00B64649">
        <w:rPr>
          <w:spacing w:val="-2"/>
          <w:lang w:val="vi-VN"/>
        </w:rPr>
        <w:t xml:space="preserve">Chánh Văn phòng Ủy ban nhân dân tỉnh; </w:t>
      </w:r>
      <w:r w:rsidR="001A4B06" w:rsidRPr="00B64649">
        <w:rPr>
          <w:spacing w:val="-2"/>
        </w:rPr>
        <w:t xml:space="preserve">Giám đốc Công an tỉnh; Chỉ huy trưởng bộ Chỉ huy quân sự tỉnh; </w:t>
      </w:r>
      <w:r w:rsidR="007106F0" w:rsidRPr="00B64649">
        <w:rPr>
          <w:spacing w:val="-2"/>
          <w:lang w:val="vi-VN"/>
        </w:rPr>
        <w:t>Thủ trưởng các sở, ban, ngành</w:t>
      </w:r>
      <w:r w:rsidR="007106F0" w:rsidRPr="00B64649">
        <w:rPr>
          <w:spacing w:val="-2"/>
          <w:lang w:val="en-GB"/>
        </w:rPr>
        <w:t xml:space="preserve"> của tỉnh</w:t>
      </w:r>
      <w:r w:rsidR="007106F0" w:rsidRPr="00B64649">
        <w:rPr>
          <w:spacing w:val="-2"/>
          <w:lang w:val="vi-VN"/>
        </w:rPr>
        <w:t xml:space="preserve">; Chủ tịch Ủy ban nhân dân các huyện, thành phố; </w:t>
      </w:r>
      <w:r w:rsidR="00CC6DC8" w:rsidRPr="00B64649">
        <w:rPr>
          <w:spacing w:val="-2"/>
        </w:rPr>
        <w:t xml:space="preserve">Chủ tịch, Giám đốc các Công ty trách nhiệm hữu hạn một thành viên thủy lợi của tỉnh; </w:t>
      </w:r>
      <w:r w:rsidR="00B7414E" w:rsidRPr="00B64649">
        <w:rPr>
          <w:spacing w:val="-2"/>
        </w:rPr>
        <w:t>Chủ tịch Ủy ban nhân dân cấp xã và các cơ quan, tổ chức, cá nhân có liên quan</w:t>
      </w:r>
      <w:r w:rsidR="007106F0" w:rsidRPr="00B64649">
        <w:rPr>
          <w:spacing w:val="-2"/>
          <w:lang w:val="vi-VN"/>
        </w:rPr>
        <w:t xml:space="preserve"> </w:t>
      </w:r>
      <w:r w:rsidR="00B7414E" w:rsidRPr="00B64649">
        <w:rPr>
          <w:spacing w:val="-2"/>
        </w:rPr>
        <w:t>căn cứ Quyết định thi hành</w:t>
      </w:r>
      <w:r w:rsidR="00311EA8" w:rsidRPr="00B64649">
        <w:rPr>
          <w:spacing w:val="-2"/>
        </w:rPr>
        <w:t>./.</w:t>
      </w:r>
    </w:p>
    <w:tbl>
      <w:tblPr>
        <w:tblpPr w:leftFromText="180" w:rightFromText="180" w:vertAnchor="text" w:horzAnchor="margin" w:tblpXSpec="right" w:tblpY="269"/>
        <w:tblW w:w="4911" w:type="dxa"/>
        <w:tblLook w:val="04A0" w:firstRow="1" w:lastRow="0" w:firstColumn="1" w:lastColumn="0" w:noHBand="0" w:noVBand="1"/>
      </w:tblPr>
      <w:tblGrid>
        <w:gridCol w:w="4911"/>
      </w:tblGrid>
      <w:tr w:rsidR="00430F87" w:rsidRPr="002F1320" w:rsidTr="00430F87">
        <w:trPr>
          <w:trHeight w:val="249"/>
        </w:trPr>
        <w:tc>
          <w:tcPr>
            <w:tcW w:w="4911" w:type="dxa"/>
          </w:tcPr>
          <w:p w:rsidR="00430F87" w:rsidRPr="002F1320" w:rsidRDefault="00430F87" w:rsidP="00430F87">
            <w:pPr>
              <w:jc w:val="center"/>
              <w:rPr>
                <w:b/>
              </w:rPr>
            </w:pPr>
            <w:r w:rsidRPr="002F1320">
              <w:rPr>
                <w:b/>
              </w:rPr>
              <w:t>TM. ỦY BAN NHÂN DÂN</w:t>
            </w:r>
          </w:p>
        </w:tc>
      </w:tr>
      <w:tr w:rsidR="00430F87" w:rsidRPr="002F1320" w:rsidTr="00430F87">
        <w:trPr>
          <w:trHeight w:val="1022"/>
        </w:trPr>
        <w:tc>
          <w:tcPr>
            <w:tcW w:w="4911" w:type="dxa"/>
          </w:tcPr>
          <w:p w:rsidR="00430F87" w:rsidRPr="002F1320" w:rsidRDefault="00430F87" w:rsidP="00430F87">
            <w:pPr>
              <w:jc w:val="center"/>
              <w:rPr>
                <w:rFonts w:asciiTheme="minorHAnsi" w:hAnsiTheme="minorHAnsi"/>
                <w:b/>
              </w:rPr>
            </w:pPr>
            <w:r w:rsidRPr="002F1320">
              <w:rPr>
                <w:rFonts w:ascii="Times New Roman Bold" w:hAnsi="Times New Roman Bold"/>
                <w:b/>
                <w:lang w:val="vi-VN"/>
              </w:rPr>
              <w:t>KT. CHỦ TỊCH</w:t>
            </w:r>
          </w:p>
          <w:p w:rsidR="00430F87" w:rsidRPr="002F1320" w:rsidRDefault="00430F87" w:rsidP="00430F87">
            <w:pPr>
              <w:jc w:val="center"/>
              <w:rPr>
                <w:rFonts w:ascii="Times New Roman Bold" w:hAnsi="Times New Roman Bold"/>
                <w:b/>
                <w:lang w:val="vi-VN"/>
              </w:rPr>
            </w:pPr>
            <w:r w:rsidRPr="002F1320">
              <w:rPr>
                <w:rFonts w:ascii="Times New Roman Bold" w:hAnsi="Times New Roman Bold"/>
                <w:b/>
                <w:lang w:val="vi-VN"/>
              </w:rPr>
              <w:t>PHÓ CHỦ TỊCH</w:t>
            </w:r>
          </w:p>
          <w:p w:rsidR="00430F87" w:rsidRPr="002F1320" w:rsidRDefault="00430F87" w:rsidP="00430F87">
            <w:pPr>
              <w:jc w:val="center"/>
              <w:rPr>
                <w:rFonts w:ascii="Times New Roman Bold" w:hAnsi="Times New Roman Bold"/>
                <w:b/>
              </w:rPr>
            </w:pPr>
          </w:p>
          <w:p w:rsidR="00430F87" w:rsidRPr="002F1320" w:rsidRDefault="00430F87" w:rsidP="00430F87">
            <w:pPr>
              <w:jc w:val="center"/>
              <w:rPr>
                <w:rFonts w:ascii="Times New Roman Bold" w:hAnsi="Times New Roman Bold"/>
                <w:b/>
              </w:rPr>
            </w:pPr>
            <w:r w:rsidRPr="002F1320">
              <w:rPr>
                <w:rFonts w:ascii="Times New Roman Bold" w:hAnsi="Times New Roman Bold"/>
                <w:b/>
              </w:rPr>
              <w:t>Vũ Việt Văn</w:t>
            </w:r>
          </w:p>
        </w:tc>
      </w:tr>
    </w:tbl>
    <w:p w:rsidR="00430F87" w:rsidRDefault="00430F87" w:rsidP="00430F87">
      <w:pPr>
        <w:spacing w:before="40"/>
        <w:jc w:val="both"/>
        <w:rPr>
          <w:spacing w:val="-2"/>
        </w:rPr>
      </w:pPr>
    </w:p>
    <w:p w:rsidR="00430F87" w:rsidRPr="00B64649" w:rsidRDefault="00430F87" w:rsidP="00430F87">
      <w:pPr>
        <w:spacing w:before="40"/>
        <w:jc w:val="both"/>
        <w:rPr>
          <w:spacing w:val="-2"/>
          <w:lang w:val="en-GB"/>
        </w:rPr>
      </w:pPr>
    </w:p>
    <w:p w:rsidR="00C73A4D" w:rsidRPr="002F1320" w:rsidRDefault="00C73A4D" w:rsidP="00763812">
      <w:pPr>
        <w:spacing w:before="120"/>
        <w:ind w:firstLine="720"/>
        <w:jc w:val="both"/>
        <w:rPr>
          <w:sz w:val="2"/>
        </w:rPr>
      </w:pPr>
    </w:p>
    <w:p w:rsidR="00641755" w:rsidRPr="002F1320" w:rsidRDefault="00641755" w:rsidP="003C3B02">
      <w:pPr>
        <w:tabs>
          <w:tab w:val="left" w:pos="9570"/>
        </w:tabs>
        <w:rPr>
          <w:lang w:val="vi-VN"/>
        </w:rPr>
      </w:pPr>
      <w:bookmarkStart w:id="0" w:name="_GoBack"/>
      <w:bookmarkEnd w:id="0"/>
    </w:p>
    <w:sectPr w:rsidR="00641755" w:rsidRPr="002F1320" w:rsidSect="00430F87">
      <w:pgSz w:w="11907" w:h="16840" w:code="9"/>
      <w:pgMar w:top="1440" w:right="1440" w:bottom="1440" w:left="1440" w:header="720"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C6" w:rsidRDefault="00F34CC6" w:rsidP="008029E0">
      <w:r>
        <w:separator/>
      </w:r>
    </w:p>
  </w:endnote>
  <w:endnote w:type="continuationSeparator" w:id="0">
    <w:p w:rsidR="00F34CC6" w:rsidRDefault="00F34CC6" w:rsidP="0080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C6" w:rsidRDefault="00F34CC6" w:rsidP="008029E0">
      <w:r>
        <w:separator/>
      </w:r>
    </w:p>
  </w:footnote>
  <w:footnote w:type="continuationSeparator" w:id="0">
    <w:p w:rsidR="00F34CC6" w:rsidRDefault="00F34CC6" w:rsidP="008029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84C2E"/>
    <w:multiLevelType w:val="hybridMultilevel"/>
    <w:tmpl w:val="45E03932"/>
    <w:lvl w:ilvl="0" w:tplc="3310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9616DA"/>
    <w:multiLevelType w:val="hybridMultilevel"/>
    <w:tmpl w:val="99164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F8650A"/>
    <w:multiLevelType w:val="hybridMultilevel"/>
    <w:tmpl w:val="384E5EE4"/>
    <w:lvl w:ilvl="0" w:tplc="AC7E09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A46FBD"/>
    <w:multiLevelType w:val="hybridMultilevel"/>
    <w:tmpl w:val="AA12F20E"/>
    <w:lvl w:ilvl="0" w:tplc="D31420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8F80776"/>
    <w:multiLevelType w:val="hybridMultilevel"/>
    <w:tmpl w:val="3662BC66"/>
    <w:lvl w:ilvl="0" w:tplc="B728E7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747ED"/>
    <w:multiLevelType w:val="hybridMultilevel"/>
    <w:tmpl w:val="2C622942"/>
    <w:lvl w:ilvl="0" w:tplc="778CB0A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E7"/>
    <w:rsid w:val="00000269"/>
    <w:rsid w:val="00000D10"/>
    <w:rsid w:val="000013F8"/>
    <w:rsid w:val="0000325A"/>
    <w:rsid w:val="00007456"/>
    <w:rsid w:val="00011CFB"/>
    <w:rsid w:val="00012F7D"/>
    <w:rsid w:val="0001374B"/>
    <w:rsid w:val="000138D0"/>
    <w:rsid w:val="00014848"/>
    <w:rsid w:val="00016DC8"/>
    <w:rsid w:val="00021584"/>
    <w:rsid w:val="00021B02"/>
    <w:rsid w:val="000224B5"/>
    <w:rsid w:val="00027177"/>
    <w:rsid w:val="000306A9"/>
    <w:rsid w:val="000315E7"/>
    <w:rsid w:val="0003241B"/>
    <w:rsid w:val="000326BB"/>
    <w:rsid w:val="0003752F"/>
    <w:rsid w:val="0004038E"/>
    <w:rsid w:val="00043ACB"/>
    <w:rsid w:val="00043DDC"/>
    <w:rsid w:val="00044B83"/>
    <w:rsid w:val="00047840"/>
    <w:rsid w:val="0005073D"/>
    <w:rsid w:val="00051DAA"/>
    <w:rsid w:val="000525EC"/>
    <w:rsid w:val="000530C7"/>
    <w:rsid w:val="00054C4D"/>
    <w:rsid w:val="00055D46"/>
    <w:rsid w:val="0005675B"/>
    <w:rsid w:val="00060842"/>
    <w:rsid w:val="000612E7"/>
    <w:rsid w:val="00062B11"/>
    <w:rsid w:val="0006344A"/>
    <w:rsid w:val="00064711"/>
    <w:rsid w:val="00065760"/>
    <w:rsid w:val="00066370"/>
    <w:rsid w:val="00066487"/>
    <w:rsid w:val="00067124"/>
    <w:rsid w:val="0007194C"/>
    <w:rsid w:val="000775A1"/>
    <w:rsid w:val="0008021D"/>
    <w:rsid w:val="00080536"/>
    <w:rsid w:val="00080C7F"/>
    <w:rsid w:val="000821C4"/>
    <w:rsid w:val="00082461"/>
    <w:rsid w:val="00082A63"/>
    <w:rsid w:val="0008349C"/>
    <w:rsid w:val="00085306"/>
    <w:rsid w:val="000867E7"/>
    <w:rsid w:val="00090C20"/>
    <w:rsid w:val="00090EB8"/>
    <w:rsid w:val="000916EA"/>
    <w:rsid w:val="000922E6"/>
    <w:rsid w:val="00092D75"/>
    <w:rsid w:val="000938D2"/>
    <w:rsid w:val="000A0C5B"/>
    <w:rsid w:val="000A152E"/>
    <w:rsid w:val="000A1ABF"/>
    <w:rsid w:val="000A2DEC"/>
    <w:rsid w:val="000A2EA2"/>
    <w:rsid w:val="000A39F1"/>
    <w:rsid w:val="000A3FFB"/>
    <w:rsid w:val="000A47D8"/>
    <w:rsid w:val="000A5220"/>
    <w:rsid w:val="000A52D8"/>
    <w:rsid w:val="000A5DFD"/>
    <w:rsid w:val="000A70C2"/>
    <w:rsid w:val="000A7BBB"/>
    <w:rsid w:val="000B046C"/>
    <w:rsid w:val="000B1376"/>
    <w:rsid w:val="000C0E05"/>
    <w:rsid w:val="000C0F94"/>
    <w:rsid w:val="000C14D2"/>
    <w:rsid w:val="000C15B7"/>
    <w:rsid w:val="000C17F7"/>
    <w:rsid w:val="000C2089"/>
    <w:rsid w:val="000C2778"/>
    <w:rsid w:val="000C2901"/>
    <w:rsid w:val="000C618A"/>
    <w:rsid w:val="000C62EF"/>
    <w:rsid w:val="000D1D06"/>
    <w:rsid w:val="000D1F54"/>
    <w:rsid w:val="000D5229"/>
    <w:rsid w:val="000D6513"/>
    <w:rsid w:val="000E2FEA"/>
    <w:rsid w:val="000E5198"/>
    <w:rsid w:val="000E5D44"/>
    <w:rsid w:val="000E6549"/>
    <w:rsid w:val="000F153F"/>
    <w:rsid w:val="000F6A39"/>
    <w:rsid w:val="00101ACE"/>
    <w:rsid w:val="00101AF0"/>
    <w:rsid w:val="00103AA1"/>
    <w:rsid w:val="0010645D"/>
    <w:rsid w:val="001069E0"/>
    <w:rsid w:val="00107189"/>
    <w:rsid w:val="0011705C"/>
    <w:rsid w:val="00120DBE"/>
    <w:rsid w:val="00121C69"/>
    <w:rsid w:val="00121E1C"/>
    <w:rsid w:val="0012403B"/>
    <w:rsid w:val="00127936"/>
    <w:rsid w:val="00127AD2"/>
    <w:rsid w:val="00127BD0"/>
    <w:rsid w:val="0013290D"/>
    <w:rsid w:val="00136841"/>
    <w:rsid w:val="00136D6A"/>
    <w:rsid w:val="00137012"/>
    <w:rsid w:val="0014117C"/>
    <w:rsid w:val="00142596"/>
    <w:rsid w:val="00142E13"/>
    <w:rsid w:val="00144D97"/>
    <w:rsid w:val="001463E5"/>
    <w:rsid w:val="00146BBB"/>
    <w:rsid w:val="0014781A"/>
    <w:rsid w:val="00150392"/>
    <w:rsid w:val="0015261A"/>
    <w:rsid w:val="00155491"/>
    <w:rsid w:val="00155798"/>
    <w:rsid w:val="00156129"/>
    <w:rsid w:val="00160CE0"/>
    <w:rsid w:val="00160FB4"/>
    <w:rsid w:val="00161009"/>
    <w:rsid w:val="0016148E"/>
    <w:rsid w:val="00161E5D"/>
    <w:rsid w:val="00162F2E"/>
    <w:rsid w:val="00163306"/>
    <w:rsid w:val="001641CE"/>
    <w:rsid w:val="00165656"/>
    <w:rsid w:val="00167162"/>
    <w:rsid w:val="00170A1F"/>
    <w:rsid w:val="00170D0F"/>
    <w:rsid w:val="001728F3"/>
    <w:rsid w:val="001729C1"/>
    <w:rsid w:val="001738AF"/>
    <w:rsid w:val="001751E6"/>
    <w:rsid w:val="00175218"/>
    <w:rsid w:val="00176847"/>
    <w:rsid w:val="00180896"/>
    <w:rsid w:val="00180AE6"/>
    <w:rsid w:val="00180BE6"/>
    <w:rsid w:val="001814B2"/>
    <w:rsid w:val="00181846"/>
    <w:rsid w:val="001833D2"/>
    <w:rsid w:val="00183BEF"/>
    <w:rsid w:val="0018408C"/>
    <w:rsid w:val="00187078"/>
    <w:rsid w:val="00187C29"/>
    <w:rsid w:val="0019014D"/>
    <w:rsid w:val="001927EA"/>
    <w:rsid w:val="00192EE4"/>
    <w:rsid w:val="001941E7"/>
    <w:rsid w:val="00194F76"/>
    <w:rsid w:val="00197104"/>
    <w:rsid w:val="001A10D3"/>
    <w:rsid w:val="001A4895"/>
    <w:rsid w:val="001A4B06"/>
    <w:rsid w:val="001A5456"/>
    <w:rsid w:val="001A6282"/>
    <w:rsid w:val="001A665B"/>
    <w:rsid w:val="001A7D18"/>
    <w:rsid w:val="001B19EF"/>
    <w:rsid w:val="001B41EE"/>
    <w:rsid w:val="001B478C"/>
    <w:rsid w:val="001B5C06"/>
    <w:rsid w:val="001B78AF"/>
    <w:rsid w:val="001C24AC"/>
    <w:rsid w:val="001C379A"/>
    <w:rsid w:val="001C4671"/>
    <w:rsid w:val="001C73C7"/>
    <w:rsid w:val="001C74C1"/>
    <w:rsid w:val="001C787D"/>
    <w:rsid w:val="001D2505"/>
    <w:rsid w:val="001D7898"/>
    <w:rsid w:val="001E142B"/>
    <w:rsid w:val="001E1526"/>
    <w:rsid w:val="001E1EAB"/>
    <w:rsid w:val="001E2C1E"/>
    <w:rsid w:val="001E357B"/>
    <w:rsid w:val="001E6015"/>
    <w:rsid w:val="001E7602"/>
    <w:rsid w:val="001F031C"/>
    <w:rsid w:val="001F3442"/>
    <w:rsid w:val="001F361D"/>
    <w:rsid w:val="001F38D4"/>
    <w:rsid w:val="001F39D9"/>
    <w:rsid w:val="001F43F8"/>
    <w:rsid w:val="001F6228"/>
    <w:rsid w:val="001F657F"/>
    <w:rsid w:val="001F7363"/>
    <w:rsid w:val="00200F30"/>
    <w:rsid w:val="002014CA"/>
    <w:rsid w:val="002016AC"/>
    <w:rsid w:val="00201980"/>
    <w:rsid w:val="00202744"/>
    <w:rsid w:val="00202A5C"/>
    <w:rsid w:val="002030A0"/>
    <w:rsid w:val="00205367"/>
    <w:rsid w:val="00205A49"/>
    <w:rsid w:val="00205C12"/>
    <w:rsid w:val="00205E11"/>
    <w:rsid w:val="00206E5D"/>
    <w:rsid w:val="00210051"/>
    <w:rsid w:val="00211539"/>
    <w:rsid w:val="00212418"/>
    <w:rsid w:val="0021251D"/>
    <w:rsid w:val="0021394D"/>
    <w:rsid w:val="002173C6"/>
    <w:rsid w:val="00222632"/>
    <w:rsid w:val="00222746"/>
    <w:rsid w:val="002234F8"/>
    <w:rsid w:val="002236B6"/>
    <w:rsid w:val="00225393"/>
    <w:rsid w:val="0022617C"/>
    <w:rsid w:val="00230246"/>
    <w:rsid w:val="002315CF"/>
    <w:rsid w:val="00235ECE"/>
    <w:rsid w:val="00236AA7"/>
    <w:rsid w:val="00236BD6"/>
    <w:rsid w:val="00240405"/>
    <w:rsid w:val="00241CAF"/>
    <w:rsid w:val="0024355F"/>
    <w:rsid w:val="0024413C"/>
    <w:rsid w:val="00244448"/>
    <w:rsid w:val="00244975"/>
    <w:rsid w:val="002461C0"/>
    <w:rsid w:val="002502A7"/>
    <w:rsid w:val="002503ED"/>
    <w:rsid w:val="0025080B"/>
    <w:rsid w:val="00250847"/>
    <w:rsid w:val="00250B9F"/>
    <w:rsid w:val="002511D0"/>
    <w:rsid w:val="00251DE8"/>
    <w:rsid w:val="00253658"/>
    <w:rsid w:val="0025495F"/>
    <w:rsid w:val="002554A5"/>
    <w:rsid w:val="0026030F"/>
    <w:rsid w:val="00260697"/>
    <w:rsid w:val="00261D9D"/>
    <w:rsid w:val="00263306"/>
    <w:rsid w:val="00266CFF"/>
    <w:rsid w:val="00271FF3"/>
    <w:rsid w:val="00272052"/>
    <w:rsid w:val="00272B89"/>
    <w:rsid w:val="00273682"/>
    <w:rsid w:val="00274D9D"/>
    <w:rsid w:val="00282A53"/>
    <w:rsid w:val="00282BE1"/>
    <w:rsid w:val="0028362D"/>
    <w:rsid w:val="00283CF0"/>
    <w:rsid w:val="00284926"/>
    <w:rsid w:val="00285939"/>
    <w:rsid w:val="002867E5"/>
    <w:rsid w:val="00286E48"/>
    <w:rsid w:val="0028754C"/>
    <w:rsid w:val="00290A79"/>
    <w:rsid w:val="00290B6A"/>
    <w:rsid w:val="00291234"/>
    <w:rsid w:val="00291CE7"/>
    <w:rsid w:val="00291FC0"/>
    <w:rsid w:val="00292140"/>
    <w:rsid w:val="00294055"/>
    <w:rsid w:val="00297499"/>
    <w:rsid w:val="002A10A4"/>
    <w:rsid w:val="002A1CEC"/>
    <w:rsid w:val="002A2A1A"/>
    <w:rsid w:val="002A3251"/>
    <w:rsid w:val="002A3A0D"/>
    <w:rsid w:val="002A5CA0"/>
    <w:rsid w:val="002A5E4D"/>
    <w:rsid w:val="002A692A"/>
    <w:rsid w:val="002A7EFC"/>
    <w:rsid w:val="002B00C4"/>
    <w:rsid w:val="002B3EB4"/>
    <w:rsid w:val="002B3FCB"/>
    <w:rsid w:val="002B4BDD"/>
    <w:rsid w:val="002B59B4"/>
    <w:rsid w:val="002C08DC"/>
    <w:rsid w:val="002C1575"/>
    <w:rsid w:val="002C3AA4"/>
    <w:rsid w:val="002C403D"/>
    <w:rsid w:val="002C5A31"/>
    <w:rsid w:val="002C5AA1"/>
    <w:rsid w:val="002C6267"/>
    <w:rsid w:val="002C670C"/>
    <w:rsid w:val="002C7455"/>
    <w:rsid w:val="002D01B5"/>
    <w:rsid w:val="002D0651"/>
    <w:rsid w:val="002D0B87"/>
    <w:rsid w:val="002D2553"/>
    <w:rsid w:val="002D2958"/>
    <w:rsid w:val="002D3114"/>
    <w:rsid w:val="002D33C5"/>
    <w:rsid w:val="002D4D7D"/>
    <w:rsid w:val="002D6F2A"/>
    <w:rsid w:val="002E0B0E"/>
    <w:rsid w:val="002E1202"/>
    <w:rsid w:val="002E3018"/>
    <w:rsid w:val="002E3A17"/>
    <w:rsid w:val="002E56F9"/>
    <w:rsid w:val="002E5974"/>
    <w:rsid w:val="002E6A4A"/>
    <w:rsid w:val="002F064F"/>
    <w:rsid w:val="002F0835"/>
    <w:rsid w:val="002F0BC6"/>
    <w:rsid w:val="002F1320"/>
    <w:rsid w:val="002F1EFB"/>
    <w:rsid w:val="002F2EBA"/>
    <w:rsid w:val="002F34CC"/>
    <w:rsid w:val="002F6D3A"/>
    <w:rsid w:val="002F7684"/>
    <w:rsid w:val="002F7CA2"/>
    <w:rsid w:val="00300104"/>
    <w:rsid w:val="00301D04"/>
    <w:rsid w:val="00302B69"/>
    <w:rsid w:val="00303B40"/>
    <w:rsid w:val="00304DA9"/>
    <w:rsid w:val="00305936"/>
    <w:rsid w:val="00306317"/>
    <w:rsid w:val="003066F1"/>
    <w:rsid w:val="0031058C"/>
    <w:rsid w:val="00311CF4"/>
    <w:rsid w:val="00311EA8"/>
    <w:rsid w:val="003126CC"/>
    <w:rsid w:val="003136A6"/>
    <w:rsid w:val="00313781"/>
    <w:rsid w:val="0031473C"/>
    <w:rsid w:val="0031663C"/>
    <w:rsid w:val="00316FC1"/>
    <w:rsid w:val="003200B7"/>
    <w:rsid w:val="00320224"/>
    <w:rsid w:val="0032022F"/>
    <w:rsid w:val="003245C6"/>
    <w:rsid w:val="0032767E"/>
    <w:rsid w:val="00327BEE"/>
    <w:rsid w:val="00331C97"/>
    <w:rsid w:val="00331FCF"/>
    <w:rsid w:val="00335132"/>
    <w:rsid w:val="0033616B"/>
    <w:rsid w:val="0034171E"/>
    <w:rsid w:val="003420F4"/>
    <w:rsid w:val="00342A2B"/>
    <w:rsid w:val="0034444E"/>
    <w:rsid w:val="00344EE2"/>
    <w:rsid w:val="00346418"/>
    <w:rsid w:val="00346DD9"/>
    <w:rsid w:val="00347BBA"/>
    <w:rsid w:val="00351A82"/>
    <w:rsid w:val="003527B9"/>
    <w:rsid w:val="00352D99"/>
    <w:rsid w:val="0035356D"/>
    <w:rsid w:val="00354644"/>
    <w:rsid w:val="0035507A"/>
    <w:rsid w:val="00356184"/>
    <w:rsid w:val="00356A31"/>
    <w:rsid w:val="0035767A"/>
    <w:rsid w:val="00357F10"/>
    <w:rsid w:val="00360A76"/>
    <w:rsid w:val="00360E6A"/>
    <w:rsid w:val="003610A4"/>
    <w:rsid w:val="0036216E"/>
    <w:rsid w:val="0036235A"/>
    <w:rsid w:val="00363F4A"/>
    <w:rsid w:val="003646D5"/>
    <w:rsid w:val="003655C1"/>
    <w:rsid w:val="00365ABC"/>
    <w:rsid w:val="00365B0E"/>
    <w:rsid w:val="00367C4B"/>
    <w:rsid w:val="00370B4B"/>
    <w:rsid w:val="0037429C"/>
    <w:rsid w:val="00374BD9"/>
    <w:rsid w:val="0037722F"/>
    <w:rsid w:val="00377876"/>
    <w:rsid w:val="00380834"/>
    <w:rsid w:val="00383025"/>
    <w:rsid w:val="00383F54"/>
    <w:rsid w:val="0038786C"/>
    <w:rsid w:val="003901CE"/>
    <w:rsid w:val="0039137A"/>
    <w:rsid w:val="0039240B"/>
    <w:rsid w:val="00395C34"/>
    <w:rsid w:val="003977D3"/>
    <w:rsid w:val="003A449E"/>
    <w:rsid w:val="003A5142"/>
    <w:rsid w:val="003A5331"/>
    <w:rsid w:val="003A62EA"/>
    <w:rsid w:val="003A6504"/>
    <w:rsid w:val="003A69D9"/>
    <w:rsid w:val="003A6E39"/>
    <w:rsid w:val="003A7B78"/>
    <w:rsid w:val="003B12B0"/>
    <w:rsid w:val="003B1FDC"/>
    <w:rsid w:val="003B2504"/>
    <w:rsid w:val="003B28D7"/>
    <w:rsid w:val="003B414A"/>
    <w:rsid w:val="003B48D7"/>
    <w:rsid w:val="003B5FB4"/>
    <w:rsid w:val="003B66B4"/>
    <w:rsid w:val="003B6756"/>
    <w:rsid w:val="003B6A9D"/>
    <w:rsid w:val="003C1E8E"/>
    <w:rsid w:val="003C29D1"/>
    <w:rsid w:val="003C3B02"/>
    <w:rsid w:val="003C59F3"/>
    <w:rsid w:val="003C6024"/>
    <w:rsid w:val="003C641B"/>
    <w:rsid w:val="003C6C9C"/>
    <w:rsid w:val="003C6E2E"/>
    <w:rsid w:val="003C731D"/>
    <w:rsid w:val="003C7E1C"/>
    <w:rsid w:val="003D2197"/>
    <w:rsid w:val="003D28F2"/>
    <w:rsid w:val="003D3000"/>
    <w:rsid w:val="003D3CB4"/>
    <w:rsid w:val="003D426E"/>
    <w:rsid w:val="003D46E2"/>
    <w:rsid w:val="003D68E5"/>
    <w:rsid w:val="003E1AEA"/>
    <w:rsid w:val="003E1C78"/>
    <w:rsid w:val="003E28EA"/>
    <w:rsid w:val="003E2D47"/>
    <w:rsid w:val="003E2E64"/>
    <w:rsid w:val="003E7915"/>
    <w:rsid w:val="003F27AB"/>
    <w:rsid w:val="003F4EBA"/>
    <w:rsid w:val="003F4FF2"/>
    <w:rsid w:val="003F5CBF"/>
    <w:rsid w:val="003F7542"/>
    <w:rsid w:val="003F79A7"/>
    <w:rsid w:val="003F7EDB"/>
    <w:rsid w:val="00401818"/>
    <w:rsid w:val="00401D1D"/>
    <w:rsid w:val="00402F7B"/>
    <w:rsid w:val="004037E7"/>
    <w:rsid w:val="0040406C"/>
    <w:rsid w:val="0040685A"/>
    <w:rsid w:val="00406A03"/>
    <w:rsid w:val="0041143E"/>
    <w:rsid w:val="00411EC5"/>
    <w:rsid w:val="00413664"/>
    <w:rsid w:val="00415354"/>
    <w:rsid w:val="00417EA7"/>
    <w:rsid w:val="00420F47"/>
    <w:rsid w:val="004221E1"/>
    <w:rsid w:val="00422FAE"/>
    <w:rsid w:val="00423D7A"/>
    <w:rsid w:val="004240E2"/>
    <w:rsid w:val="00430F87"/>
    <w:rsid w:val="00431A8D"/>
    <w:rsid w:val="0043204B"/>
    <w:rsid w:val="004325EF"/>
    <w:rsid w:val="00433E96"/>
    <w:rsid w:val="004341F7"/>
    <w:rsid w:val="004349E3"/>
    <w:rsid w:val="00436297"/>
    <w:rsid w:val="0044051B"/>
    <w:rsid w:val="00441DC3"/>
    <w:rsid w:val="00444249"/>
    <w:rsid w:val="0044621D"/>
    <w:rsid w:val="00450F88"/>
    <w:rsid w:val="0045201C"/>
    <w:rsid w:val="00452752"/>
    <w:rsid w:val="00454047"/>
    <w:rsid w:val="004547C0"/>
    <w:rsid w:val="00457890"/>
    <w:rsid w:val="004601BD"/>
    <w:rsid w:val="00460E1A"/>
    <w:rsid w:val="00463273"/>
    <w:rsid w:val="0046497C"/>
    <w:rsid w:val="00465AF6"/>
    <w:rsid w:val="00470706"/>
    <w:rsid w:val="0047278D"/>
    <w:rsid w:val="00473E68"/>
    <w:rsid w:val="00476E88"/>
    <w:rsid w:val="004818D4"/>
    <w:rsid w:val="00481AC6"/>
    <w:rsid w:val="00481EBA"/>
    <w:rsid w:val="00482AAD"/>
    <w:rsid w:val="004834A1"/>
    <w:rsid w:val="0048473B"/>
    <w:rsid w:val="004848AA"/>
    <w:rsid w:val="004914EF"/>
    <w:rsid w:val="00491865"/>
    <w:rsid w:val="00491DD0"/>
    <w:rsid w:val="00492025"/>
    <w:rsid w:val="0049258A"/>
    <w:rsid w:val="0049348F"/>
    <w:rsid w:val="00493EF9"/>
    <w:rsid w:val="004A0595"/>
    <w:rsid w:val="004A0C11"/>
    <w:rsid w:val="004A0CEA"/>
    <w:rsid w:val="004A1008"/>
    <w:rsid w:val="004A18AF"/>
    <w:rsid w:val="004A1EE5"/>
    <w:rsid w:val="004A2E6D"/>
    <w:rsid w:val="004A37CB"/>
    <w:rsid w:val="004A41B9"/>
    <w:rsid w:val="004A62EE"/>
    <w:rsid w:val="004A77FB"/>
    <w:rsid w:val="004B0602"/>
    <w:rsid w:val="004B0825"/>
    <w:rsid w:val="004B3FC6"/>
    <w:rsid w:val="004B5BA4"/>
    <w:rsid w:val="004B5C8D"/>
    <w:rsid w:val="004B6275"/>
    <w:rsid w:val="004B6899"/>
    <w:rsid w:val="004C1C04"/>
    <w:rsid w:val="004C41AF"/>
    <w:rsid w:val="004C4D33"/>
    <w:rsid w:val="004C566C"/>
    <w:rsid w:val="004C6A3C"/>
    <w:rsid w:val="004C71BC"/>
    <w:rsid w:val="004C7B95"/>
    <w:rsid w:val="004D43C0"/>
    <w:rsid w:val="004D4E76"/>
    <w:rsid w:val="004D4F10"/>
    <w:rsid w:val="004D56DB"/>
    <w:rsid w:val="004D5871"/>
    <w:rsid w:val="004D5E0F"/>
    <w:rsid w:val="004E00C0"/>
    <w:rsid w:val="004E09D5"/>
    <w:rsid w:val="004E1B1F"/>
    <w:rsid w:val="004E280E"/>
    <w:rsid w:val="004E2C4A"/>
    <w:rsid w:val="004E4582"/>
    <w:rsid w:val="004E64E7"/>
    <w:rsid w:val="004E6806"/>
    <w:rsid w:val="004E7DB0"/>
    <w:rsid w:val="004F1D35"/>
    <w:rsid w:val="004F30B0"/>
    <w:rsid w:val="004F38E0"/>
    <w:rsid w:val="004F5089"/>
    <w:rsid w:val="004F5184"/>
    <w:rsid w:val="004F5A26"/>
    <w:rsid w:val="004F6768"/>
    <w:rsid w:val="004F6793"/>
    <w:rsid w:val="004F72F0"/>
    <w:rsid w:val="004F73CB"/>
    <w:rsid w:val="004F79BD"/>
    <w:rsid w:val="005007E3"/>
    <w:rsid w:val="0050082B"/>
    <w:rsid w:val="00501DAE"/>
    <w:rsid w:val="00502D2F"/>
    <w:rsid w:val="00505E54"/>
    <w:rsid w:val="005064C7"/>
    <w:rsid w:val="00507C43"/>
    <w:rsid w:val="00515272"/>
    <w:rsid w:val="005152B7"/>
    <w:rsid w:val="00516573"/>
    <w:rsid w:val="00521ABE"/>
    <w:rsid w:val="00523AD0"/>
    <w:rsid w:val="00523C58"/>
    <w:rsid w:val="0052403E"/>
    <w:rsid w:val="00524A9C"/>
    <w:rsid w:val="005257AF"/>
    <w:rsid w:val="00526712"/>
    <w:rsid w:val="0052673A"/>
    <w:rsid w:val="005307B0"/>
    <w:rsid w:val="00531302"/>
    <w:rsid w:val="00532A49"/>
    <w:rsid w:val="0053317B"/>
    <w:rsid w:val="00533D9A"/>
    <w:rsid w:val="00534402"/>
    <w:rsid w:val="00534F00"/>
    <w:rsid w:val="005351E7"/>
    <w:rsid w:val="005355C9"/>
    <w:rsid w:val="005358C7"/>
    <w:rsid w:val="00536F1F"/>
    <w:rsid w:val="0054262F"/>
    <w:rsid w:val="005436AB"/>
    <w:rsid w:val="00543BAD"/>
    <w:rsid w:val="00543BAE"/>
    <w:rsid w:val="005443B2"/>
    <w:rsid w:val="00544991"/>
    <w:rsid w:val="00545246"/>
    <w:rsid w:val="0054580C"/>
    <w:rsid w:val="005464A8"/>
    <w:rsid w:val="00553302"/>
    <w:rsid w:val="005549FB"/>
    <w:rsid w:val="005550DD"/>
    <w:rsid w:val="005570F5"/>
    <w:rsid w:val="00557105"/>
    <w:rsid w:val="00561518"/>
    <w:rsid w:val="00561C0E"/>
    <w:rsid w:val="00563795"/>
    <w:rsid w:val="00572BA5"/>
    <w:rsid w:val="00574889"/>
    <w:rsid w:val="00575454"/>
    <w:rsid w:val="00576281"/>
    <w:rsid w:val="00576653"/>
    <w:rsid w:val="00576E5C"/>
    <w:rsid w:val="00582157"/>
    <w:rsid w:val="00582A02"/>
    <w:rsid w:val="00582E3A"/>
    <w:rsid w:val="0058436F"/>
    <w:rsid w:val="00584856"/>
    <w:rsid w:val="005853C0"/>
    <w:rsid w:val="005857E2"/>
    <w:rsid w:val="0058673A"/>
    <w:rsid w:val="005873F7"/>
    <w:rsid w:val="00587A5E"/>
    <w:rsid w:val="005900FA"/>
    <w:rsid w:val="00590EF3"/>
    <w:rsid w:val="0059342D"/>
    <w:rsid w:val="005934BB"/>
    <w:rsid w:val="005942EB"/>
    <w:rsid w:val="00596217"/>
    <w:rsid w:val="005A07DF"/>
    <w:rsid w:val="005A166A"/>
    <w:rsid w:val="005A29D2"/>
    <w:rsid w:val="005A3445"/>
    <w:rsid w:val="005A3666"/>
    <w:rsid w:val="005A5D6A"/>
    <w:rsid w:val="005A7368"/>
    <w:rsid w:val="005B071E"/>
    <w:rsid w:val="005B2057"/>
    <w:rsid w:val="005B259C"/>
    <w:rsid w:val="005B294F"/>
    <w:rsid w:val="005B323C"/>
    <w:rsid w:val="005B49D2"/>
    <w:rsid w:val="005B5865"/>
    <w:rsid w:val="005B73EC"/>
    <w:rsid w:val="005C09F2"/>
    <w:rsid w:val="005C2DA5"/>
    <w:rsid w:val="005C2E50"/>
    <w:rsid w:val="005C3408"/>
    <w:rsid w:val="005C549E"/>
    <w:rsid w:val="005C5BAB"/>
    <w:rsid w:val="005C61F8"/>
    <w:rsid w:val="005C6A95"/>
    <w:rsid w:val="005C7561"/>
    <w:rsid w:val="005C791C"/>
    <w:rsid w:val="005D0DFE"/>
    <w:rsid w:val="005D0F9E"/>
    <w:rsid w:val="005D108B"/>
    <w:rsid w:val="005D14A4"/>
    <w:rsid w:val="005D1A5A"/>
    <w:rsid w:val="005D28FC"/>
    <w:rsid w:val="005D4604"/>
    <w:rsid w:val="005E17B3"/>
    <w:rsid w:val="005E1A81"/>
    <w:rsid w:val="005E29E8"/>
    <w:rsid w:val="005E37AA"/>
    <w:rsid w:val="005E3B21"/>
    <w:rsid w:val="005E47C7"/>
    <w:rsid w:val="005E4C32"/>
    <w:rsid w:val="005E58A7"/>
    <w:rsid w:val="005F25EF"/>
    <w:rsid w:val="005F66ED"/>
    <w:rsid w:val="005F680E"/>
    <w:rsid w:val="00600278"/>
    <w:rsid w:val="0060190A"/>
    <w:rsid w:val="00602A12"/>
    <w:rsid w:val="00602E05"/>
    <w:rsid w:val="0060553F"/>
    <w:rsid w:val="00605A37"/>
    <w:rsid w:val="00605D41"/>
    <w:rsid w:val="00606E42"/>
    <w:rsid w:val="00610F71"/>
    <w:rsid w:val="0061138D"/>
    <w:rsid w:val="006114F2"/>
    <w:rsid w:val="00611AA8"/>
    <w:rsid w:val="00614265"/>
    <w:rsid w:val="00614300"/>
    <w:rsid w:val="0061474B"/>
    <w:rsid w:val="00614BA4"/>
    <w:rsid w:val="00615576"/>
    <w:rsid w:val="006164C1"/>
    <w:rsid w:val="00621FCF"/>
    <w:rsid w:val="00622B98"/>
    <w:rsid w:val="0062757F"/>
    <w:rsid w:val="00627C2A"/>
    <w:rsid w:val="00627F05"/>
    <w:rsid w:val="00631ACC"/>
    <w:rsid w:val="00636639"/>
    <w:rsid w:val="00637D87"/>
    <w:rsid w:val="00640259"/>
    <w:rsid w:val="00641755"/>
    <w:rsid w:val="006432B6"/>
    <w:rsid w:val="00644259"/>
    <w:rsid w:val="006443AF"/>
    <w:rsid w:val="006508B3"/>
    <w:rsid w:val="006558E5"/>
    <w:rsid w:val="0065652D"/>
    <w:rsid w:val="00656865"/>
    <w:rsid w:val="00656F36"/>
    <w:rsid w:val="006576D4"/>
    <w:rsid w:val="00660347"/>
    <w:rsid w:val="0066126F"/>
    <w:rsid w:val="00665EF4"/>
    <w:rsid w:val="0066689C"/>
    <w:rsid w:val="0067379A"/>
    <w:rsid w:val="00673F8F"/>
    <w:rsid w:val="00674A0F"/>
    <w:rsid w:val="006766B2"/>
    <w:rsid w:val="006768E7"/>
    <w:rsid w:val="00676D7E"/>
    <w:rsid w:val="00680771"/>
    <w:rsid w:val="0068158B"/>
    <w:rsid w:val="00681AD3"/>
    <w:rsid w:val="00682793"/>
    <w:rsid w:val="0068308C"/>
    <w:rsid w:val="00683184"/>
    <w:rsid w:val="0068492D"/>
    <w:rsid w:val="006861A6"/>
    <w:rsid w:val="00686586"/>
    <w:rsid w:val="00686FDB"/>
    <w:rsid w:val="00687423"/>
    <w:rsid w:val="006874FC"/>
    <w:rsid w:val="00693AA9"/>
    <w:rsid w:val="00694210"/>
    <w:rsid w:val="0069491D"/>
    <w:rsid w:val="006966A0"/>
    <w:rsid w:val="006976BC"/>
    <w:rsid w:val="00697750"/>
    <w:rsid w:val="00697D0A"/>
    <w:rsid w:val="006A1D3C"/>
    <w:rsid w:val="006A3235"/>
    <w:rsid w:val="006A3AC2"/>
    <w:rsid w:val="006A4D76"/>
    <w:rsid w:val="006A63D9"/>
    <w:rsid w:val="006B1BAD"/>
    <w:rsid w:val="006B4065"/>
    <w:rsid w:val="006B6051"/>
    <w:rsid w:val="006B6664"/>
    <w:rsid w:val="006B70F1"/>
    <w:rsid w:val="006C5107"/>
    <w:rsid w:val="006C740F"/>
    <w:rsid w:val="006C76AF"/>
    <w:rsid w:val="006D1406"/>
    <w:rsid w:val="006D2D81"/>
    <w:rsid w:val="006D2DDE"/>
    <w:rsid w:val="006D32AC"/>
    <w:rsid w:val="006D5AD7"/>
    <w:rsid w:val="006D5B27"/>
    <w:rsid w:val="006D7C3F"/>
    <w:rsid w:val="006E2F97"/>
    <w:rsid w:val="006E3A87"/>
    <w:rsid w:val="006E404A"/>
    <w:rsid w:val="006E705D"/>
    <w:rsid w:val="006E7767"/>
    <w:rsid w:val="006E7CD7"/>
    <w:rsid w:val="006F0DC4"/>
    <w:rsid w:val="00702EB5"/>
    <w:rsid w:val="007040A6"/>
    <w:rsid w:val="007067ED"/>
    <w:rsid w:val="0070760D"/>
    <w:rsid w:val="007101B3"/>
    <w:rsid w:val="007106F0"/>
    <w:rsid w:val="00710FF6"/>
    <w:rsid w:val="00711312"/>
    <w:rsid w:val="00711349"/>
    <w:rsid w:val="00715F88"/>
    <w:rsid w:val="0071674D"/>
    <w:rsid w:val="00716E75"/>
    <w:rsid w:val="00717E8D"/>
    <w:rsid w:val="007204A6"/>
    <w:rsid w:val="00721E6E"/>
    <w:rsid w:val="00723334"/>
    <w:rsid w:val="007272B2"/>
    <w:rsid w:val="00730091"/>
    <w:rsid w:val="007329DE"/>
    <w:rsid w:val="00734B19"/>
    <w:rsid w:val="00735C9C"/>
    <w:rsid w:val="00741A0E"/>
    <w:rsid w:val="00743574"/>
    <w:rsid w:val="00751C8D"/>
    <w:rsid w:val="00751EA8"/>
    <w:rsid w:val="00753BE3"/>
    <w:rsid w:val="00754240"/>
    <w:rsid w:val="0075518C"/>
    <w:rsid w:val="00755E08"/>
    <w:rsid w:val="00760DA3"/>
    <w:rsid w:val="00761F5C"/>
    <w:rsid w:val="00762583"/>
    <w:rsid w:val="007628F5"/>
    <w:rsid w:val="00762C5F"/>
    <w:rsid w:val="00763812"/>
    <w:rsid w:val="0076410E"/>
    <w:rsid w:val="00764C24"/>
    <w:rsid w:val="00771F3B"/>
    <w:rsid w:val="00773886"/>
    <w:rsid w:val="00773A5E"/>
    <w:rsid w:val="0077406A"/>
    <w:rsid w:val="007746FC"/>
    <w:rsid w:val="00775565"/>
    <w:rsid w:val="00776940"/>
    <w:rsid w:val="00776EBA"/>
    <w:rsid w:val="007771A8"/>
    <w:rsid w:val="00777288"/>
    <w:rsid w:val="00780F13"/>
    <w:rsid w:val="0078219C"/>
    <w:rsid w:val="0078229C"/>
    <w:rsid w:val="0078270C"/>
    <w:rsid w:val="00782771"/>
    <w:rsid w:val="007846A7"/>
    <w:rsid w:val="00786023"/>
    <w:rsid w:val="00787914"/>
    <w:rsid w:val="00787D38"/>
    <w:rsid w:val="007927BB"/>
    <w:rsid w:val="007929F7"/>
    <w:rsid w:val="00793EDF"/>
    <w:rsid w:val="007970C3"/>
    <w:rsid w:val="007A02A1"/>
    <w:rsid w:val="007A0E3B"/>
    <w:rsid w:val="007A1658"/>
    <w:rsid w:val="007A1E02"/>
    <w:rsid w:val="007A28CE"/>
    <w:rsid w:val="007A515E"/>
    <w:rsid w:val="007A637D"/>
    <w:rsid w:val="007A64F8"/>
    <w:rsid w:val="007A6926"/>
    <w:rsid w:val="007A72BD"/>
    <w:rsid w:val="007A74B3"/>
    <w:rsid w:val="007B2E0F"/>
    <w:rsid w:val="007B2E30"/>
    <w:rsid w:val="007B30E0"/>
    <w:rsid w:val="007B5837"/>
    <w:rsid w:val="007B7DF5"/>
    <w:rsid w:val="007C0359"/>
    <w:rsid w:val="007C0B1A"/>
    <w:rsid w:val="007C208C"/>
    <w:rsid w:val="007C2DB8"/>
    <w:rsid w:val="007C3821"/>
    <w:rsid w:val="007C387A"/>
    <w:rsid w:val="007C4BC5"/>
    <w:rsid w:val="007C5198"/>
    <w:rsid w:val="007C56A9"/>
    <w:rsid w:val="007C6A21"/>
    <w:rsid w:val="007C7051"/>
    <w:rsid w:val="007C7D6F"/>
    <w:rsid w:val="007D2644"/>
    <w:rsid w:val="007D2DD6"/>
    <w:rsid w:val="007D355B"/>
    <w:rsid w:val="007D4EE9"/>
    <w:rsid w:val="007D58D3"/>
    <w:rsid w:val="007D5E33"/>
    <w:rsid w:val="007D6357"/>
    <w:rsid w:val="007E0185"/>
    <w:rsid w:val="007E05D2"/>
    <w:rsid w:val="007E063C"/>
    <w:rsid w:val="007E1CB8"/>
    <w:rsid w:val="007E30A3"/>
    <w:rsid w:val="007E3AA6"/>
    <w:rsid w:val="007E43AD"/>
    <w:rsid w:val="007E73A2"/>
    <w:rsid w:val="007F0A6D"/>
    <w:rsid w:val="007F0B6B"/>
    <w:rsid w:val="007F0C06"/>
    <w:rsid w:val="007F1387"/>
    <w:rsid w:val="007F3F19"/>
    <w:rsid w:val="007F5D40"/>
    <w:rsid w:val="007F6825"/>
    <w:rsid w:val="007F6A53"/>
    <w:rsid w:val="007F7DDD"/>
    <w:rsid w:val="00800B2A"/>
    <w:rsid w:val="008011A0"/>
    <w:rsid w:val="008029E0"/>
    <w:rsid w:val="0080680D"/>
    <w:rsid w:val="00806E8E"/>
    <w:rsid w:val="00807265"/>
    <w:rsid w:val="0080779F"/>
    <w:rsid w:val="00810571"/>
    <w:rsid w:val="00810F33"/>
    <w:rsid w:val="00816E87"/>
    <w:rsid w:val="008231C7"/>
    <w:rsid w:val="00824130"/>
    <w:rsid w:val="00825A73"/>
    <w:rsid w:val="008268C2"/>
    <w:rsid w:val="00826F5D"/>
    <w:rsid w:val="0082718C"/>
    <w:rsid w:val="0083010A"/>
    <w:rsid w:val="00832AC5"/>
    <w:rsid w:val="00832E30"/>
    <w:rsid w:val="008342C7"/>
    <w:rsid w:val="00834433"/>
    <w:rsid w:val="0083572A"/>
    <w:rsid w:val="00835A65"/>
    <w:rsid w:val="00835FF8"/>
    <w:rsid w:val="00837C3D"/>
    <w:rsid w:val="008400EC"/>
    <w:rsid w:val="0084262F"/>
    <w:rsid w:val="00842FC0"/>
    <w:rsid w:val="00845971"/>
    <w:rsid w:val="00845B65"/>
    <w:rsid w:val="008470A5"/>
    <w:rsid w:val="0085069A"/>
    <w:rsid w:val="0085297B"/>
    <w:rsid w:val="00852FBA"/>
    <w:rsid w:val="008532B1"/>
    <w:rsid w:val="00853410"/>
    <w:rsid w:val="00855280"/>
    <w:rsid w:val="00856268"/>
    <w:rsid w:val="008569BB"/>
    <w:rsid w:val="00860474"/>
    <w:rsid w:val="00864F5D"/>
    <w:rsid w:val="0086618F"/>
    <w:rsid w:val="00870AE1"/>
    <w:rsid w:val="00872368"/>
    <w:rsid w:val="0087400F"/>
    <w:rsid w:val="00875372"/>
    <w:rsid w:val="00877CD7"/>
    <w:rsid w:val="008800FE"/>
    <w:rsid w:val="00881E05"/>
    <w:rsid w:val="00882986"/>
    <w:rsid w:val="0088627F"/>
    <w:rsid w:val="00886A5F"/>
    <w:rsid w:val="0089330B"/>
    <w:rsid w:val="00893D54"/>
    <w:rsid w:val="00894A3B"/>
    <w:rsid w:val="00894F76"/>
    <w:rsid w:val="00895B18"/>
    <w:rsid w:val="008A0986"/>
    <w:rsid w:val="008A1676"/>
    <w:rsid w:val="008A300A"/>
    <w:rsid w:val="008A5D74"/>
    <w:rsid w:val="008A6706"/>
    <w:rsid w:val="008A7555"/>
    <w:rsid w:val="008B002E"/>
    <w:rsid w:val="008B1680"/>
    <w:rsid w:val="008B6F9E"/>
    <w:rsid w:val="008C11A4"/>
    <w:rsid w:val="008C245D"/>
    <w:rsid w:val="008C2686"/>
    <w:rsid w:val="008C2AEE"/>
    <w:rsid w:val="008C308D"/>
    <w:rsid w:val="008C4875"/>
    <w:rsid w:val="008C596C"/>
    <w:rsid w:val="008C615B"/>
    <w:rsid w:val="008D07FA"/>
    <w:rsid w:val="008D0C9F"/>
    <w:rsid w:val="008D1538"/>
    <w:rsid w:val="008D4125"/>
    <w:rsid w:val="008D56CA"/>
    <w:rsid w:val="008E074E"/>
    <w:rsid w:val="008E150A"/>
    <w:rsid w:val="008E16FC"/>
    <w:rsid w:val="008E4559"/>
    <w:rsid w:val="008E58D7"/>
    <w:rsid w:val="008F057F"/>
    <w:rsid w:val="008F2DE7"/>
    <w:rsid w:val="008F3D78"/>
    <w:rsid w:val="008F57FF"/>
    <w:rsid w:val="008F6472"/>
    <w:rsid w:val="009001F8"/>
    <w:rsid w:val="009024F0"/>
    <w:rsid w:val="009037C7"/>
    <w:rsid w:val="009043D4"/>
    <w:rsid w:val="00906EE1"/>
    <w:rsid w:val="0091130B"/>
    <w:rsid w:val="009117D5"/>
    <w:rsid w:val="009139A0"/>
    <w:rsid w:val="009147FF"/>
    <w:rsid w:val="0091629A"/>
    <w:rsid w:val="00920E38"/>
    <w:rsid w:val="009211E7"/>
    <w:rsid w:val="009225E7"/>
    <w:rsid w:val="00922F10"/>
    <w:rsid w:val="009243BE"/>
    <w:rsid w:val="00924EE3"/>
    <w:rsid w:val="009259EE"/>
    <w:rsid w:val="00927646"/>
    <w:rsid w:val="009306AB"/>
    <w:rsid w:val="00930DF0"/>
    <w:rsid w:val="00930FD5"/>
    <w:rsid w:val="009318DB"/>
    <w:rsid w:val="00934636"/>
    <w:rsid w:val="00934F4B"/>
    <w:rsid w:val="00935D44"/>
    <w:rsid w:val="00937E88"/>
    <w:rsid w:val="00940B28"/>
    <w:rsid w:val="00941183"/>
    <w:rsid w:val="00941B86"/>
    <w:rsid w:val="00942533"/>
    <w:rsid w:val="0094253C"/>
    <w:rsid w:val="00943102"/>
    <w:rsid w:val="00945098"/>
    <w:rsid w:val="00950CA4"/>
    <w:rsid w:val="00952292"/>
    <w:rsid w:val="00956D0D"/>
    <w:rsid w:val="00957573"/>
    <w:rsid w:val="009577DB"/>
    <w:rsid w:val="00960B53"/>
    <w:rsid w:val="00963B3A"/>
    <w:rsid w:val="009654A5"/>
    <w:rsid w:val="00970872"/>
    <w:rsid w:val="009717FB"/>
    <w:rsid w:val="009719D3"/>
    <w:rsid w:val="00973326"/>
    <w:rsid w:val="00975B5E"/>
    <w:rsid w:val="00976BAD"/>
    <w:rsid w:val="00976BFD"/>
    <w:rsid w:val="00976F51"/>
    <w:rsid w:val="0097798F"/>
    <w:rsid w:val="00977F1F"/>
    <w:rsid w:val="009803DB"/>
    <w:rsid w:val="00980E83"/>
    <w:rsid w:val="00982B03"/>
    <w:rsid w:val="00984E41"/>
    <w:rsid w:val="00985EEC"/>
    <w:rsid w:val="00992E59"/>
    <w:rsid w:val="00997A5C"/>
    <w:rsid w:val="009A007B"/>
    <w:rsid w:val="009A144C"/>
    <w:rsid w:val="009A3BF7"/>
    <w:rsid w:val="009A4D6F"/>
    <w:rsid w:val="009A5E5E"/>
    <w:rsid w:val="009A5F6B"/>
    <w:rsid w:val="009A61DB"/>
    <w:rsid w:val="009A6571"/>
    <w:rsid w:val="009B05FB"/>
    <w:rsid w:val="009B3952"/>
    <w:rsid w:val="009B3FEC"/>
    <w:rsid w:val="009B637F"/>
    <w:rsid w:val="009C108A"/>
    <w:rsid w:val="009C12CD"/>
    <w:rsid w:val="009C2356"/>
    <w:rsid w:val="009C26BA"/>
    <w:rsid w:val="009C2F62"/>
    <w:rsid w:val="009C300E"/>
    <w:rsid w:val="009C35D6"/>
    <w:rsid w:val="009C48EE"/>
    <w:rsid w:val="009C5525"/>
    <w:rsid w:val="009C7DAD"/>
    <w:rsid w:val="009D04F9"/>
    <w:rsid w:val="009D0683"/>
    <w:rsid w:val="009D0B0A"/>
    <w:rsid w:val="009D0C53"/>
    <w:rsid w:val="009D1D1D"/>
    <w:rsid w:val="009D467E"/>
    <w:rsid w:val="009D6F86"/>
    <w:rsid w:val="009E2A39"/>
    <w:rsid w:val="009E347C"/>
    <w:rsid w:val="009E51E9"/>
    <w:rsid w:val="009E66EC"/>
    <w:rsid w:val="009E6B77"/>
    <w:rsid w:val="009E70D9"/>
    <w:rsid w:val="009F3483"/>
    <w:rsid w:val="009F4EAB"/>
    <w:rsid w:val="00A0195B"/>
    <w:rsid w:val="00A02B9E"/>
    <w:rsid w:val="00A030BD"/>
    <w:rsid w:val="00A03336"/>
    <w:rsid w:val="00A03BA9"/>
    <w:rsid w:val="00A113ED"/>
    <w:rsid w:val="00A11851"/>
    <w:rsid w:val="00A1383E"/>
    <w:rsid w:val="00A14330"/>
    <w:rsid w:val="00A1437E"/>
    <w:rsid w:val="00A176A8"/>
    <w:rsid w:val="00A2196A"/>
    <w:rsid w:val="00A21D53"/>
    <w:rsid w:val="00A24EAC"/>
    <w:rsid w:val="00A25273"/>
    <w:rsid w:val="00A2545E"/>
    <w:rsid w:val="00A26053"/>
    <w:rsid w:val="00A27725"/>
    <w:rsid w:val="00A27862"/>
    <w:rsid w:val="00A304F3"/>
    <w:rsid w:val="00A30D07"/>
    <w:rsid w:val="00A31B4A"/>
    <w:rsid w:val="00A3229C"/>
    <w:rsid w:val="00A32A82"/>
    <w:rsid w:val="00A34D78"/>
    <w:rsid w:val="00A373A9"/>
    <w:rsid w:val="00A37D0F"/>
    <w:rsid w:val="00A40E01"/>
    <w:rsid w:val="00A41CA6"/>
    <w:rsid w:val="00A423EC"/>
    <w:rsid w:val="00A427A7"/>
    <w:rsid w:val="00A4295D"/>
    <w:rsid w:val="00A4336F"/>
    <w:rsid w:val="00A436C9"/>
    <w:rsid w:val="00A43E52"/>
    <w:rsid w:val="00A458C2"/>
    <w:rsid w:val="00A5191A"/>
    <w:rsid w:val="00A51AF7"/>
    <w:rsid w:val="00A51C27"/>
    <w:rsid w:val="00A527FE"/>
    <w:rsid w:val="00A53039"/>
    <w:rsid w:val="00A53398"/>
    <w:rsid w:val="00A5405D"/>
    <w:rsid w:val="00A554A3"/>
    <w:rsid w:val="00A55627"/>
    <w:rsid w:val="00A56A2F"/>
    <w:rsid w:val="00A56D16"/>
    <w:rsid w:val="00A6063F"/>
    <w:rsid w:val="00A606AD"/>
    <w:rsid w:val="00A61BF6"/>
    <w:rsid w:val="00A637F1"/>
    <w:rsid w:val="00A64C71"/>
    <w:rsid w:val="00A71386"/>
    <w:rsid w:val="00A713A8"/>
    <w:rsid w:val="00A73FAB"/>
    <w:rsid w:val="00A74D47"/>
    <w:rsid w:val="00A75438"/>
    <w:rsid w:val="00A7614D"/>
    <w:rsid w:val="00A77198"/>
    <w:rsid w:val="00A809B3"/>
    <w:rsid w:val="00A80ACE"/>
    <w:rsid w:val="00A82352"/>
    <w:rsid w:val="00A84EDF"/>
    <w:rsid w:val="00A86E9B"/>
    <w:rsid w:val="00A86F5B"/>
    <w:rsid w:val="00A87C05"/>
    <w:rsid w:val="00A917BE"/>
    <w:rsid w:val="00A91FFA"/>
    <w:rsid w:val="00A9701C"/>
    <w:rsid w:val="00A977DE"/>
    <w:rsid w:val="00AA0DF6"/>
    <w:rsid w:val="00AA119A"/>
    <w:rsid w:val="00AA240E"/>
    <w:rsid w:val="00AA3FE8"/>
    <w:rsid w:val="00AA4455"/>
    <w:rsid w:val="00AB32E3"/>
    <w:rsid w:val="00AB4713"/>
    <w:rsid w:val="00AB595F"/>
    <w:rsid w:val="00AB5B81"/>
    <w:rsid w:val="00AB6D7D"/>
    <w:rsid w:val="00AB775B"/>
    <w:rsid w:val="00AB7DEA"/>
    <w:rsid w:val="00AC0527"/>
    <w:rsid w:val="00AC09EB"/>
    <w:rsid w:val="00AC171F"/>
    <w:rsid w:val="00AC192A"/>
    <w:rsid w:val="00AC1EB1"/>
    <w:rsid w:val="00AC210A"/>
    <w:rsid w:val="00AC583B"/>
    <w:rsid w:val="00AD2505"/>
    <w:rsid w:val="00AD77DA"/>
    <w:rsid w:val="00AE11A8"/>
    <w:rsid w:val="00AE41BC"/>
    <w:rsid w:val="00AE47B7"/>
    <w:rsid w:val="00AE52EA"/>
    <w:rsid w:val="00AE5E03"/>
    <w:rsid w:val="00AE6623"/>
    <w:rsid w:val="00AE79C0"/>
    <w:rsid w:val="00AF2536"/>
    <w:rsid w:val="00AF34D1"/>
    <w:rsid w:val="00AF3523"/>
    <w:rsid w:val="00AF47F5"/>
    <w:rsid w:val="00AF6622"/>
    <w:rsid w:val="00AF678A"/>
    <w:rsid w:val="00AF79E5"/>
    <w:rsid w:val="00B02641"/>
    <w:rsid w:val="00B054B7"/>
    <w:rsid w:val="00B05B7C"/>
    <w:rsid w:val="00B05EB3"/>
    <w:rsid w:val="00B06284"/>
    <w:rsid w:val="00B06987"/>
    <w:rsid w:val="00B06C05"/>
    <w:rsid w:val="00B078A2"/>
    <w:rsid w:val="00B11408"/>
    <w:rsid w:val="00B11C5D"/>
    <w:rsid w:val="00B13D79"/>
    <w:rsid w:val="00B16E6F"/>
    <w:rsid w:val="00B170DA"/>
    <w:rsid w:val="00B174DE"/>
    <w:rsid w:val="00B200C6"/>
    <w:rsid w:val="00B20263"/>
    <w:rsid w:val="00B21EFF"/>
    <w:rsid w:val="00B228CC"/>
    <w:rsid w:val="00B233AD"/>
    <w:rsid w:val="00B23D00"/>
    <w:rsid w:val="00B27DCB"/>
    <w:rsid w:val="00B30310"/>
    <w:rsid w:val="00B3076F"/>
    <w:rsid w:val="00B3325B"/>
    <w:rsid w:val="00B35F1C"/>
    <w:rsid w:val="00B37082"/>
    <w:rsid w:val="00B40B88"/>
    <w:rsid w:val="00B4108D"/>
    <w:rsid w:val="00B42817"/>
    <w:rsid w:val="00B4290F"/>
    <w:rsid w:val="00B43700"/>
    <w:rsid w:val="00B443B7"/>
    <w:rsid w:val="00B47D57"/>
    <w:rsid w:val="00B52E48"/>
    <w:rsid w:val="00B53029"/>
    <w:rsid w:val="00B54799"/>
    <w:rsid w:val="00B54F9E"/>
    <w:rsid w:val="00B5573D"/>
    <w:rsid w:val="00B57579"/>
    <w:rsid w:val="00B614C8"/>
    <w:rsid w:val="00B61EB0"/>
    <w:rsid w:val="00B6359C"/>
    <w:rsid w:val="00B64503"/>
    <w:rsid w:val="00B64649"/>
    <w:rsid w:val="00B667F6"/>
    <w:rsid w:val="00B670CB"/>
    <w:rsid w:val="00B6760C"/>
    <w:rsid w:val="00B70115"/>
    <w:rsid w:val="00B7244A"/>
    <w:rsid w:val="00B724E9"/>
    <w:rsid w:val="00B7414E"/>
    <w:rsid w:val="00B75CFB"/>
    <w:rsid w:val="00B76300"/>
    <w:rsid w:val="00B803C4"/>
    <w:rsid w:val="00B80B53"/>
    <w:rsid w:val="00B84312"/>
    <w:rsid w:val="00B85F50"/>
    <w:rsid w:val="00B86A5C"/>
    <w:rsid w:val="00B90A21"/>
    <w:rsid w:val="00B92001"/>
    <w:rsid w:val="00B92ABB"/>
    <w:rsid w:val="00B930D8"/>
    <w:rsid w:val="00B9331C"/>
    <w:rsid w:val="00B93B3E"/>
    <w:rsid w:val="00B93FD5"/>
    <w:rsid w:val="00B94556"/>
    <w:rsid w:val="00B95235"/>
    <w:rsid w:val="00BA0D9D"/>
    <w:rsid w:val="00BA11A0"/>
    <w:rsid w:val="00BA1F0E"/>
    <w:rsid w:val="00BA3031"/>
    <w:rsid w:val="00BA3849"/>
    <w:rsid w:val="00BA3EC5"/>
    <w:rsid w:val="00BB09D9"/>
    <w:rsid w:val="00BB1ED7"/>
    <w:rsid w:val="00BB1FD5"/>
    <w:rsid w:val="00BB2B9F"/>
    <w:rsid w:val="00BB5DCE"/>
    <w:rsid w:val="00BB6978"/>
    <w:rsid w:val="00BB7E61"/>
    <w:rsid w:val="00BC03ED"/>
    <w:rsid w:val="00BC2558"/>
    <w:rsid w:val="00BC40C4"/>
    <w:rsid w:val="00BC61D2"/>
    <w:rsid w:val="00BC6C77"/>
    <w:rsid w:val="00BC6F2C"/>
    <w:rsid w:val="00BC7804"/>
    <w:rsid w:val="00BD0A56"/>
    <w:rsid w:val="00BD1FD3"/>
    <w:rsid w:val="00BD2898"/>
    <w:rsid w:val="00BD3FE6"/>
    <w:rsid w:val="00BD4251"/>
    <w:rsid w:val="00BD4D8D"/>
    <w:rsid w:val="00BD6E70"/>
    <w:rsid w:val="00BE0E81"/>
    <w:rsid w:val="00BE47D7"/>
    <w:rsid w:val="00BE4BFA"/>
    <w:rsid w:val="00BE4E9E"/>
    <w:rsid w:val="00BE505E"/>
    <w:rsid w:val="00BE5E51"/>
    <w:rsid w:val="00BE638D"/>
    <w:rsid w:val="00BF27A5"/>
    <w:rsid w:val="00BF28C3"/>
    <w:rsid w:val="00BF2CF8"/>
    <w:rsid w:val="00BF3DD2"/>
    <w:rsid w:val="00BF48C2"/>
    <w:rsid w:val="00BF4EFC"/>
    <w:rsid w:val="00BF5899"/>
    <w:rsid w:val="00BF7C67"/>
    <w:rsid w:val="00BF7C83"/>
    <w:rsid w:val="00BF7E9C"/>
    <w:rsid w:val="00C01366"/>
    <w:rsid w:val="00C023FE"/>
    <w:rsid w:val="00C0390C"/>
    <w:rsid w:val="00C03AF6"/>
    <w:rsid w:val="00C04655"/>
    <w:rsid w:val="00C04D39"/>
    <w:rsid w:val="00C05B22"/>
    <w:rsid w:val="00C12731"/>
    <w:rsid w:val="00C13B54"/>
    <w:rsid w:val="00C13C7F"/>
    <w:rsid w:val="00C1536E"/>
    <w:rsid w:val="00C15E84"/>
    <w:rsid w:val="00C16118"/>
    <w:rsid w:val="00C16526"/>
    <w:rsid w:val="00C1727B"/>
    <w:rsid w:val="00C21A39"/>
    <w:rsid w:val="00C22927"/>
    <w:rsid w:val="00C24768"/>
    <w:rsid w:val="00C2581F"/>
    <w:rsid w:val="00C317AA"/>
    <w:rsid w:val="00C325E1"/>
    <w:rsid w:val="00C32E81"/>
    <w:rsid w:val="00C34842"/>
    <w:rsid w:val="00C34EAF"/>
    <w:rsid w:val="00C44B66"/>
    <w:rsid w:val="00C45AB5"/>
    <w:rsid w:val="00C46752"/>
    <w:rsid w:val="00C537C8"/>
    <w:rsid w:val="00C54D60"/>
    <w:rsid w:val="00C570A7"/>
    <w:rsid w:val="00C6018A"/>
    <w:rsid w:val="00C610D6"/>
    <w:rsid w:val="00C61C5B"/>
    <w:rsid w:val="00C64873"/>
    <w:rsid w:val="00C64963"/>
    <w:rsid w:val="00C66699"/>
    <w:rsid w:val="00C675EB"/>
    <w:rsid w:val="00C7264E"/>
    <w:rsid w:val="00C72CEB"/>
    <w:rsid w:val="00C73474"/>
    <w:rsid w:val="00C7370E"/>
    <w:rsid w:val="00C73A4D"/>
    <w:rsid w:val="00C748EC"/>
    <w:rsid w:val="00C754BB"/>
    <w:rsid w:val="00C754E7"/>
    <w:rsid w:val="00C76C34"/>
    <w:rsid w:val="00C76D58"/>
    <w:rsid w:val="00C80084"/>
    <w:rsid w:val="00C801EE"/>
    <w:rsid w:val="00C8086F"/>
    <w:rsid w:val="00C80AEF"/>
    <w:rsid w:val="00C80B6E"/>
    <w:rsid w:val="00C80BAE"/>
    <w:rsid w:val="00C8196B"/>
    <w:rsid w:val="00C84D30"/>
    <w:rsid w:val="00C84F95"/>
    <w:rsid w:val="00C85503"/>
    <w:rsid w:val="00C855B5"/>
    <w:rsid w:val="00C85650"/>
    <w:rsid w:val="00C86DC2"/>
    <w:rsid w:val="00C87B86"/>
    <w:rsid w:val="00C87C11"/>
    <w:rsid w:val="00C91845"/>
    <w:rsid w:val="00C94096"/>
    <w:rsid w:val="00C9542E"/>
    <w:rsid w:val="00C95BE2"/>
    <w:rsid w:val="00C96DB9"/>
    <w:rsid w:val="00C97C90"/>
    <w:rsid w:val="00CA0A2C"/>
    <w:rsid w:val="00CA0F25"/>
    <w:rsid w:val="00CA13F1"/>
    <w:rsid w:val="00CA2948"/>
    <w:rsid w:val="00CA2A0E"/>
    <w:rsid w:val="00CA66E4"/>
    <w:rsid w:val="00CB2632"/>
    <w:rsid w:val="00CB2D94"/>
    <w:rsid w:val="00CB3529"/>
    <w:rsid w:val="00CB544C"/>
    <w:rsid w:val="00CB6765"/>
    <w:rsid w:val="00CB7150"/>
    <w:rsid w:val="00CC0ED6"/>
    <w:rsid w:val="00CC1BEF"/>
    <w:rsid w:val="00CC1FBF"/>
    <w:rsid w:val="00CC2819"/>
    <w:rsid w:val="00CC503E"/>
    <w:rsid w:val="00CC6DC8"/>
    <w:rsid w:val="00CC7BDF"/>
    <w:rsid w:val="00CD0495"/>
    <w:rsid w:val="00CD1337"/>
    <w:rsid w:val="00CD18D6"/>
    <w:rsid w:val="00CD3A44"/>
    <w:rsid w:val="00CD4B04"/>
    <w:rsid w:val="00CE0F90"/>
    <w:rsid w:val="00CE2880"/>
    <w:rsid w:val="00CE2ED5"/>
    <w:rsid w:val="00CE64A2"/>
    <w:rsid w:val="00CE66BA"/>
    <w:rsid w:val="00CE69AB"/>
    <w:rsid w:val="00CE6AF7"/>
    <w:rsid w:val="00CF06DD"/>
    <w:rsid w:val="00CF0DD3"/>
    <w:rsid w:val="00CF403A"/>
    <w:rsid w:val="00CF7795"/>
    <w:rsid w:val="00CF7F6A"/>
    <w:rsid w:val="00D01AA9"/>
    <w:rsid w:val="00D02439"/>
    <w:rsid w:val="00D024DE"/>
    <w:rsid w:val="00D02A58"/>
    <w:rsid w:val="00D052FA"/>
    <w:rsid w:val="00D0557A"/>
    <w:rsid w:val="00D06F38"/>
    <w:rsid w:val="00D1151B"/>
    <w:rsid w:val="00D1174D"/>
    <w:rsid w:val="00D15A36"/>
    <w:rsid w:val="00D15E49"/>
    <w:rsid w:val="00D207B4"/>
    <w:rsid w:val="00D22D09"/>
    <w:rsid w:val="00D23631"/>
    <w:rsid w:val="00D24A57"/>
    <w:rsid w:val="00D2735B"/>
    <w:rsid w:val="00D2740C"/>
    <w:rsid w:val="00D33397"/>
    <w:rsid w:val="00D3488E"/>
    <w:rsid w:val="00D355DE"/>
    <w:rsid w:val="00D35F91"/>
    <w:rsid w:val="00D36631"/>
    <w:rsid w:val="00D3675D"/>
    <w:rsid w:val="00D37683"/>
    <w:rsid w:val="00D4001B"/>
    <w:rsid w:val="00D407E0"/>
    <w:rsid w:val="00D40D40"/>
    <w:rsid w:val="00D4232A"/>
    <w:rsid w:val="00D462FA"/>
    <w:rsid w:val="00D504B1"/>
    <w:rsid w:val="00D50C06"/>
    <w:rsid w:val="00D50C9D"/>
    <w:rsid w:val="00D51E01"/>
    <w:rsid w:val="00D532EB"/>
    <w:rsid w:val="00D54769"/>
    <w:rsid w:val="00D56C80"/>
    <w:rsid w:val="00D57667"/>
    <w:rsid w:val="00D60CA1"/>
    <w:rsid w:val="00D60CDC"/>
    <w:rsid w:val="00D60ED8"/>
    <w:rsid w:val="00D64233"/>
    <w:rsid w:val="00D72E6A"/>
    <w:rsid w:val="00D734F8"/>
    <w:rsid w:val="00D7383D"/>
    <w:rsid w:val="00D7441F"/>
    <w:rsid w:val="00D7476E"/>
    <w:rsid w:val="00D74A7A"/>
    <w:rsid w:val="00D7572D"/>
    <w:rsid w:val="00D76FB7"/>
    <w:rsid w:val="00D7752B"/>
    <w:rsid w:val="00D82AF8"/>
    <w:rsid w:val="00D836A9"/>
    <w:rsid w:val="00D85009"/>
    <w:rsid w:val="00D85EE0"/>
    <w:rsid w:val="00D865CB"/>
    <w:rsid w:val="00D868F3"/>
    <w:rsid w:val="00D900CE"/>
    <w:rsid w:val="00D92EB2"/>
    <w:rsid w:val="00D9382E"/>
    <w:rsid w:val="00D93854"/>
    <w:rsid w:val="00D96A53"/>
    <w:rsid w:val="00DA151D"/>
    <w:rsid w:val="00DA1CCE"/>
    <w:rsid w:val="00DA3327"/>
    <w:rsid w:val="00DA38A4"/>
    <w:rsid w:val="00DA5DD6"/>
    <w:rsid w:val="00DA5FDE"/>
    <w:rsid w:val="00DA7A0C"/>
    <w:rsid w:val="00DA7D30"/>
    <w:rsid w:val="00DA7E71"/>
    <w:rsid w:val="00DB2035"/>
    <w:rsid w:val="00DB3DAB"/>
    <w:rsid w:val="00DB5574"/>
    <w:rsid w:val="00DB589A"/>
    <w:rsid w:val="00DB7381"/>
    <w:rsid w:val="00DB7B63"/>
    <w:rsid w:val="00DC0C22"/>
    <w:rsid w:val="00DC21D9"/>
    <w:rsid w:val="00DC707F"/>
    <w:rsid w:val="00DC7F5E"/>
    <w:rsid w:val="00DD25D6"/>
    <w:rsid w:val="00DD28D7"/>
    <w:rsid w:val="00DD35C4"/>
    <w:rsid w:val="00DD3A73"/>
    <w:rsid w:val="00DD46B8"/>
    <w:rsid w:val="00DD4DDC"/>
    <w:rsid w:val="00DD6397"/>
    <w:rsid w:val="00DD639B"/>
    <w:rsid w:val="00DE14DD"/>
    <w:rsid w:val="00DE1BCE"/>
    <w:rsid w:val="00DE1D31"/>
    <w:rsid w:val="00DE1ECD"/>
    <w:rsid w:val="00DE2C3A"/>
    <w:rsid w:val="00DE446C"/>
    <w:rsid w:val="00DE7C39"/>
    <w:rsid w:val="00DF1BD5"/>
    <w:rsid w:val="00DF1CAA"/>
    <w:rsid w:val="00DF37E8"/>
    <w:rsid w:val="00DF502B"/>
    <w:rsid w:val="00DF5C87"/>
    <w:rsid w:val="00DF5F75"/>
    <w:rsid w:val="00E0249A"/>
    <w:rsid w:val="00E037EF"/>
    <w:rsid w:val="00E05553"/>
    <w:rsid w:val="00E101BC"/>
    <w:rsid w:val="00E11143"/>
    <w:rsid w:val="00E12867"/>
    <w:rsid w:val="00E15902"/>
    <w:rsid w:val="00E16163"/>
    <w:rsid w:val="00E16C18"/>
    <w:rsid w:val="00E2165C"/>
    <w:rsid w:val="00E224EB"/>
    <w:rsid w:val="00E22DFC"/>
    <w:rsid w:val="00E23633"/>
    <w:rsid w:val="00E257D7"/>
    <w:rsid w:val="00E25995"/>
    <w:rsid w:val="00E267DC"/>
    <w:rsid w:val="00E30B35"/>
    <w:rsid w:val="00E3148A"/>
    <w:rsid w:val="00E3404A"/>
    <w:rsid w:val="00E342A9"/>
    <w:rsid w:val="00E35A87"/>
    <w:rsid w:val="00E430EB"/>
    <w:rsid w:val="00E442D4"/>
    <w:rsid w:val="00E44929"/>
    <w:rsid w:val="00E46191"/>
    <w:rsid w:val="00E4695D"/>
    <w:rsid w:val="00E46CEC"/>
    <w:rsid w:val="00E4710F"/>
    <w:rsid w:val="00E52ACD"/>
    <w:rsid w:val="00E52E4B"/>
    <w:rsid w:val="00E54B19"/>
    <w:rsid w:val="00E555F0"/>
    <w:rsid w:val="00E575CF"/>
    <w:rsid w:val="00E60C99"/>
    <w:rsid w:val="00E60E75"/>
    <w:rsid w:val="00E65224"/>
    <w:rsid w:val="00E73683"/>
    <w:rsid w:val="00E7385B"/>
    <w:rsid w:val="00E7493C"/>
    <w:rsid w:val="00E74F8E"/>
    <w:rsid w:val="00E77749"/>
    <w:rsid w:val="00E802E4"/>
    <w:rsid w:val="00E80F7B"/>
    <w:rsid w:val="00E81F54"/>
    <w:rsid w:val="00E8332D"/>
    <w:rsid w:val="00E83B26"/>
    <w:rsid w:val="00E83FF7"/>
    <w:rsid w:val="00E86798"/>
    <w:rsid w:val="00E87BAC"/>
    <w:rsid w:val="00E90127"/>
    <w:rsid w:val="00E90621"/>
    <w:rsid w:val="00E919E0"/>
    <w:rsid w:val="00E91E6E"/>
    <w:rsid w:val="00E947E4"/>
    <w:rsid w:val="00E94A6B"/>
    <w:rsid w:val="00E966C4"/>
    <w:rsid w:val="00E96DD4"/>
    <w:rsid w:val="00EA1A59"/>
    <w:rsid w:val="00EA26E8"/>
    <w:rsid w:val="00EA3FC4"/>
    <w:rsid w:val="00EA433E"/>
    <w:rsid w:val="00EA448E"/>
    <w:rsid w:val="00EA59D2"/>
    <w:rsid w:val="00EA7FB1"/>
    <w:rsid w:val="00EB08CC"/>
    <w:rsid w:val="00EB581B"/>
    <w:rsid w:val="00EB61EC"/>
    <w:rsid w:val="00EB77F3"/>
    <w:rsid w:val="00EC206F"/>
    <w:rsid w:val="00EC2FAD"/>
    <w:rsid w:val="00EC5D04"/>
    <w:rsid w:val="00EC5D1A"/>
    <w:rsid w:val="00EC7EEF"/>
    <w:rsid w:val="00ED1B25"/>
    <w:rsid w:val="00ED1D00"/>
    <w:rsid w:val="00ED3735"/>
    <w:rsid w:val="00ED42FD"/>
    <w:rsid w:val="00ED44A3"/>
    <w:rsid w:val="00ED6B62"/>
    <w:rsid w:val="00EE1CF7"/>
    <w:rsid w:val="00EE25C9"/>
    <w:rsid w:val="00EE26A0"/>
    <w:rsid w:val="00EE33DB"/>
    <w:rsid w:val="00EE3F57"/>
    <w:rsid w:val="00EE4A1F"/>
    <w:rsid w:val="00EE6B11"/>
    <w:rsid w:val="00EE72B1"/>
    <w:rsid w:val="00EF060D"/>
    <w:rsid w:val="00EF0C63"/>
    <w:rsid w:val="00EF2AE4"/>
    <w:rsid w:val="00EF3913"/>
    <w:rsid w:val="00EF54C9"/>
    <w:rsid w:val="00EF5C87"/>
    <w:rsid w:val="00EF7311"/>
    <w:rsid w:val="00F03866"/>
    <w:rsid w:val="00F054E4"/>
    <w:rsid w:val="00F06831"/>
    <w:rsid w:val="00F11686"/>
    <w:rsid w:val="00F12679"/>
    <w:rsid w:val="00F130EA"/>
    <w:rsid w:val="00F15102"/>
    <w:rsid w:val="00F16B42"/>
    <w:rsid w:val="00F16BB6"/>
    <w:rsid w:val="00F214E0"/>
    <w:rsid w:val="00F2173F"/>
    <w:rsid w:val="00F243FD"/>
    <w:rsid w:val="00F24FD4"/>
    <w:rsid w:val="00F2594D"/>
    <w:rsid w:val="00F348AB"/>
    <w:rsid w:val="00F34CC6"/>
    <w:rsid w:val="00F377CB"/>
    <w:rsid w:val="00F40610"/>
    <w:rsid w:val="00F43315"/>
    <w:rsid w:val="00F4382C"/>
    <w:rsid w:val="00F4445A"/>
    <w:rsid w:val="00F45FFE"/>
    <w:rsid w:val="00F47A72"/>
    <w:rsid w:val="00F516B3"/>
    <w:rsid w:val="00F52E6E"/>
    <w:rsid w:val="00F53E09"/>
    <w:rsid w:val="00F53F64"/>
    <w:rsid w:val="00F546AB"/>
    <w:rsid w:val="00F569A2"/>
    <w:rsid w:val="00F571BA"/>
    <w:rsid w:val="00F62729"/>
    <w:rsid w:val="00F63C1B"/>
    <w:rsid w:val="00F643A7"/>
    <w:rsid w:val="00F64AC9"/>
    <w:rsid w:val="00F706DB"/>
    <w:rsid w:val="00F7194C"/>
    <w:rsid w:val="00F71BD1"/>
    <w:rsid w:val="00F71E97"/>
    <w:rsid w:val="00F71FB3"/>
    <w:rsid w:val="00F728FF"/>
    <w:rsid w:val="00F73099"/>
    <w:rsid w:val="00F7516B"/>
    <w:rsid w:val="00F75AAC"/>
    <w:rsid w:val="00F7675F"/>
    <w:rsid w:val="00F76896"/>
    <w:rsid w:val="00F76DCD"/>
    <w:rsid w:val="00F77899"/>
    <w:rsid w:val="00F80333"/>
    <w:rsid w:val="00F80943"/>
    <w:rsid w:val="00F83E96"/>
    <w:rsid w:val="00F86844"/>
    <w:rsid w:val="00F871E6"/>
    <w:rsid w:val="00F911C8"/>
    <w:rsid w:val="00F94A2F"/>
    <w:rsid w:val="00FA4CA5"/>
    <w:rsid w:val="00FB0294"/>
    <w:rsid w:val="00FB0681"/>
    <w:rsid w:val="00FB0A6A"/>
    <w:rsid w:val="00FB0FC9"/>
    <w:rsid w:val="00FB4178"/>
    <w:rsid w:val="00FB5E23"/>
    <w:rsid w:val="00FC0352"/>
    <w:rsid w:val="00FC0AD5"/>
    <w:rsid w:val="00FC16DC"/>
    <w:rsid w:val="00FC1AA9"/>
    <w:rsid w:val="00FC2BD8"/>
    <w:rsid w:val="00FC2F8C"/>
    <w:rsid w:val="00FC601B"/>
    <w:rsid w:val="00FD227D"/>
    <w:rsid w:val="00FD2964"/>
    <w:rsid w:val="00FD2D9E"/>
    <w:rsid w:val="00FD6053"/>
    <w:rsid w:val="00FE25CF"/>
    <w:rsid w:val="00FE289D"/>
    <w:rsid w:val="00FE3BC9"/>
    <w:rsid w:val="00FE4571"/>
    <w:rsid w:val="00FE489B"/>
    <w:rsid w:val="00FE572D"/>
    <w:rsid w:val="00FE6BF4"/>
    <w:rsid w:val="00FE7AF8"/>
    <w:rsid w:val="00FF0E6D"/>
    <w:rsid w:val="00FF4D15"/>
    <w:rsid w:val="00FF7D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06567"/>
  <w15:docId w15:val="{7F75B845-183D-47BE-90DF-DC7195F2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87D"/>
    <w:rPr>
      <w:sz w:val="28"/>
      <w:szCs w:val="28"/>
    </w:rPr>
  </w:style>
  <w:style w:type="paragraph" w:styleId="Heading4">
    <w:name w:val="heading 4"/>
    <w:basedOn w:val="Normal"/>
    <w:qFormat/>
    <w:rsid w:val="004E64E7"/>
    <w:pPr>
      <w:spacing w:before="100" w:beforeAutospacing="1" w:after="100" w:afterAutospacing="1"/>
      <w:outlineLvl w:val="3"/>
    </w:pPr>
    <w:rPr>
      <w:b/>
      <w:bCs/>
      <w:sz w:val="24"/>
      <w:szCs w:val="24"/>
    </w:rPr>
  </w:style>
  <w:style w:type="paragraph" w:styleId="Heading6">
    <w:name w:val="heading 6"/>
    <w:basedOn w:val="Normal"/>
    <w:next w:val="Normal"/>
    <w:qFormat/>
    <w:rsid w:val="004E64E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E7"/>
    <w:pPr>
      <w:spacing w:before="100" w:beforeAutospacing="1" w:after="100" w:afterAutospacing="1"/>
    </w:pPr>
    <w:rPr>
      <w:sz w:val="24"/>
      <w:szCs w:val="24"/>
    </w:rPr>
  </w:style>
  <w:style w:type="paragraph" w:customStyle="1" w:styleId="CharCharCharCharCharCharChar">
    <w:name w:val="Char Char Char Char Char Char Char"/>
    <w:basedOn w:val="Normal"/>
    <w:autoRedefine/>
    <w:rsid w:val="004E64E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Caption">
    <w:name w:val="caption"/>
    <w:basedOn w:val="Normal"/>
    <w:next w:val="Normal"/>
    <w:qFormat/>
    <w:rsid w:val="004E64E7"/>
    <w:pPr>
      <w:jc w:val="right"/>
    </w:pPr>
    <w:rPr>
      <w:rFonts w:ascii=".VnTime" w:hAnsi=".VnTime"/>
      <w:i/>
      <w:color w:val="000000"/>
      <w:sz w:val="24"/>
      <w:szCs w:val="24"/>
    </w:rPr>
  </w:style>
  <w:style w:type="table" w:styleId="TableGrid">
    <w:name w:val="Table Grid"/>
    <w:basedOn w:val="TableNormal"/>
    <w:rsid w:val="004E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64E7"/>
    <w:pPr>
      <w:spacing w:before="100" w:beforeAutospacing="1" w:after="100" w:afterAutospacing="1"/>
    </w:pPr>
    <w:rPr>
      <w:sz w:val="24"/>
      <w:szCs w:val="24"/>
    </w:rPr>
  </w:style>
  <w:style w:type="paragraph" w:customStyle="1" w:styleId="CharChar">
    <w:name w:val="Char Char"/>
    <w:basedOn w:val="Normal"/>
    <w:autoRedefine/>
    <w:rsid w:val="004E64E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Header">
    <w:name w:val="header"/>
    <w:basedOn w:val="Normal"/>
    <w:link w:val="HeaderChar"/>
    <w:uiPriority w:val="99"/>
    <w:rsid w:val="008029E0"/>
    <w:pPr>
      <w:tabs>
        <w:tab w:val="center" w:pos="4680"/>
        <w:tab w:val="right" w:pos="9360"/>
      </w:tabs>
    </w:pPr>
  </w:style>
  <w:style w:type="character" w:customStyle="1" w:styleId="HeaderChar">
    <w:name w:val="Header Char"/>
    <w:link w:val="Header"/>
    <w:uiPriority w:val="99"/>
    <w:rsid w:val="008029E0"/>
    <w:rPr>
      <w:sz w:val="28"/>
      <w:szCs w:val="28"/>
    </w:rPr>
  </w:style>
  <w:style w:type="paragraph" w:styleId="Footer">
    <w:name w:val="footer"/>
    <w:basedOn w:val="Normal"/>
    <w:link w:val="FooterChar"/>
    <w:uiPriority w:val="99"/>
    <w:rsid w:val="008029E0"/>
    <w:pPr>
      <w:tabs>
        <w:tab w:val="center" w:pos="4680"/>
        <w:tab w:val="right" w:pos="9360"/>
      </w:tabs>
    </w:pPr>
  </w:style>
  <w:style w:type="character" w:customStyle="1" w:styleId="FooterChar">
    <w:name w:val="Footer Char"/>
    <w:link w:val="Footer"/>
    <w:uiPriority w:val="99"/>
    <w:rsid w:val="008029E0"/>
    <w:rPr>
      <w:sz w:val="28"/>
      <w:szCs w:val="28"/>
    </w:rPr>
  </w:style>
  <w:style w:type="character" w:customStyle="1" w:styleId="apple-converted-space">
    <w:name w:val="apple-converted-space"/>
    <w:basedOn w:val="DefaultParagraphFont"/>
    <w:rsid w:val="00D92EB2"/>
  </w:style>
  <w:style w:type="paragraph" w:styleId="BalloonText">
    <w:name w:val="Balloon Text"/>
    <w:basedOn w:val="Normal"/>
    <w:link w:val="BalloonTextChar"/>
    <w:rsid w:val="009B3FEC"/>
    <w:rPr>
      <w:rFonts w:ascii="Tahoma" w:hAnsi="Tahoma"/>
      <w:sz w:val="16"/>
      <w:szCs w:val="16"/>
    </w:rPr>
  </w:style>
  <w:style w:type="character" w:customStyle="1" w:styleId="BalloonTextChar">
    <w:name w:val="Balloon Text Char"/>
    <w:link w:val="BalloonText"/>
    <w:rsid w:val="009B3FEC"/>
    <w:rPr>
      <w:rFonts w:ascii="Tahoma" w:hAnsi="Tahoma" w:cs="Tahoma"/>
      <w:sz w:val="16"/>
      <w:szCs w:val="16"/>
    </w:rPr>
  </w:style>
  <w:style w:type="paragraph" w:customStyle="1" w:styleId="CharCharCharCharCharChar">
    <w:name w:val="Char Char Char Char Char Char"/>
    <w:basedOn w:val="Normal"/>
    <w:semiHidden/>
    <w:rsid w:val="00743574"/>
    <w:pPr>
      <w:spacing w:after="160" w:line="240" w:lineRule="exact"/>
    </w:pPr>
    <w:rPr>
      <w:rFonts w:ascii="Arial" w:hAnsi="Arial" w:cs="Arial"/>
      <w:sz w:val="22"/>
      <w:szCs w:val="22"/>
    </w:rPr>
  </w:style>
  <w:style w:type="paragraph" w:styleId="ListParagraph">
    <w:name w:val="List Paragraph"/>
    <w:basedOn w:val="Normal"/>
    <w:uiPriority w:val="34"/>
    <w:qFormat/>
    <w:rsid w:val="00702EB5"/>
    <w:pPr>
      <w:ind w:left="720"/>
      <w:contextualSpacing/>
    </w:pPr>
  </w:style>
  <w:style w:type="character" w:customStyle="1" w:styleId="fontstyle01">
    <w:name w:val="fontstyle01"/>
    <w:basedOn w:val="DefaultParagraphFont"/>
    <w:rsid w:val="00AE79C0"/>
    <w:rPr>
      <w:rFonts w:ascii="Times New Roman Bold" w:hAnsi="Times New Roman Bold" w:hint="default"/>
      <w:b/>
      <w:bCs/>
      <w:i w:val="0"/>
      <w:iCs w:val="0"/>
      <w:color w:val="000000"/>
      <w:sz w:val="28"/>
      <w:szCs w:val="28"/>
    </w:rPr>
  </w:style>
  <w:style w:type="character" w:customStyle="1" w:styleId="ng-binding">
    <w:name w:val="ng-binding"/>
    <w:basedOn w:val="DefaultParagraphFont"/>
    <w:rsid w:val="0068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9886">
      <w:bodyDiv w:val="1"/>
      <w:marLeft w:val="0"/>
      <w:marRight w:val="0"/>
      <w:marTop w:val="0"/>
      <w:marBottom w:val="0"/>
      <w:divBdr>
        <w:top w:val="none" w:sz="0" w:space="0" w:color="auto"/>
        <w:left w:val="none" w:sz="0" w:space="0" w:color="auto"/>
        <w:bottom w:val="none" w:sz="0" w:space="0" w:color="auto"/>
        <w:right w:val="none" w:sz="0" w:space="0" w:color="auto"/>
      </w:divBdr>
    </w:div>
    <w:div w:id="19848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Microsoft</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admin</cp:lastModifiedBy>
  <cp:revision>3</cp:revision>
  <cp:lastPrinted>2025-01-15T01:53:00Z</cp:lastPrinted>
  <dcterms:created xsi:type="dcterms:W3CDTF">2025-05-14T03:45:00Z</dcterms:created>
  <dcterms:modified xsi:type="dcterms:W3CDTF">2025-05-14T03:45:00Z</dcterms:modified>
</cp:coreProperties>
</file>