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6F895" w14:textId="77777777" w:rsidR="002815D1" w:rsidRPr="00BF4A22" w:rsidRDefault="002815D1" w:rsidP="004E4BF3">
      <w:pPr>
        <w:pStyle w:val="BodyText"/>
        <w:spacing w:line="288" w:lineRule="auto"/>
        <w:jc w:val="center"/>
        <w:rPr>
          <w:rFonts w:ascii="Times New Roman" w:hAnsi="Times New Roman"/>
          <w:b/>
          <w:sz w:val="16"/>
          <w:szCs w:val="16"/>
        </w:rPr>
      </w:pPr>
    </w:p>
    <w:tbl>
      <w:tblPr>
        <w:tblW w:w="8805" w:type="dxa"/>
        <w:tblInd w:w="108" w:type="dxa"/>
        <w:tblLayout w:type="fixed"/>
        <w:tblLook w:val="0000" w:firstRow="0" w:lastRow="0" w:firstColumn="0" w:lastColumn="0" w:noHBand="0" w:noVBand="0"/>
      </w:tblPr>
      <w:tblGrid>
        <w:gridCol w:w="2869"/>
        <w:gridCol w:w="5936"/>
      </w:tblGrid>
      <w:tr w:rsidR="00737A46" w:rsidRPr="00205579" w14:paraId="2978C06B" w14:textId="77777777" w:rsidTr="00555654">
        <w:trPr>
          <w:cantSplit/>
        </w:trPr>
        <w:tc>
          <w:tcPr>
            <w:tcW w:w="2869" w:type="dxa"/>
          </w:tcPr>
          <w:p w14:paraId="52CE366C" w14:textId="77777777" w:rsidR="00737A46" w:rsidRPr="008A2A10" w:rsidRDefault="00737A46" w:rsidP="00737A46">
            <w:pPr>
              <w:tabs>
                <w:tab w:val="left" w:pos="5496"/>
              </w:tabs>
              <w:spacing w:line="235" w:lineRule="auto"/>
              <w:jc w:val="center"/>
              <w:rPr>
                <w:b/>
                <w:bCs/>
                <w:sz w:val="26"/>
                <w:szCs w:val="26"/>
              </w:rPr>
            </w:pPr>
            <w:r w:rsidRPr="008A2A10">
              <w:rPr>
                <w:b/>
                <w:bCs/>
                <w:sz w:val="26"/>
                <w:szCs w:val="26"/>
              </w:rPr>
              <w:t>UỶ BAN NHÂN DÂN</w:t>
            </w:r>
          </w:p>
          <w:p w14:paraId="4C0ABAC7" w14:textId="77777777" w:rsidR="00737A46" w:rsidRPr="008A2A10" w:rsidRDefault="00737A46" w:rsidP="00737A46">
            <w:pPr>
              <w:tabs>
                <w:tab w:val="left" w:pos="5496"/>
              </w:tabs>
              <w:spacing w:line="235" w:lineRule="auto"/>
              <w:jc w:val="center"/>
              <w:rPr>
                <w:b/>
                <w:bCs/>
                <w:sz w:val="26"/>
                <w:szCs w:val="26"/>
              </w:rPr>
            </w:pPr>
            <w:r w:rsidRPr="008A2A10">
              <w:rPr>
                <w:b/>
                <w:bCs/>
                <w:sz w:val="26"/>
                <w:szCs w:val="26"/>
              </w:rPr>
              <w:t xml:space="preserve">TỈNH VĨNH PHÚC </w:t>
            </w:r>
          </w:p>
          <w:p w14:paraId="52AC5390" w14:textId="233E9F2D" w:rsidR="00737A46" w:rsidRPr="008A2A10" w:rsidRDefault="00737A46" w:rsidP="008A2A10">
            <w:pPr>
              <w:rPr>
                <w:sz w:val="26"/>
                <w:szCs w:val="26"/>
              </w:rPr>
            </w:pPr>
            <w:r w:rsidRPr="008A2A10">
              <w:rPr>
                <w:bCs/>
                <w:noProof/>
                <w:spacing w:val="-18"/>
                <w:sz w:val="26"/>
                <w:szCs w:val="26"/>
              </w:rPr>
              <mc:AlternateContent>
                <mc:Choice Requires="wps">
                  <w:drawing>
                    <wp:anchor distT="0" distB="0" distL="114300" distR="114300" simplePos="0" relativeHeight="251664384" behindDoc="0" locked="0" layoutInCell="1" allowOverlap="1" wp14:anchorId="19132E3B" wp14:editId="10176A77">
                      <wp:simplePos x="0" y="0"/>
                      <wp:positionH relativeFrom="column">
                        <wp:posOffset>496570</wp:posOffset>
                      </wp:positionH>
                      <wp:positionV relativeFrom="paragraph">
                        <wp:posOffset>23495</wp:posOffset>
                      </wp:positionV>
                      <wp:extent cx="687705" cy="0"/>
                      <wp:effectExtent l="0" t="0" r="36195" b="19050"/>
                      <wp:wrapNone/>
                      <wp:docPr id="1057198360"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D3EE5" id="Đường nối Thẳng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1.85pt" to="9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"/>
                  </w:pict>
                </mc:Fallback>
              </mc:AlternateContent>
            </w:r>
          </w:p>
          <w:p w14:paraId="380E8B09" w14:textId="76EE5E1B" w:rsidR="00737A46" w:rsidRPr="008A2A10" w:rsidRDefault="00737A46" w:rsidP="008A2A10">
            <w:pPr>
              <w:spacing w:line="235" w:lineRule="auto"/>
              <w:ind w:firstLine="22"/>
              <w:jc w:val="center"/>
              <w:rPr>
                <w:sz w:val="26"/>
                <w:szCs w:val="26"/>
              </w:rPr>
            </w:pPr>
            <w:r w:rsidRPr="008A2A10">
              <w:rPr>
                <w:sz w:val="26"/>
                <w:szCs w:val="26"/>
              </w:rPr>
              <w:t xml:space="preserve">Số: </w:t>
            </w:r>
            <w:r w:rsidR="008A2A10" w:rsidRPr="008A2A10">
              <w:rPr>
                <w:sz w:val="26"/>
                <w:szCs w:val="26"/>
              </w:rPr>
              <w:t>686</w:t>
            </w:r>
            <w:r w:rsidRPr="008A2A10">
              <w:rPr>
                <w:sz w:val="26"/>
                <w:szCs w:val="26"/>
              </w:rPr>
              <w:t>/QĐ-UBND</w:t>
            </w:r>
          </w:p>
          <w:p w14:paraId="20F8BC4D" w14:textId="39E2B2A9" w:rsidR="00F56904" w:rsidRPr="008A2A10" w:rsidRDefault="00F56904" w:rsidP="008A2A10">
            <w:pPr>
              <w:spacing w:line="235" w:lineRule="auto"/>
              <w:rPr>
                <w:b/>
                <w:sz w:val="26"/>
                <w:szCs w:val="26"/>
              </w:rPr>
            </w:pPr>
          </w:p>
        </w:tc>
        <w:tc>
          <w:tcPr>
            <w:tcW w:w="5936" w:type="dxa"/>
          </w:tcPr>
          <w:p w14:paraId="015C9C42" w14:textId="77777777" w:rsidR="00737A46" w:rsidRPr="008A2A10" w:rsidRDefault="00737A46" w:rsidP="008A2A10">
            <w:pPr>
              <w:tabs>
                <w:tab w:val="left" w:pos="5496"/>
              </w:tabs>
              <w:spacing w:line="235" w:lineRule="auto"/>
              <w:jc w:val="center"/>
              <w:rPr>
                <w:b/>
                <w:bCs/>
                <w:sz w:val="26"/>
                <w:szCs w:val="26"/>
              </w:rPr>
            </w:pPr>
            <w:r w:rsidRPr="008A2A10">
              <w:rPr>
                <w:b/>
                <w:bCs/>
                <w:sz w:val="26"/>
                <w:szCs w:val="26"/>
              </w:rPr>
              <w:t>CỘNG HOÀ XÃ HỘI CHỦ NGHĨA VIỆT NAM</w:t>
            </w:r>
          </w:p>
          <w:p w14:paraId="58E351FD" w14:textId="77777777" w:rsidR="00737A46" w:rsidRPr="008A2A10" w:rsidRDefault="00737A46" w:rsidP="008A2A10">
            <w:pPr>
              <w:tabs>
                <w:tab w:val="left" w:pos="5496"/>
              </w:tabs>
              <w:spacing w:line="235" w:lineRule="auto"/>
              <w:jc w:val="center"/>
              <w:rPr>
                <w:b/>
                <w:bCs/>
                <w:sz w:val="28"/>
                <w:szCs w:val="26"/>
              </w:rPr>
            </w:pPr>
            <w:r w:rsidRPr="008A2A10">
              <w:rPr>
                <w:b/>
                <w:bCs/>
                <w:sz w:val="28"/>
                <w:szCs w:val="26"/>
              </w:rPr>
              <w:t>Độc lập - Tự do - Hạnh phúc</w:t>
            </w:r>
          </w:p>
          <w:p w14:paraId="23CD31BA" w14:textId="3505FB2A" w:rsidR="00737A46" w:rsidRPr="008A2A10" w:rsidRDefault="00737A46" w:rsidP="008A2A10">
            <w:pPr>
              <w:tabs>
                <w:tab w:val="left" w:pos="5496"/>
              </w:tabs>
              <w:spacing w:line="235" w:lineRule="auto"/>
              <w:jc w:val="center"/>
              <w:rPr>
                <w:i/>
                <w:iCs/>
                <w:sz w:val="26"/>
                <w:szCs w:val="26"/>
              </w:rPr>
            </w:pPr>
            <w:r w:rsidRPr="008A2A10">
              <w:rPr>
                <w:noProof/>
                <w:sz w:val="26"/>
                <w:szCs w:val="26"/>
              </w:rPr>
              <mc:AlternateContent>
                <mc:Choice Requires="wps">
                  <w:drawing>
                    <wp:anchor distT="0" distB="0" distL="114300" distR="114300" simplePos="0" relativeHeight="251663360" behindDoc="0" locked="0" layoutInCell="1" allowOverlap="1" wp14:anchorId="0FE156DE" wp14:editId="2CD9DA5C">
                      <wp:simplePos x="0" y="0"/>
                      <wp:positionH relativeFrom="column">
                        <wp:posOffset>854710</wp:posOffset>
                      </wp:positionH>
                      <wp:positionV relativeFrom="paragraph">
                        <wp:posOffset>29845</wp:posOffset>
                      </wp:positionV>
                      <wp:extent cx="1981200" cy="0"/>
                      <wp:effectExtent l="0" t="0" r="19050" b="19050"/>
                      <wp:wrapNone/>
                      <wp:docPr id="927312631"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2BC81" id="Đường nối Thẳng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pt,2.35pt" to="223.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"/>
                  </w:pict>
                </mc:Fallback>
              </mc:AlternateContent>
            </w:r>
          </w:p>
          <w:p w14:paraId="11F97135" w14:textId="3EADA799" w:rsidR="00737A46" w:rsidRPr="008A2A10" w:rsidRDefault="00737A46" w:rsidP="008A2A10">
            <w:pPr>
              <w:tabs>
                <w:tab w:val="left" w:pos="5496"/>
              </w:tabs>
              <w:spacing w:line="235" w:lineRule="auto"/>
              <w:jc w:val="center"/>
              <w:rPr>
                <w:sz w:val="26"/>
                <w:szCs w:val="26"/>
              </w:rPr>
            </w:pPr>
            <w:r w:rsidRPr="008A2A10">
              <w:rPr>
                <w:i/>
                <w:iCs/>
                <w:sz w:val="26"/>
                <w:szCs w:val="26"/>
              </w:rPr>
              <w:t xml:space="preserve">        Vĩnh Phúc, ngày </w:t>
            </w:r>
            <w:r w:rsidR="008A2A10" w:rsidRPr="008A2A10">
              <w:rPr>
                <w:i/>
                <w:iCs/>
                <w:sz w:val="26"/>
                <w:szCs w:val="26"/>
              </w:rPr>
              <w:t>15</w:t>
            </w:r>
            <w:r w:rsidRPr="008A2A10">
              <w:rPr>
                <w:i/>
                <w:iCs/>
                <w:sz w:val="26"/>
                <w:szCs w:val="26"/>
              </w:rPr>
              <w:t xml:space="preserve"> tháng </w:t>
            </w:r>
            <w:r w:rsidR="008A2A10" w:rsidRPr="008A2A10">
              <w:rPr>
                <w:i/>
                <w:iCs/>
                <w:sz w:val="26"/>
                <w:szCs w:val="26"/>
              </w:rPr>
              <w:t>4</w:t>
            </w:r>
            <w:r w:rsidRPr="008A2A10">
              <w:rPr>
                <w:i/>
                <w:iCs/>
                <w:sz w:val="26"/>
                <w:szCs w:val="26"/>
              </w:rPr>
              <w:t xml:space="preserve"> năm 2025</w:t>
            </w:r>
          </w:p>
        </w:tc>
      </w:tr>
    </w:tbl>
    <w:p w14:paraId="42DB1FD4" w14:textId="7C0FF5E5" w:rsidR="003A4819" w:rsidRPr="00BF4A22" w:rsidRDefault="009C3D23" w:rsidP="00737A46">
      <w:pPr>
        <w:pStyle w:val="BodyText"/>
        <w:spacing w:line="288" w:lineRule="auto"/>
        <w:jc w:val="center"/>
        <w:rPr>
          <w:rFonts w:ascii="Times New Roman" w:hAnsi="Times New Roman"/>
          <w:b/>
          <w:szCs w:val="28"/>
        </w:rPr>
      </w:pPr>
      <w:r w:rsidRPr="00BF4A22">
        <w:rPr>
          <w:rFonts w:ascii="Times New Roman" w:hAnsi="Times New Roman"/>
          <w:b/>
          <w:szCs w:val="28"/>
        </w:rPr>
        <w:t>QUYẾT ĐỊNH</w:t>
      </w:r>
    </w:p>
    <w:p w14:paraId="6B60EE97" w14:textId="3561DCD7" w:rsidR="00E9604B" w:rsidRPr="00BF4A22" w:rsidRDefault="003A4819" w:rsidP="00737A46">
      <w:pPr>
        <w:pStyle w:val="BodyText"/>
        <w:tabs>
          <w:tab w:val="left" w:pos="993"/>
        </w:tabs>
        <w:adjustRightInd w:val="0"/>
        <w:snapToGrid w:val="0"/>
        <w:spacing w:line="252" w:lineRule="auto"/>
        <w:jc w:val="center"/>
        <w:rPr>
          <w:rFonts w:ascii="Times New Roman" w:hAnsi="Times New Roman"/>
          <w:b/>
          <w:szCs w:val="28"/>
        </w:rPr>
      </w:pPr>
      <w:r w:rsidRPr="00BF4A22">
        <w:rPr>
          <w:rFonts w:ascii="Times New Roman" w:hAnsi="Times New Roman"/>
          <w:b/>
          <w:szCs w:val="28"/>
        </w:rPr>
        <w:t>Về việc</w:t>
      </w:r>
      <w:r w:rsidR="00007689" w:rsidRPr="00BF4A22">
        <w:rPr>
          <w:rFonts w:ascii="Times New Roman" w:hAnsi="Times New Roman"/>
          <w:b/>
          <w:szCs w:val="28"/>
        </w:rPr>
        <w:t xml:space="preserve"> </w:t>
      </w:r>
      <w:r w:rsidR="002537AB" w:rsidRPr="00BF4A22">
        <w:rPr>
          <w:rFonts w:ascii="Times New Roman" w:hAnsi="Times New Roman"/>
          <w:b/>
          <w:szCs w:val="28"/>
        </w:rPr>
        <w:t>p</w:t>
      </w:r>
      <w:r w:rsidR="009C3D23" w:rsidRPr="00BF4A22">
        <w:rPr>
          <w:rFonts w:ascii="Times New Roman" w:hAnsi="Times New Roman"/>
          <w:b/>
          <w:szCs w:val="28"/>
        </w:rPr>
        <w:t xml:space="preserve">hê duyệt </w:t>
      </w:r>
      <w:r w:rsidR="002537AB" w:rsidRPr="00BF4A22">
        <w:rPr>
          <w:rFonts w:ascii="Times New Roman" w:hAnsi="Times New Roman"/>
          <w:b/>
          <w:szCs w:val="28"/>
        </w:rPr>
        <w:t xml:space="preserve">Quy hoạch </w:t>
      </w:r>
      <w:r w:rsidR="00E9604B" w:rsidRPr="00BF4A22">
        <w:rPr>
          <w:rFonts w:ascii="Times New Roman" w:hAnsi="Times New Roman"/>
          <w:b/>
          <w:szCs w:val="28"/>
        </w:rPr>
        <w:t xml:space="preserve">chung thành phố Phúc Yên, </w:t>
      </w:r>
    </w:p>
    <w:p w14:paraId="00AE0A40" w14:textId="77777777" w:rsidR="003A4819" w:rsidRPr="00BF4A22" w:rsidRDefault="00E9604B" w:rsidP="00737A46">
      <w:pPr>
        <w:pStyle w:val="BodyText"/>
        <w:tabs>
          <w:tab w:val="left" w:pos="993"/>
        </w:tabs>
        <w:adjustRightInd w:val="0"/>
        <w:snapToGrid w:val="0"/>
        <w:spacing w:line="252" w:lineRule="auto"/>
        <w:jc w:val="center"/>
        <w:rPr>
          <w:rFonts w:ascii="Times New Roman" w:hAnsi="Times New Roman"/>
          <w:b/>
          <w:szCs w:val="28"/>
        </w:rPr>
      </w:pPr>
      <w:r w:rsidRPr="00BF4A22">
        <w:rPr>
          <w:rFonts w:ascii="Times New Roman" w:hAnsi="Times New Roman"/>
          <w:b/>
          <w:szCs w:val="28"/>
        </w:rPr>
        <w:t>tỉnh Vĩnh Phúc đến năm 2045</w:t>
      </w:r>
    </w:p>
    <w:p w14:paraId="2FCBE23D" w14:textId="77777777" w:rsidR="003A4819" w:rsidRPr="00BF4A22" w:rsidRDefault="002D20A4" w:rsidP="004E4BF3">
      <w:pPr>
        <w:pStyle w:val="BodyText"/>
        <w:tabs>
          <w:tab w:val="left" w:pos="993"/>
          <w:tab w:val="left" w:pos="3869"/>
        </w:tabs>
        <w:adjustRightInd w:val="0"/>
        <w:snapToGrid w:val="0"/>
        <w:spacing w:line="252" w:lineRule="auto"/>
        <w:ind w:firstLine="560"/>
        <w:rPr>
          <w:rFonts w:ascii="Times New Roman" w:hAnsi="Times New Roman"/>
          <w:szCs w:val="28"/>
        </w:rPr>
      </w:pPr>
      <w:r w:rsidRPr="00BF4A22">
        <w:rPr>
          <w:b/>
          <w:noProof/>
        </w:rPr>
        <mc:AlternateContent>
          <mc:Choice Requires="wps">
            <w:drawing>
              <wp:anchor distT="0" distB="0" distL="114300" distR="114300" simplePos="0" relativeHeight="251661312" behindDoc="0" locked="0" layoutInCell="1" allowOverlap="1" wp14:anchorId="10101656" wp14:editId="5435ABF2">
                <wp:simplePos x="0" y="0"/>
                <wp:positionH relativeFrom="column">
                  <wp:posOffset>2209165</wp:posOffset>
                </wp:positionH>
                <wp:positionV relativeFrom="paragraph">
                  <wp:posOffset>14605</wp:posOffset>
                </wp:positionV>
                <wp:extent cx="1498600" cy="0"/>
                <wp:effectExtent l="0" t="0" r="25400" b="1905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4F52CF2"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5pt,1.15pt" to="291.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iwsAEAAEgDAAAOAAAAZHJzL2Uyb0RvYy54bWysU8Fu2zAMvQ/YPwi6L3aCtW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"/>
            </w:pict>
          </mc:Fallback>
        </mc:AlternateContent>
      </w:r>
      <w:r w:rsidRPr="00BF4A22">
        <w:rPr>
          <w:rFonts w:ascii="Times New Roman" w:hAnsi="Times New Roman"/>
          <w:szCs w:val="28"/>
        </w:rPr>
        <w:tab/>
      </w:r>
      <w:r w:rsidRPr="00BF4A22">
        <w:rPr>
          <w:rFonts w:ascii="Times New Roman" w:hAnsi="Times New Roman"/>
          <w:szCs w:val="28"/>
        </w:rPr>
        <w:tab/>
      </w:r>
    </w:p>
    <w:p w14:paraId="5CFADFB8" w14:textId="5ADC7443" w:rsidR="009C3D23" w:rsidRDefault="009C3D23" w:rsidP="008A2A10">
      <w:pPr>
        <w:pStyle w:val="BodyText"/>
        <w:spacing w:before="60" w:after="60" w:line="360" w:lineRule="exact"/>
        <w:jc w:val="center"/>
        <w:rPr>
          <w:rFonts w:ascii="Times New Roman" w:hAnsi="Times New Roman"/>
          <w:b/>
          <w:szCs w:val="28"/>
        </w:rPr>
      </w:pPr>
      <w:r w:rsidRPr="00BF4A22">
        <w:rPr>
          <w:rFonts w:ascii="Times New Roman" w:hAnsi="Times New Roman"/>
          <w:b/>
          <w:szCs w:val="28"/>
        </w:rPr>
        <w:t>UỶ BAN NHÂN DÂN</w:t>
      </w:r>
      <w:r w:rsidR="00BB0D26">
        <w:rPr>
          <w:rFonts w:ascii="Times New Roman" w:hAnsi="Times New Roman"/>
          <w:b/>
          <w:szCs w:val="28"/>
        </w:rPr>
        <w:t xml:space="preserve"> TỈNH VĨNH PHÚC </w:t>
      </w:r>
    </w:p>
    <w:p w14:paraId="1F658B09" w14:textId="241A0BB4" w:rsidR="000B077B" w:rsidRPr="00BB0D26" w:rsidRDefault="002972C4" w:rsidP="008A2A10">
      <w:pPr>
        <w:spacing w:before="60" w:after="60" w:line="360" w:lineRule="exact"/>
        <w:ind w:firstLine="720"/>
        <w:jc w:val="both"/>
        <w:rPr>
          <w:i/>
          <w:sz w:val="28"/>
          <w:szCs w:val="28"/>
        </w:rPr>
      </w:pPr>
      <w:r w:rsidRPr="00BB0D26">
        <w:rPr>
          <w:i/>
          <w:sz w:val="28"/>
          <w:szCs w:val="28"/>
        </w:rPr>
        <w:t>Căn cứ Luật Tổ chức chính quyền địa phương</w:t>
      </w:r>
      <w:r w:rsidR="008637A1" w:rsidRPr="00BB0D26">
        <w:rPr>
          <w:i/>
          <w:sz w:val="28"/>
          <w:szCs w:val="28"/>
        </w:rPr>
        <w:t xml:space="preserve"> </w:t>
      </w:r>
      <w:r w:rsidR="009C3D23" w:rsidRPr="00BB0D26">
        <w:rPr>
          <w:i/>
          <w:sz w:val="28"/>
          <w:szCs w:val="28"/>
        </w:rPr>
        <w:t xml:space="preserve">ngày </w:t>
      </w:r>
      <w:r w:rsidR="008637A1" w:rsidRPr="00BB0D26">
        <w:rPr>
          <w:i/>
          <w:sz w:val="28"/>
          <w:szCs w:val="28"/>
        </w:rPr>
        <w:t>19</w:t>
      </w:r>
      <w:r w:rsidR="009C3D23" w:rsidRPr="00BB0D26">
        <w:rPr>
          <w:i/>
          <w:sz w:val="28"/>
          <w:szCs w:val="28"/>
        </w:rPr>
        <w:t>/</w:t>
      </w:r>
      <w:r w:rsidR="008637A1" w:rsidRPr="00BB0D26">
        <w:rPr>
          <w:i/>
          <w:sz w:val="28"/>
          <w:szCs w:val="28"/>
        </w:rPr>
        <w:t>02</w:t>
      </w:r>
      <w:r w:rsidR="009C3D23" w:rsidRPr="00BB0D26">
        <w:rPr>
          <w:i/>
          <w:sz w:val="28"/>
          <w:szCs w:val="28"/>
        </w:rPr>
        <w:t>/20</w:t>
      </w:r>
      <w:r w:rsidR="008637A1" w:rsidRPr="00BB0D26">
        <w:rPr>
          <w:i/>
          <w:sz w:val="28"/>
          <w:szCs w:val="28"/>
        </w:rPr>
        <w:t>25;</w:t>
      </w:r>
    </w:p>
    <w:p w14:paraId="15938F0C" w14:textId="0448D2CF" w:rsidR="008637A1" w:rsidRPr="00BB0D26" w:rsidRDefault="008637A1" w:rsidP="008A2A10">
      <w:pPr>
        <w:spacing w:before="60" w:after="60" w:line="360" w:lineRule="exact"/>
        <w:ind w:firstLine="720"/>
        <w:jc w:val="both"/>
        <w:rPr>
          <w:i/>
          <w:sz w:val="28"/>
          <w:szCs w:val="28"/>
        </w:rPr>
      </w:pPr>
      <w:r w:rsidRPr="00BF4A22">
        <w:rPr>
          <w:i/>
          <w:sz w:val="28"/>
          <w:szCs w:val="28"/>
        </w:rPr>
        <w:t>Căn cứ Luật Quy hoạch đô thị và nông thôn; Luật số 35/2018/QH14 ngày 20</w:t>
      </w:r>
      <w:r w:rsidR="00BB0D26">
        <w:rPr>
          <w:i/>
          <w:sz w:val="28"/>
          <w:szCs w:val="28"/>
        </w:rPr>
        <w:t xml:space="preserve"> tháng </w:t>
      </w:r>
      <w:r w:rsidRPr="00BF4A22">
        <w:rPr>
          <w:i/>
          <w:sz w:val="28"/>
          <w:szCs w:val="28"/>
        </w:rPr>
        <w:t>11</w:t>
      </w:r>
      <w:r w:rsidR="00BB0D26">
        <w:rPr>
          <w:i/>
          <w:sz w:val="28"/>
          <w:szCs w:val="28"/>
        </w:rPr>
        <w:t xml:space="preserve"> năm </w:t>
      </w:r>
      <w:r w:rsidRPr="00BF4A22">
        <w:rPr>
          <w:i/>
          <w:sz w:val="28"/>
          <w:szCs w:val="28"/>
        </w:rPr>
        <w:t>2018</w:t>
      </w:r>
      <w:bookmarkStart w:id="0" w:name="loai_1_name"/>
      <w:r w:rsidR="00BB0D26" w:rsidRPr="00BB0D26">
        <w:rPr>
          <w:i/>
          <w:sz w:val="28"/>
          <w:szCs w:val="28"/>
        </w:rPr>
        <w:t xml:space="preserve"> sửa đổi, bổ sung một số điều của 37 luật có liên quan đến quy hoạch</w:t>
      </w:r>
      <w:bookmarkEnd w:id="0"/>
    </w:p>
    <w:p w14:paraId="58E36A5E" w14:textId="2CAD1459" w:rsidR="008637A1" w:rsidRPr="00BF4A22" w:rsidRDefault="008637A1" w:rsidP="008A2A10">
      <w:pPr>
        <w:spacing w:before="60" w:after="60" w:line="360" w:lineRule="exact"/>
        <w:ind w:firstLine="720"/>
        <w:jc w:val="both"/>
        <w:rPr>
          <w:i/>
          <w:sz w:val="28"/>
          <w:szCs w:val="28"/>
          <w:lang w:val="nb-NO"/>
        </w:rPr>
      </w:pPr>
      <w:r w:rsidRPr="00BF4A22">
        <w:rPr>
          <w:i/>
          <w:sz w:val="28"/>
          <w:szCs w:val="28"/>
        </w:rPr>
        <w:t>Căn cứ Nghị định số 37/2010/NĐ-CP ngày 07/4/2010 của Chính phủ về lập, thẩm định, phê duyệt và quản lý quy hoạch đô thị; sửa đổi, bổ sung tại Nghị định số 72/2019/NĐ-CP ngày 30/8/2019 và Nghị định số 35/2023/NĐ-CP ngày 20/6/2023 của Chính phủ;;</w:t>
      </w:r>
      <w:r w:rsidRPr="00BF4A22">
        <w:rPr>
          <w:i/>
          <w:sz w:val="28"/>
          <w:szCs w:val="28"/>
          <w:lang w:val="nb-NO"/>
        </w:rPr>
        <w:t xml:space="preserve"> </w:t>
      </w:r>
    </w:p>
    <w:p w14:paraId="27747C08" w14:textId="4B5E9F69" w:rsidR="008637A1" w:rsidRPr="00BF4A22" w:rsidRDefault="008637A1" w:rsidP="008A2A10">
      <w:pPr>
        <w:spacing w:before="60" w:after="60" w:line="360" w:lineRule="exact"/>
        <w:ind w:firstLine="709"/>
        <w:jc w:val="both"/>
        <w:rPr>
          <w:i/>
          <w:sz w:val="28"/>
          <w:szCs w:val="28"/>
        </w:rPr>
      </w:pPr>
      <w:r w:rsidRPr="00BF4A22">
        <w:rPr>
          <w:i/>
          <w:sz w:val="28"/>
          <w:szCs w:val="28"/>
        </w:rPr>
        <w:t xml:space="preserve">Căn cứ Thông tư 04/2022/TT-BXD ngày 24/10/2022 của </w:t>
      </w:r>
      <w:r w:rsidR="00BB0D26">
        <w:rPr>
          <w:i/>
          <w:sz w:val="28"/>
          <w:szCs w:val="28"/>
        </w:rPr>
        <w:t xml:space="preserve">Bộ trưởng </w:t>
      </w:r>
      <w:r w:rsidRPr="00BF4A22">
        <w:rPr>
          <w:i/>
          <w:sz w:val="28"/>
          <w:szCs w:val="28"/>
        </w:rPr>
        <w:t>Bộ Xây dựng Quy định về hồ sơ nhiệm vụ và hồ sơ đồ án quy hoạch xây dựng vùng liên huyện, quy hoạch xây dựng vùng huyện, quy hoạch đô thị, quy hoạch xây dựng khu chức năng và quy hoạch nông thôn;</w:t>
      </w:r>
    </w:p>
    <w:p w14:paraId="7E0842DD" w14:textId="77777777" w:rsidR="008637A1" w:rsidRPr="00BF4A22" w:rsidRDefault="008637A1" w:rsidP="008A2A10">
      <w:pPr>
        <w:spacing w:before="60" w:after="60" w:line="360" w:lineRule="exact"/>
        <w:ind w:firstLine="720"/>
        <w:jc w:val="both"/>
        <w:rPr>
          <w:i/>
          <w:sz w:val="28"/>
          <w:szCs w:val="28"/>
        </w:rPr>
      </w:pPr>
      <w:bookmarkStart w:id="1" w:name="_Hlk170726117"/>
      <w:r w:rsidRPr="00BF4A22">
        <w:rPr>
          <w:i/>
          <w:sz w:val="28"/>
          <w:szCs w:val="28"/>
          <w:lang w:val="nb-NO"/>
        </w:rPr>
        <w:t xml:space="preserve">Căn cứ Quyết định số </w:t>
      </w:r>
      <w:r w:rsidRPr="00BF4A22">
        <w:rPr>
          <w:i/>
          <w:sz w:val="28"/>
          <w:szCs w:val="28"/>
        </w:rPr>
        <w:t>1883/QĐ-TTg ngày 26/10/2011 của Thủ tướng Chính phủ V/v Phê duyệt Quy hoạch chung xây dựng đô thị Vĩnh Phúc đến năm 2030 tầm nhìn đến năm 2050; điều chỉnh cục bộ tại Quyết định số 567/QĐ-UBND ngày 17/02/2017 của UBND tỉnh Vĩnh Phúc;</w:t>
      </w:r>
    </w:p>
    <w:p w14:paraId="1DFA18B7" w14:textId="77777777" w:rsidR="008637A1" w:rsidRPr="00BF4A22" w:rsidRDefault="008637A1" w:rsidP="008A2A10">
      <w:pPr>
        <w:spacing w:before="60" w:after="60" w:line="360" w:lineRule="exact"/>
        <w:ind w:firstLine="720"/>
        <w:jc w:val="both"/>
        <w:rPr>
          <w:rFonts w:ascii="Times New Roman Italic" w:hAnsi="Times New Roman Italic"/>
          <w:i/>
          <w:spacing w:val="-5"/>
          <w:sz w:val="28"/>
          <w:szCs w:val="28"/>
          <w:lang w:val="nb-NO"/>
        </w:rPr>
      </w:pPr>
      <w:r w:rsidRPr="00BF4A22">
        <w:rPr>
          <w:rFonts w:ascii="Times New Roman Italic" w:hAnsi="Times New Roman Italic"/>
          <w:i/>
          <w:spacing w:val="-5"/>
          <w:sz w:val="28"/>
          <w:szCs w:val="28"/>
          <w:lang w:val="nb-NO"/>
        </w:rPr>
        <w:t>Căn cứ Quyết định số 158/QĐ-TTg ngày 06/02/2024 của Thủ tướng Chính phủ phê duyệt Quy hoạch tỉnh Vĩnh Phúc thời kỳ 2021 - 2030, tầm nhìn đến năm 2050;</w:t>
      </w:r>
    </w:p>
    <w:p w14:paraId="1E92E4D9" w14:textId="5F6B8A2B" w:rsidR="008637A1" w:rsidRPr="00BF4A22" w:rsidRDefault="008637A1" w:rsidP="008A2A10">
      <w:pPr>
        <w:spacing w:before="60" w:after="60" w:line="360" w:lineRule="exact"/>
        <w:ind w:firstLine="720"/>
        <w:jc w:val="both"/>
        <w:rPr>
          <w:rFonts w:ascii="Times New Roman Italic" w:hAnsi="Times New Roman Italic"/>
          <w:i/>
          <w:spacing w:val="-3"/>
          <w:sz w:val="28"/>
          <w:szCs w:val="28"/>
          <w:lang w:val="nl-NL"/>
        </w:rPr>
      </w:pPr>
      <w:r w:rsidRPr="00BF4A22">
        <w:rPr>
          <w:rFonts w:ascii="Times New Roman Italic" w:hAnsi="Times New Roman Italic"/>
          <w:i/>
          <w:spacing w:val="-3"/>
          <w:sz w:val="28"/>
          <w:szCs w:val="28"/>
          <w:lang w:val="nl-NL"/>
        </w:rPr>
        <w:t xml:space="preserve">Căn cứ Quyết </w:t>
      </w:r>
      <w:r w:rsidRPr="00BF4A22">
        <w:rPr>
          <w:rFonts w:ascii="Times New Roman Italic" w:hAnsi="Times New Roman Italic" w:hint="eastAsia"/>
          <w:i/>
          <w:spacing w:val="-3"/>
          <w:sz w:val="28"/>
          <w:szCs w:val="28"/>
          <w:lang w:val="nl-NL"/>
        </w:rPr>
        <w:t>đ</w:t>
      </w:r>
      <w:r w:rsidRPr="00BF4A22">
        <w:rPr>
          <w:rFonts w:ascii="Times New Roman Italic" w:hAnsi="Times New Roman Italic"/>
          <w:i/>
          <w:spacing w:val="-3"/>
          <w:sz w:val="28"/>
          <w:szCs w:val="28"/>
          <w:lang w:val="nl-NL"/>
        </w:rPr>
        <w:t>ịnh số 2456/Q</w:t>
      </w:r>
      <w:r w:rsidRPr="00BF4A22">
        <w:rPr>
          <w:rFonts w:ascii="Times New Roman Italic" w:hAnsi="Times New Roman Italic" w:hint="eastAsia"/>
          <w:i/>
          <w:spacing w:val="-3"/>
          <w:sz w:val="28"/>
          <w:szCs w:val="28"/>
          <w:lang w:val="nl-NL"/>
        </w:rPr>
        <w:t>Đ</w:t>
      </w:r>
      <w:r w:rsidRPr="00BF4A22">
        <w:rPr>
          <w:rFonts w:ascii="Times New Roman Italic" w:hAnsi="Times New Roman Italic"/>
          <w:i/>
          <w:spacing w:val="-3"/>
          <w:sz w:val="28"/>
          <w:szCs w:val="28"/>
          <w:lang w:val="nl-NL"/>
        </w:rPr>
        <w:t>-UBND ngày 17/10/2019 của UBND tỉnh Vĩnh Phúc về việc phê duyệt Ch</w:t>
      </w:r>
      <w:r w:rsidRPr="00BF4A22">
        <w:rPr>
          <w:rFonts w:ascii="Times New Roman Italic" w:hAnsi="Times New Roman Italic" w:hint="eastAsia"/>
          <w:i/>
          <w:spacing w:val="-3"/>
          <w:sz w:val="28"/>
          <w:szCs w:val="28"/>
          <w:lang w:val="nl-NL"/>
        </w:rPr>
        <w:t>ươ</w:t>
      </w:r>
      <w:r w:rsidRPr="00BF4A22">
        <w:rPr>
          <w:rFonts w:ascii="Times New Roman Italic" w:hAnsi="Times New Roman Italic"/>
          <w:i/>
          <w:spacing w:val="-3"/>
          <w:sz w:val="28"/>
          <w:szCs w:val="28"/>
          <w:lang w:val="nl-NL"/>
        </w:rPr>
        <w:t xml:space="preserve">ng trình tổng thể xây dựng và phát triển </w:t>
      </w:r>
      <w:r w:rsidRPr="00BF4A22">
        <w:rPr>
          <w:rFonts w:ascii="Times New Roman Italic" w:hAnsi="Times New Roman Italic" w:hint="eastAsia"/>
          <w:i/>
          <w:spacing w:val="-3"/>
          <w:sz w:val="28"/>
          <w:szCs w:val="28"/>
          <w:lang w:val="nl-NL"/>
        </w:rPr>
        <w:t>đô</w:t>
      </w:r>
      <w:r w:rsidRPr="00BF4A22">
        <w:rPr>
          <w:rFonts w:ascii="Times New Roman Italic" w:hAnsi="Times New Roman Italic"/>
          <w:i/>
          <w:spacing w:val="-3"/>
          <w:sz w:val="28"/>
          <w:szCs w:val="28"/>
          <w:lang w:val="nl-NL"/>
        </w:rPr>
        <w:t xml:space="preserve"> thị tỉnh Vĩnh Phúc </w:t>
      </w:r>
      <w:r w:rsidRPr="00BF4A22">
        <w:rPr>
          <w:rFonts w:ascii="Times New Roman Italic" w:hAnsi="Times New Roman Italic" w:hint="eastAsia"/>
          <w:i/>
          <w:spacing w:val="-3"/>
          <w:sz w:val="28"/>
          <w:szCs w:val="28"/>
          <w:lang w:val="nl-NL"/>
        </w:rPr>
        <w:t>đ</w:t>
      </w:r>
      <w:r w:rsidRPr="00BF4A22">
        <w:rPr>
          <w:rFonts w:ascii="Times New Roman Italic" w:hAnsi="Times New Roman Italic"/>
          <w:i/>
          <w:spacing w:val="-3"/>
          <w:sz w:val="28"/>
          <w:szCs w:val="28"/>
          <w:lang w:val="nl-NL"/>
        </w:rPr>
        <w:t>ến n</w:t>
      </w:r>
      <w:r w:rsidRPr="00BF4A22">
        <w:rPr>
          <w:rFonts w:ascii="Times New Roman Italic" w:hAnsi="Times New Roman Italic" w:hint="eastAsia"/>
          <w:i/>
          <w:spacing w:val="-3"/>
          <w:sz w:val="28"/>
          <w:szCs w:val="28"/>
          <w:lang w:val="nl-NL"/>
        </w:rPr>
        <w:t>ă</w:t>
      </w:r>
      <w:r w:rsidRPr="00BF4A22">
        <w:rPr>
          <w:rFonts w:ascii="Times New Roman Italic" w:hAnsi="Times New Roman Italic"/>
          <w:i/>
          <w:spacing w:val="-3"/>
          <w:sz w:val="28"/>
          <w:szCs w:val="28"/>
          <w:lang w:val="nl-NL"/>
        </w:rPr>
        <w:t xml:space="preserve">m 2030, tầm nhìn </w:t>
      </w:r>
      <w:r w:rsidRPr="00BF4A22">
        <w:rPr>
          <w:rFonts w:ascii="Times New Roman Italic" w:hAnsi="Times New Roman Italic" w:hint="eastAsia"/>
          <w:i/>
          <w:spacing w:val="-3"/>
          <w:sz w:val="28"/>
          <w:szCs w:val="28"/>
          <w:lang w:val="nl-NL"/>
        </w:rPr>
        <w:t>đ</w:t>
      </w:r>
      <w:r w:rsidRPr="00BF4A22">
        <w:rPr>
          <w:rFonts w:ascii="Times New Roman Italic" w:hAnsi="Times New Roman Italic"/>
          <w:i/>
          <w:spacing w:val="-3"/>
          <w:sz w:val="28"/>
          <w:szCs w:val="28"/>
          <w:lang w:val="nl-NL"/>
        </w:rPr>
        <w:t>ến n</w:t>
      </w:r>
      <w:r w:rsidRPr="00BF4A22">
        <w:rPr>
          <w:rFonts w:ascii="Times New Roman Italic" w:hAnsi="Times New Roman Italic" w:hint="eastAsia"/>
          <w:i/>
          <w:spacing w:val="-3"/>
          <w:sz w:val="28"/>
          <w:szCs w:val="28"/>
          <w:lang w:val="nl-NL"/>
        </w:rPr>
        <w:t>ă</w:t>
      </w:r>
      <w:r w:rsidRPr="00BF4A22">
        <w:rPr>
          <w:rFonts w:ascii="Times New Roman Italic" w:hAnsi="Times New Roman Italic"/>
          <w:i/>
          <w:spacing w:val="-3"/>
          <w:sz w:val="28"/>
          <w:szCs w:val="28"/>
          <w:lang w:val="nl-NL"/>
        </w:rPr>
        <w:t>m 2050 (</w:t>
      </w:r>
      <w:r w:rsidRPr="00BF4A22">
        <w:rPr>
          <w:rFonts w:ascii="Times New Roman Italic" w:hAnsi="Times New Roman Italic" w:hint="eastAsia"/>
          <w:i/>
          <w:spacing w:val="-3"/>
          <w:sz w:val="28"/>
          <w:szCs w:val="28"/>
          <w:lang w:val="nl-NL"/>
        </w:rPr>
        <w:t>đ</w:t>
      </w:r>
      <w:r w:rsidRPr="00BF4A22">
        <w:rPr>
          <w:rFonts w:ascii="Times New Roman Italic" w:hAnsi="Times New Roman Italic"/>
          <w:i/>
          <w:spacing w:val="-3"/>
          <w:sz w:val="28"/>
          <w:szCs w:val="28"/>
          <w:lang w:val="nl-NL"/>
        </w:rPr>
        <w:t>iều chỉnh);</w:t>
      </w:r>
    </w:p>
    <w:bookmarkEnd w:id="1"/>
    <w:p w14:paraId="40AA226E" w14:textId="77777777" w:rsidR="008637A1" w:rsidRPr="00BF4A22" w:rsidRDefault="008637A1" w:rsidP="008A2A10">
      <w:pPr>
        <w:spacing w:before="60" w:after="60" w:line="360" w:lineRule="exact"/>
        <w:ind w:firstLine="720"/>
        <w:jc w:val="both"/>
        <w:rPr>
          <w:i/>
          <w:sz w:val="28"/>
          <w:szCs w:val="28"/>
        </w:rPr>
      </w:pPr>
      <w:r w:rsidRPr="00BF4A22">
        <w:rPr>
          <w:i/>
          <w:sz w:val="28"/>
          <w:szCs w:val="28"/>
        </w:rPr>
        <w:t xml:space="preserve">Căn cứ Quyết định số 1200/QĐ-UBND ngày 01/6/2023 của UBND tỉnh Vĩnh Phúc về việc phê duyệt nhiệm vụ và dự toán chi phí lập Quy hoạch chung thành phố Phúc Yên, tỉnh Vĩnh Phúc đến năm 2045; </w:t>
      </w:r>
    </w:p>
    <w:p w14:paraId="59F7BE43" w14:textId="77777777" w:rsidR="008637A1" w:rsidRPr="00BF4A22" w:rsidRDefault="008637A1" w:rsidP="008A2A10">
      <w:pPr>
        <w:spacing w:before="60" w:after="60" w:line="360" w:lineRule="exact"/>
        <w:ind w:firstLine="720"/>
        <w:jc w:val="both"/>
        <w:rPr>
          <w:i/>
          <w:sz w:val="28"/>
          <w:szCs w:val="28"/>
        </w:rPr>
      </w:pPr>
      <w:r w:rsidRPr="00BF4A22">
        <w:rPr>
          <w:i/>
          <w:sz w:val="28"/>
          <w:szCs w:val="28"/>
        </w:rPr>
        <w:t>Căn cứ Nghị quyết số 12/NQ-HĐND ngày 29/7/2024 của Hội đồng nhân dân thành phố Phúc Yên V/v thông qua đồ án quy hoạch chung thành phố Phúc Yên, tỉnh Vĩnh Phúc đến năm 2045;</w:t>
      </w:r>
    </w:p>
    <w:p w14:paraId="2420C2BB" w14:textId="77777777" w:rsidR="008637A1" w:rsidRDefault="008637A1" w:rsidP="008A2A10">
      <w:pPr>
        <w:spacing w:before="60" w:after="60" w:line="360" w:lineRule="exact"/>
        <w:ind w:firstLine="720"/>
        <w:jc w:val="both"/>
        <w:rPr>
          <w:i/>
          <w:sz w:val="28"/>
          <w:szCs w:val="28"/>
        </w:rPr>
      </w:pPr>
      <w:r w:rsidRPr="00BF4A22">
        <w:rPr>
          <w:i/>
          <w:sz w:val="28"/>
          <w:szCs w:val="28"/>
        </w:rPr>
        <w:t xml:space="preserve">Căn cứ Văn bản số 309/BXD-QHKT ngày 17/01/2025 của Bộ Xây dựng về  ý  kiến nội dung </w:t>
      </w:r>
      <w:r w:rsidRPr="00BF4A22">
        <w:rPr>
          <w:rFonts w:hint="eastAsia"/>
          <w:i/>
          <w:sz w:val="28"/>
          <w:szCs w:val="28"/>
        </w:rPr>
        <w:t>đ</w:t>
      </w:r>
      <w:r w:rsidRPr="00BF4A22">
        <w:rPr>
          <w:i/>
          <w:sz w:val="28"/>
          <w:szCs w:val="28"/>
        </w:rPr>
        <w:t xml:space="preserve">ồ án QHC thành phố Phúc Yên, tỉnh Vĩnh Phúc  </w:t>
      </w:r>
      <w:r w:rsidRPr="00BF4A22">
        <w:rPr>
          <w:rFonts w:hint="eastAsia"/>
          <w:i/>
          <w:sz w:val="28"/>
          <w:szCs w:val="28"/>
        </w:rPr>
        <w:t>đ</w:t>
      </w:r>
      <w:r w:rsidRPr="00BF4A22">
        <w:rPr>
          <w:i/>
          <w:sz w:val="28"/>
          <w:szCs w:val="28"/>
        </w:rPr>
        <w:t>ến n</w:t>
      </w:r>
      <w:r w:rsidRPr="00BF4A22">
        <w:rPr>
          <w:rFonts w:hint="eastAsia"/>
          <w:i/>
          <w:sz w:val="28"/>
          <w:szCs w:val="28"/>
        </w:rPr>
        <w:t>ă</w:t>
      </w:r>
      <w:r w:rsidRPr="00BF4A22">
        <w:rPr>
          <w:i/>
          <w:sz w:val="28"/>
          <w:szCs w:val="28"/>
        </w:rPr>
        <w:t>m 2045;</w:t>
      </w:r>
    </w:p>
    <w:p w14:paraId="0AAB2CC4" w14:textId="77777777" w:rsidR="00BB0D26" w:rsidRPr="00BF4A22" w:rsidRDefault="00BB0D26" w:rsidP="008A2A10">
      <w:pPr>
        <w:spacing w:before="60" w:after="60" w:line="360" w:lineRule="exact"/>
        <w:ind w:firstLine="720"/>
        <w:jc w:val="both"/>
        <w:rPr>
          <w:i/>
          <w:sz w:val="28"/>
          <w:szCs w:val="28"/>
        </w:rPr>
      </w:pPr>
      <w:r w:rsidRPr="00BF4A22">
        <w:rPr>
          <w:i/>
          <w:sz w:val="28"/>
          <w:szCs w:val="28"/>
        </w:rPr>
        <w:lastRenderedPageBreak/>
        <w:t>Căn cứ Thông báo số 271-KL/TU ngày 07/03/2025 Kết luận của Ban Thường vụ Tỉnh ủy Vĩnh Phúc tại Hội nghị ngày 06/03/2025;</w:t>
      </w:r>
    </w:p>
    <w:p w14:paraId="5EEE39F2" w14:textId="672BA395" w:rsidR="00BB0D26" w:rsidRPr="00BF4A22" w:rsidRDefault="00BB0D26" w:rsidP="008A2A10">
      <w:pPr>
        <w:spacing w:before="60" w:after="60" w:line="360" w:lineRule="exact"/>
        <w:ind w:firstLine="720"/>
        <w:jc w:val="both"/>
        <w:rPr>
          <w:i/>
          <w:sz w:val="28"/>
          <w:szCs w:val="28"/>
        </w:rPr>
      </w:pPr>
      <w:r w:rsidRPr="00BF4A22">
        <w:rPr>
          <w:i/>
          <w:sz w:val="28"/>
          <w:szCs w:val="28"/>
        </w:rPr>
        <w:t xml:space="preserve">Căn cứ Thông báo số 244/TB-UBND ngày 26/12/2024 của UBND tỉnh </w:t>
      </w:r>
      <w:r>
        <w:rPr>
          <w:i/>
          <w:sz w:val="28"/>
          <w:szCs w:val="28"/>
        </w:rPr>
        <w:t>về k</w:t>
      </w:r>
      <w:r w:rsidRPr="00BF4A22">
        <w:rPr>
          <w:i/>
          <w:sz w:val="28"/>
          <w:szCs w:val="28"/>
        </w:rPr>
        <w:t>ết luận của Chủ tịch UBND tỉnh Trần Duy Đông tại cuộc họp nghe Sở Xây dựng báo cáo công tác quy hoạch đô thị trên địa bàn tỉnh;</w:t>
      </w:r>
      <w:r>
        <w:rPr>
          <w:i/>
          <w:sz w:val="28"/>
          <w:szCs w:val="28"/>
        </w:rPr>
        <w:t xml:space="preserve"> thông báo số 52/TB-UBND ngày 18/02/2025 của UBND tỉnh về kết quả phiên họp UBND tỉnh tháng 01/2025;</w:t>
      </w:r>
    </w:p>
    <w:p w14:paraId="2C32B2BC" w14:textId="339548F1" w:rsidR="00C70B9F" w:rsidRPr="00BF4A22" w:rsidRDefault="00780912" w:rsidP="008A2A10">
      <w:pPr>
        <w:spacing w:before="60" w:after="60" w:line="360" w:lineRule="exact"/>
        <w:ind w:firstLine="720"/>
        <w:jc w:val="both"/>
        <w:rPr>
          <w:i/>
          <w:sz w:val="28"/>
          <w:szCs w:val="28"/>
        </w:rPr>
      </w:pPr>
      <w:r w:rsidRPr="00780912">
        <w:rPr>
          <w:i/>
          <w:sz w:val="28"/>
          <w:szCs w:val="28"/>
        </w:rPr>
        <w:t xml:space="preserve">Căn cứ Thông báo số 100/TB-UBND ngày 31/3/2025 của UBND tỉnh về  </w:t>
      </w:r>
      <w:hyperlink r:id="rId7" w:history="1">
        <w:r w:rsidRPr="00780912">
          <w:rPr>
            <w:i/>
            <w:sz w:val="28"/>
            <w:szCs w:val="28"/>
          </w:rPr>
          <w:t>kết quả phiên họp UBND tỉnh tháng 02 năm 2025</w:t>
        </w:r>
      </w:hyperlink>
      <w:r w:rsidR="00F56904">
        <w:rPr>
          <w:i/>
          <w:sz w:val="28"/>
          <w:szCs w:val="28"/>
        </w:rPr>
        <w:t xml:space="preserve">; </w:t>
      </w:r>
      <w:r w:rsidR="00F56904" w:rsidRPr="00F56904">
        <w:rPr>
          <w:i/>
          <w:sz w:val="28"/>
          <w:szCs w:val="28"/>
        </w:rPr>
        <w:t>Thông báo số 113/TB-UBND ngày 10/4/2025 của UBND tỉnh tại cuộc họp nghe Sở Xây dựng tiếp thu, hoàn chỉnh hồ s</w:t>
      </w:r>
      <w:r w:rsidR="00F56904" w:rsidRPr="00F56904">
        <w:rPr>
          <w:rFonts w:hint="eastAsia"/>
          <w:i/>
          <w:sz w:val="28"/>
          <w:szCs w:val="28"/>
        </w:rPr>
        <w:t>ơ</w:t>
      </w:r>
      <w:r w:rsidR="00F56904" w:rsidRPr="00F56904">
        <w:rPr>
          <w:i/>
          <w:sz w:val="28"/>
          <w:szCs w:val="28"/>
        </w:rPr>
        <w:t xml:space="preserve"> Quy hoạch chung thành phố Phúc Yên và Quy hoạch chung </w:t>
      </w:r>
      <w:r w:rsidR="00F56904" w:rsidRPr="00F56904">
        <w:rPr>
          <w:rFonts w:hint="eastAsia"/>
          <w:i/>
          <w:sz w:val="28"/>
          <w:szCs w:val="28"/>
        </w:rPr>
        <w:t>đô</w:t>
      </w:r>
      <w:r w:rsidR="00F56904" w:rsidRPr="00F56904">
        <w:rPr>
          <w:i/>
          <w:sz w:val="28"/>
          <w:szCs w:val="28"/>
        </w:rPr>
        <w:t xml:space="preserve"> thị Tam </w:t>
      </w:r>
      <w:r w:rsidR="00F56904" w:rsidRPr="00F56904">
        <w:rPr>
          <w:rFonts w:hint="eastAsia"/>
          <w:i/>
          <w:sz w:val="28"/>
          <w:szCs w:val="28"/>
        </w:rPr>
        <w:t>Đ</w:t>
      </w:r>
      <w:r w:rsidR="00F56904" w:rsidRPr="00F56904">
        <w:rPr>
          <w:i/>
          <w:sz w:val="28"/>
          <w:szCs w:val="28"/>
        </w:rPr>
        <w:t>ảo</w:t>
      </w:r>
    </w:p>
    <w:p w14:paraId="07EC16D4" w14:textId="2EDFDCC3" w:rsidR="00780912" w:rsidRDefault="002972C4" w:rsidP="008A2A10">
      <w:pPr>
        <w:spacing w:before="60" w:after="60" w:line="360" w:lineRule="exact"/>
        <w:ind w:firstLine="720"/>
        <w:jc w:val="both"/>
        <w:rPr>
          <w:i/>
          <w:sz w:val="28"/>
          <w:szCs w:val="28"/>
        </w:rPr>
      </w:pPr>
      <w:r w:rsidRPr="00BB0D26">
        <w:rPr>
          <w:i/>
          <w:sz w:val="28"/>
          <w:szCs w:val="28"/>
        </w:rPr>
        <w:t xml:space="preserve">Xét đề </w:t>
      </w:r>
      <w:r w:rsidR="00C70B9F" w:rsidRPr="00BB0D26">
        <w:rPr>
          <w:i/>
          <w:sz w:val="28"/>
          <w:szCs w:val="28"/>
        </w:rPr>
        <w:t>nghị</w:t>
      </w:r>
      <w:r w:rsidRPr="00BB0D26">
        <w:rPr>
          <w:i/>
          <w:sz w:val="28"/>
          <w:szCs w:val="28"/>
        </w:rPr>
        <w:t xml:space="preserve"> của</w:t>
      </w:r>
      <w:r w:rsidR="000B077B" w:rsidRPr="00BB0D26">
        <w:rPr>
          <w:i/>
          <w:sz w:val="28"/>
          <w:szCs w:val="28"/>
        </w:rPr>
        <w:t xml:space="preserve"> Sở Xây dựng</w:t>
      </w:r>
      <w:r w:rsidRPr="00BB0D26">
        <w:rPr>
          <w:i/>
          <w:sz w:val="28"/>
          <w:szCs w:val="28"/>
        </w:rPr>
        <w:t xml:space="preserve"> tại </w:t>
      </w:r>
      <w:r w:rsidR="009C3D23" w:rsidRPr="00BB0D26">
        <w:rPr>
          <w:i/>
          <w:sz w:val="28"/>
          <w:szCs w:val="28"/>
        </w:rPr>
        <w:t>Tờ trình</w:t>
      </w:r>
      <w:r w:rsidRPr="00BB0D26">
        <w:rPr>
          <w:i/>
          <w:sz w:val="28"/>
          <w:szCs w:val="28"/>
        </w:rPr>
        <w:t xml:space="preserve"> số </w:t>
      </w:r>
      <w:r w:rsidR="00BB0D26" w:rsidRPr="00BB0D26">
        <w:rPr>
          <w:i/>
          <w:sz w:val="28"/>
          <w:szCs w:val="28"/>
        </w:rPr>
        <w:t>862</w:t>
      </w:r>
      <w:r w:rsidR="00186B6E" w:rsidRPr="00BB0D26">
        <w:rPr>
          <w:i/>
          <w:sz w:val="28"/>
          <w:szCs w:val="28"/>
        </w:rPr>
        <w:t>/</w:t>
      </w:r>
      <w:r w:rsidR="009C3D23" w:rsidRPr="00BB0D26">
        <w:rPr>
          <w:i/>
          <w:sz w:val="28"/>
          <w:szCs w:val="28"/>
        </w:rPr>
        <w:t>TTr</w:t>
      </w:r>
      <w:r w:rsidR="00186B6E" w:rsidRPr="00BB0D26">
        <w:rPr>
          <w:i/>
          <w:sz w:val="28"/>
          <w:szCs w:val="28"/>
        </w:rPr>
        <w:t xml:space="preserve">-SXD ngày </w:t>
      </w:r>
      <w:r w:rsidR="00BB0D26" w:rsidRPr="00BB0D26">
        <w:rPr>
          <w:i/>
          <w:sz w:val="28"/>
          <w:szCs w:val="28"/>
        </w:rPr>
        <w:t>20</w:t>
      </w:r>
      <w:r w:rsidR="00186B6E" w:rsidRPr="00BB0D26">
        <w:rPr>
          <w:i/>
          <w:sz w:val="28"/>
          <w:szCs w:val="28"/>
        </w:rPr>
        <w:t>/</w:t>
      </w:r>
      <w:r w:rsidR="00A57F8B" w:rsidRPr="00BB0D26">
        <w:rPr>
          <w:i/>
          <w:sz w:val="28"/>
          <w:szCs w:val="28"/>
        </w:rPr>
        <w:t>3</w:t>
      </w:r>
      <w:r w:rsidR="00186B6E" w:rsidRPr="00BB0D26">
        <w:rPr>
          <w:i/>
          <w:sz w:val="28"/>
          <w:szCs w:val="28"/>
        </w:rPr>
        <w:t>/202</w:t>
      </w:r>
      <w:r w:rsidR="009C3D23" w:rsidRPr="00BB0D26">
        <w:rPr>
          <w:i/>
          <w:sz w:val="28"/>
          <w:szCs w:val="28"/>
        </w:rPr>
        <w:t>5</w:t>
      </w:r>
      <w:r w:rsidR="00F56904">
        <w:rPr>
          <w:i/>
          <w:sz w:val="28"/>
          <w:szCs w:val="28"/>
        </w:rPr>
        <w:t xml:space="preserve"> và văn bản số </w:t>
      </w:r>
      <w:r w:rsidR="00F56904" w:rsidRPr="00F56904">
        <w:rPr>
          <w:i/>
          <w:sz w:val="28"/>
          <w:szCs w:val="28"/>
        </w:rPr>
        <w:t>1262/SXD-QHKT ngày 11/04/2025,</w:t>
      </w:r>
    </w:p>
    <w:p w14:paraId="7BCB7D76" w14:textId="77777777" w:rsidR="00172756" w:rsidRDefault="00172756" w:rsidP="008A2A10">
      <w:pPr>
        <w:spacing w:before="60" w:after="60" w:line="360" w:lineRule="exact"/>
        <w:ind w:firstLine="720"/>
        <w:jc w:val="both"/>
        <w:rPr>
          <w:i/>
          <w:sz w:val="28"/>
          <w:szCs w:val="28"/>
        </w:rPr>
      </w:pPr>
    </w:p>
    <w:p w14:paraId="2FFFA114" w14:textId="6D5C1DBC" w:rsidR="00530B80" w:rsidRDefault="00BB0D26" w:rsidP="008A2A10">
      <w:pPr>
        <w:spacing w:before="60" w:after="60" w:line="360" w:lineRule="exact"/>
        <w:ind w:firstLine="567"/>
        <w:jc w:val="center"/>
        <w:rPr>
          <w:b/>
          <w:bCs/>
          <w:iCs/>
          <w:sz w:val="28"/>
          <w:szCs w:val="28"/>
        </w:rPr>
      </w:pPr>
      <w:r w:rsidRPr="00BB0D26">
        <w:rPr>
          <w:b/>
          <w:bCs/>
          <w:iCs/>
          <w:sz w:val="28"/>
          <w:szCs w:val="28"/>
        </w:rPr>
        <w:t>QUYẾT ĐỊNH:</w:t>
      </w:r>
    </w:p>
    <w:p w14:paraId="01EDB295" w14:textId="77777777" w:rsidR="00555654" w:rsidRDefault="00555654" w:rsidP="008A2A10">
      <w:pPr>
        <w:spacing w:before="60" w:after="60" w:line="360" w:lineRule="exact"/>
        <w:ind w:firstLine="567"/>
        <w:jc w:val="center"/>
        <w:rPr>
          <w:b/>
          <w:bCs/>
          <w:iCs/>
          <w:sz w:val="28"/>
          <w:szCs w:val="28"/>
        </w:rPr>
      </w:pPr>
      <w:bookmarkStart w:id="2" w:name="_GoBack"/>
      <w:bookmarkEnd w:id="2"/>
    </w:p>
    <w:p w14:paraId="7CD33A61" w14:textId="6A134CB3" w:rsidR="00B42647" w:rsidRPr="00530B80" w:rsidRDefault="00B42647" w:rsidP="008A2A10">
      <w:pPr>
        <w:pStyle w:val="BodyText"/>
        <w:tabs>
          <w:tab w:val="left" w:pos="993"/>
        </w:tabs>
        <w:adjustRightInd w:val="0"/>
        <w:snapToGrid w:val="0"/>
        <w:spacing w:before="60" w:after="60" w:line="360" w:lineRule="exact"/>
        <w:ind w:firstLine="567"/>
        <w:jc w:val="both"/>
        <w:rPr>
          <w:rFonts w:ascii="Times New Roman" w:hAnsi="Times New Roman"/>
          <w:i/>
          <w:szCs w:val="28"/>
        </w:rPr>
      </w:pPr>
      <w:r w:rsidRPr="00BF4A22">
        <w:rPr>
          <w:rFonts w:ascii="Times New Roman" w:hAnsi="Times New Roman"/>
          <w:b/>
          <w:spacing w:val="-6"/>
          <w:szCs w:val="28"/>
          <w:lang w:val="vi-VN"/>
        </w:rPr>
        <w:t>Điều 1</w:t>
      </w:r>
      <w:r w:rsidRPr="00BF4A22">
        <w:rPr>
          <w:rFonts w:ascii="Times New Roman" w:hAnsi="Times New Roman"/>
          <w:spacing w:val="-6"/>
          <w:szCs w:val="28"/>
          <w:lang w:val="vi-VN"/>
        </w:rPr>
        <w:t>.</w:t>
      </w:r>
      <w:r w:rsidRPr="00BF4A22">
        <w:rPr>
          <w:rFonts w:ascii="Times New Roman" w:hAnsi="Times New Roman"/>
          <w:spacing w:val="-6"/>
          <w:szCs w:val="28"/>
        </w:rPr>
        <w:t xml:space="preserve"> </w:t>
      </w:r>
      <w:r w:rsidRPr="00BF4A22">
        <w:rPr>
          <w:rFonts w:ascii="Times New Roman" w:hAnsi="Times New Roman"/>
          <w:szCs w:val="28"/>
        </w:rPr>
        <w:t xml:space="preserve">Phê duyệt </w:t>
      </w:r>
      <w:r w:rsidR="00BB0D26">
        <w:rPr>
          <w:rFonts w:ascii="Times New Roman" w:hAnsi="Times New Roman"/>
          <w:szCs w:val="28"/>
        </w:rPr>
        <w:t>q</w:t>
      </w:r>
      <w:r w:rsidRPr="00BF4A22">
        <w:rPr>
          <w:rFonts w:ascii="Times New Roman" w:hAnsi="Times New Roman"/>
          <w:szCs w:val="28"/>
        </w:rPr>
        <w:t xml:space="preserve">uy hoạch </w:t>
      </w:r>
      <w:r w:rsidR="00BB0D26">
        <w:rPr>
          <w:rFonts w:ascii="Times New Roman" w:hAnsi="Times New Roman"/>
          <w:szCs w:val="28"/>
        </w:rPr>
        <w:t xml:space="preserve">chung đô thị </w:t>
      </w:r>
      <w:r w:rsidRPr="00BF4A22">
        <w:rPr>
          <w:rFonts w:ascii="Times New Roman" w:hAnsi="Times New Roman"/>
          <w:szCs w:val="28"/>
        </w:rPr>
        <w:t>gồm những nội dung chủ yếu sau:</w:t>
      </w:r>
    </w:p>
    <w:p w14:paraId="4E738B55" w14:textId="0E6E32D8" w:rsidR="00FD109A" w:rsidRPr="00BF4A22" w:rsidRDefault="00FD109A" w:rsidP="008A2A10">
      <w:pPr>
        <w:spacing w:before="60" w:after="60" w:line="360" w:lineRule="exact"/>
        <w:ind w:firstLine="567"/>
        <w:jc w:val="both"/>
        <w:rPr>
          <w:sz w:val="28"/>
          <w:szCs w:val="28"/>
        </w:rPr>
      </w:pPr>
      <w:r w:rsidRPr="00BF4A22">
        <w:rPr>
          <w:b/>
          <w:sz w:val="28"/>
          <w:szCs w:val="28"/>
        </w:rPr>
        <w:t>1. Tên đồ án:</w:t>
      </w:r>
      <w:r w:rsidRPr="00BF4A22">
        <w:rPr>
          <w:sz w:val="28"/>
          <w:szCs w:val="28"/>
        </w:rPr>
        <w:t xml:space="preserve"> Quy hoạch chung đô thị thành phố Phúc Yên, tỉnh Vĩnh Phúc đến năm 2045</w:t>
      </w:r>
      <w:r w:rsidR="00BB0D26">
        <w:rPr>
          <w:sz w:val="28"/>
          <w:szCs w:val="28"/>
        </w:rPr>
        <w:t>.</w:t>
      </w:r>
    </w:p>
    <w:p w14:paraId="41B50B87" w14:textId="22C49D02" w:rsidR="00FD109A" w:rsidRPr="00BF4A22" w:rsidRDefault="00FD109A" w:rsidP="008A2A10">
      <w:pPr>
        <w:spacing w:before="60" w:after="60" w:line="360" w:lineRule="exact"/>
        <w:ind w:firstLine="567"/>
        <w:jc w:val="both"/>
        <w:rPr>
          <w:sz w:val="28"/>
          <w:szCs w:val="28"/>
        </w:rPr>
      </w:pPr>
      <w:r w:rsidRPr="00BF4A22">
        <w:rPr>
          <w:b/>
          <w:sz w:val="28"/>
          <w:szCs w:val="28"/>
        </w:rPr>
        <w:t xml:space="preserve">2. </w:t>
      </w:r>
      <w:r w:rsidR="00BB0D26">
        <w:rPr>
          <w:b/>
          <w:sz w:val="28"/>
          <w:szCs w:val="28"/>
        </w:rPr>
        <w:t>Cơ quan</w:t>
      </w:r>
      <w:r w:rsidRPr="00BF4A22">
        <w:rPr>
          <w:b/>
          <w:sz w:val="28"/>
          <w:szCs w:val="28"/>
        </w:rPr>
        <w:t xml:space="preserve"> tổ chức lập Quy hoạch:</w:t>
      </w:r>
      <w:r w:rsidRPr="00BF4A22">
        <w:rPr>
          <w:sz w:val="28"/>
          <w:szCs w:val="28"/>
        </w:rPr>
        <w:t xml:space="preserve"> UBND thành phố Phúc Yên</w:t>
      </w:r>
    </w:p>
    <w:p w14:paraId="5988171A" w14:textId="77777777" w:rsidR="00FD109A" w:rsidRPr="00BF4A22" w:rsidRDefault="00FD109A" w:rsidP="008A2A10">
      <w:pPr>
        <w:spacing w:before="60" w:after="60" w:line="360" w:lineRule="exact"/>
        <w:ind w:firstLine="567"/>
        <w:jc w:val="both"/>
        <w:rPr>
          <w:spacing w:val="-7"/>
          <w:sz w:val="28"/>
          <w:szCs w:val="28"/>
        </w:rPr>
      </w:pPr>
      <w:r w:rsidRPr="00BF4A22">
        <w:rPr>
          <w:b/>
          <w:spacing w:val="-7"/>
          <w:sz w:val="28"/>
          <w:szCs w:val="28"/>
        </w:rPr>
        <w:t>3. Đơn vị tư vấn:</w:t>
      </w:r>
      <w:r w:rsidRPr="00BF4A22">
        <w:rPr>
          <w:spacing w:val="-7"/>
          <w:sz w:val="28"/>
          <w:szCs w:val="28"/>
        </w:rPr>
        <w:t xml:space="preserve"> Viện Quy hoạch đô thị và nông thôn Quốc gia - Bộ Xây dựng</w:t>
      </w:r>
    </w:p>
    <w:p w14:paraId="54EB3136" w14:textId="77777777" w:rsidR="00FD109A" w:rsidRPr="00BF4A22" w:rsidRDefault="00FD109A" w:rsidP="008A2A10">
      <w:pPr>
        <w:spacing w:before="60" w:after="60" w:line="360" w:lineRule="exact"/>
        <w:ind w:firstLine="567"/>
        <w:jc w:val="both"/>
        <w:rPr>
          <w:b/>
          <w:bCs/>
          <w:sz w:val="28"/>
          <w:szCs w:val="28"/>
        </w:rPr>
      </w:pPr>
      <w:r w:rsidRPr="00BF4A22">
        <w:rPr>
          <w:b/>
          <w:bCs/>
          <w:sz w:val="28"/>
          <w:szCs w:val="28"/>
        </w:rPr>
        <w:t>4. Phạm vi, ranh giới khu vực lập quy hoạch</w:t>
      </w:r>
    </w:p>
    <w:p w14:paraId="5DCBCC9E" w14:textId="77777777" w:rsidR="00FD109A" w:rsidRPr="00BF4A22" w:rsidRDefault="00FD109A" w:rsidP="008A2A10">
      <w:pPr>
        <w:spacing w:before="60" w:after="60" w:line="360" w:lineRule="exact"/>
        <w:ind w:firstLine="567"/>
        <w:jc w:val="both"/>
        <w:rPr>
          <w:sz w:val="28"/>
          <w:szCs w:val="28"/>
        </w:rPr>
      </w:pPr>
      <w:r w:rsidRPr="00BF4A22">
        <w:rPr>
          <w:sz w:val="28"/>
          <w:szCs w:val="28"/>
        </w:rPr>
        <w:t>4.1. Phạm vi, ranh giới lập quy hoạch: Trên toàn bộ địa giới hành chính của thành phố Phúc Yên. Ranh giới cụ thể như sau:</w:t>
      </w:r>
    </w:p>
    <w:p w14:paraId="6E75A7BB" w14:textId="77777777" w:rsidR="00FD109A" w:rsidRPr="00BF4A22" w:rsidRDefault="00FD109A" w:rsidP="008A2A10">
      <w:pPr>
        <w:spacing w:before="60" w:after="60" w:line="360" w:lineRule="exact"/>
        <w:ind w:firstLine="567"/>
        <w:jc w:val="both"/>
        <w:rPr>
          <w:sz w:val="28"/>
          <w:szCs w:val="28"/>
        </w:rPr>
      </w:pPr>
      <w:r w:rsidRPr="00BF4A22">
        <w:rPr>
          <w:sz w:val="28"/>
          <w:szCs w:val="28"/>
        </w:rPr>
        <w:t>- Phía Bắc giáp thành phố Phổ Yên, tỉnh Thái Nguyên;</w:t>
      </w:r>
    </w:p>
    <w:p w14:paraId="32B0A513" w14:textId="77777777" w:rsidR="00FD109A" w:rsidRPr="00BF4A22" w:rsidRDefault="00FD109A" w:rsidP="008A2A10">
      <w:pPr>
        <w:spacing w:before="60" w:after="60" w:line="360" w:lineRule="exact"/>
        <w:ind w:firstLine="567"/>
        <w:jc w:val="both"/>
        <w:rPr>
          <w:sz w:val="28"/>
          <w:szCs w:val="28"/>
        </w:rPr>
      </w:pPr>
      <w:r w:rsidRPr="00BF4A22">
        <w:rPr>
          <w:sz w:val="28"/>
          <w:szCs w:val="28"/>
        </w:rPr>
        <w:t>- Phía Đông giáp huyện Sóc Sơn, thành phố Hà Nội;</w:t>
      </w:r>
    </w:p>
    <w:p w14:paraId="3DB9925C" w14:textId="77777777" w:rsidR="00FD109A" w:rsidRPr="00BF4A22" w:rsidRDefault="00FD109A" w:rsidP="008A2A10">
      <w:pPr>
        <w:spacing w:before="60" w:after="60" w:line="360" w:lineRule="exact"/>
        <w:ind w:firstLine="567"/>
        <w:jc w:val="both"/>
        <w:rPr>
          <w:sz w:val="28"/>
          <w:szCs w:val="28"/>
        </w:rPr>
      </w:pPr>
      <w:r w:rsidRPr="00BF4A22">
        <w:rPr>
          <w:sz w:val="28"/>
          <w:szCs w:val="28"/>
        </w:rPr>
        <w:t>- Phía Nam giáp huyện Mê Linh, thành phố Hà Nội;</w:t>
      </w:r>
    </w:p>
    <w:p w14:paraId="13309FB4" w14:textId="77777777" w:rsidR="00FD109A" w:rsidRPr="00BF4A22" w:rsidRDefault="00FD109A" w:rsidP="008A2A10">
      <w:pPr>
        <w:spacing w:before="60" w:after="60" w:line="360" w:lineRule="exact"/>
        <w:ind w:firstLine="567"/>
        <w:jc w:val="both"/>
        <w:rPr>
          <w:sz w:val="28"/>
          <w:szCs w:val="28"/>
        </w:rPr>
      </w:pPr>
      <w:r w:rsidRPr="00BF4A22">
        <w:rPr>
          <w:sz w:val="28"/>
          <w:szCs w:val="28"/>
        </w:rPr>
        <w:t>- Phía Tây giáp huyện Bình Xuyên, tỉnh Vĩnh Phúc.</w:t>
      </w:r>
    </w:p>
    <w:p w14:paraId="4B6B6C6B" w14:textId="77777777" w:rsidR="00FD109A" w:rsidRPr="00BF4A22" w:rsidRDefault="00FD109A" w:rsidP="008A2A10">
      <w:pPr>
        <w:spacing w:before="60" w:after="60" w:line="360" w:lineRule="exact"/>
        <w:ind w:firstLine="567"/>
        <w:jc w:val="both"/>
        <w:rPr>
          <w:sz w:val="28"/>
          <w:szCs w:val="28"/>
        </w:rPr>
      </w:pPr>
      <w:r w:rsidRPr="00BF4A22">
        <w:rPr>
          <w:sz w:val="28"/>
          <w:szCs w:val="28"/>
        </w:rPr>
        <w:t>4.2. Quy mô lập quy hoạch:</w:t>
      </w:r>
    </w:p>
    <w:p w14:paraId="732B2F44" w14:textId="01726BDD" w:rsidR="00FD109A" w:rsidRPr="00BF4A22" w:rsidRDefault="00FD109A" w:rsidP="008A2A10">
      <w:pPr>
        <w:spacing w:before="60" w:after="60" w:line="360" w:lineRule="exact"/>
        <w:ind w:firstLine="567"/>
        <w:jc w:val="both"/>
        <w:rPr>
          <w:sz w:val="28"/>
          <w:szCs w:val="28"/>
        </w:rPr>
      </w:pPr>
      <w:r w:rsidRPr="00BF4A22">
        <w:rPr>
          <w:sz w:val="28"/>
          <w:szCs w:val="28"/>
        </w:rPr>
        <w:t>- Quy mô diện tích: Toàn bộ diện tích tự nhiên thành phố Phúc Yên với quy mô 11.948,60ha (119,48</w:t>
      </w:r>
      <w:r w:rsidR="00BB0D26">
        <w:rPr>
          <w:sz w:val="28"/>
          <w:szCs w:val="28"/>
        </w:rPr>
        <w:t>6</w:t>
      </w:r>
      <w:r w:rsidRPr="00BF4A22">
        <w:rPr>
          <w:sz w:val="28"/>
          <w:szCs w:val="28"/>
        </w:rPr>
        <w:t>km</w:t>
      </w:r>
      <w:r w:rsidRPr="00BF4A22">
        <w:rPr>
          <w:sz w:val="28"/>
          <w:szCs w:val="28"/>
          <w:vertAlign w:val="superscript"/>
        </w:rPr>
        <w:t>2</w:t>
      </w:r>
      <w:r w:rsidRPr="00BF4A22">
        <w:rPr>
          <w:sz w:val="28"/>
          <w:szCs w:val="28"/>
        </w:rPr>
        <w:t>).</w:t>
      </w:r>
    </w:p>
    <w:p w14:paraId="5AC14135"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 Quy mô dân số hiện trạng: Đến hết năm 2023, dân số thành phố Phúc Yên khoảng 136.632 người </w:t>
      </w:r>
      <w:r w:rsidRPr="00BF4A22">
        <w:rPr>
          <w:i/>
          <w:sz w:val="28"/>
          <w:szCs w:val="28"/>
        </w:rPr>
        <w:t>(bao gồm cả dân số quy đổi)</w:t>
      </w:r>
      <w:r w:rsidRPr="00BF4A22">
        <w:rPr>
          <w:sz w:val="28"/>
          <w:szCs w:val="28"/>
        </w:rPr>
        <w:t>.</w:t>
      </w:r>
    </w:p>
    <w:p w14:paraId="42EF71AF" w14:textId="77777777" w:rsidR="00FD109A" w:rsidRPr="00BF4A22" w:rsidRDefault="00FD109A" w:rsidP="008A2A10">
      <w:pPr>
        <w:spacing w:before="60" w:after="60" w:line="360" w:lineRule="exact"/>
        <w:ind w:firstLine="567"/>
        <w:jc w:val="both"/>
        <w:rPr>
          <w:b/>
          <w:bCs/>
          <w:sz w:val="28"/>
          <w:szCs w:val="28"/>
        </w:rPr>
      </w:pPr>
      <w:r w:rsidRPr="00BF4A22">
        <w:rPr>
          <w:b/>
          <w:bCs/>
          <w:sz w:val="28"/>
          <w:szCs w:val="28"/>
        </w:rPr>
        <w:t>5. Nguyên tắc và mục tiêu lập quy hoạch</w:t>
      </w:r>
    </w:p>
    <w:p w14:paraId="76E921D5"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5.1. Nguyên tắc: </w:t>
      </w:r>
    </w:p>
    <w:p w14:paraId="68C3F1B8" w14:textId="77777777" w:rsidR="00FD109A" w:rsidRPr="00BF4A22" w:rsidRDefault="00FD109A" w:rsidP="008A2A10">
      <w:pPr>
        <w:spacing w:before="60" w:after="60" w:line="360" w:lineRule="exact"/>
        <w:ind w:firstLine="567"/>
        <w:jc w:val="both"/>
        <w:rPr>
          <w:sz w:val="28"/>
          <w:szCs w:val="28"/>
        </w:rPr>
      </w:pPr>
      <w:r w:rsidRPr="00BF4A22">
        <w:rPr>
          <w:sz w:val="28"/>
          <w:szCs w:val="28"/>
        </w:rPr>
        <w:t>- Bảo đảm tính kế thừa quy hoạch chung đô thị Vĩnh Phúc được duyệt năm 2011, không ảnh hưởng lớn đến các dự án đầu tư đang được triển khai.</w:t>
      </w:r>
    </w:p>
    <w:p w14:paraId="056FF1E5" w14:textId="003EF8A0" w:rsidR="00780912" w:rsidRPr="00BF4A22" w:rsidRDefault="00FD109A" w:rsidP="008A2A10">
      <w:pPr>
        <w:spacing w:before="60" w:after="60" w:line="360" w:lineRule="exact"/>
        <w:ind w:firstLine="567"/>
        <w:jc w:val="both"/>
        <w:rPr>
          <w:sz w:val="28"/>
          <w:szCs w:val="28"/>
        </w:rPr>
      </w:pPr>
      <w:r w:rsidRPr="00BF4A22">
        <w:rPr>
          <w:sz w:val="28"/>
          <w:szCs w:val="28"/>
        </w:rPr>
        <w:lastRenderedPageBreak/>
        <w:t>- Bảo đảm lồng ghép thống nhất với các nội dung quy hoạch tỉnh Vĩnh Phúc thời kỳ 2021 - 2030, tầm nhìn đến năm 2050; nội dung Đề án phát triển thành phố Phúc Yên giai đoạn 2020-2030, tầm nhìn đến năm 2045.</w:t>
      </w:r>
    </w:p>
    <w:p w14:paraId="38188165"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5.2. Mục tiêu lập quy hoạch: </w:t>
      </w:r>
    </w:p>
    <w:p w14:paraId="1F28D124" w14:textId="77777777" w:rsidR="00FD109A" w:rsidRPr="00BF4A22" w:rsidRDefault="00FD109A" w:rsidP="008A2A10">
      <w:pPr>
        <w:spacing w:before="60" w:after="60" w:line="360" w:lineRule="exact"/>
        <w:ind w:firstLine="567"/>
        <w:jc w:val="both"/>
        <w:rPr>
          <w:sz w:val="28"/>
          <w:szCs w:val="28"/>
        </w:rPr>
      </w:pPr>
      <w:r w:rsidRPr="00BF4A22">
        <w:rPr>
          <w:sz w:val="28"/>
          <w:szCs w:val="28"/>
        </w:rPr>
        <w:t>- Cụ thể hoá những chiến lược, định hướng phát triển của Quy hoạch Quốc gia, Quy hoạch vùng, Quy hoạch tỉnh Vĩnh Phúc, nhằm đáp ứng yêu cầu quản lý và phát triển kinh tế - xã hội, văn hóa, không gian đô thị, kiến trúc cảnh quan trên địa bàn thành phố Phúc Yên;</w:t>
      </w:r>
    </w:p>
    <w:p w14:paraId="7BEC168F" w14:textId="77777777" w:rsidR="00FD109A" w:rsidRPr="00BF4A22" w:rsidRDefault="00FD109A" w:rsidP="008A2A10">
      <w:pPr>
        <w:spacing w:before="60" w:after="60" w:line="360" w:lineRule="exact"/>
        <w:ind w:firstLine="567"/>
        <w:jc w:val="both"/>
        <w:rPr>
          <w:spacing w:val="-4"/>
          <w:sz w:val="28"/>
          <w:szCs w:val="28"/>
        </w:rPr>
      </w:pPr>
      <w:r w:rsidRPr="00BF4A22">
        <w:rPr>
          <w:spacing w:val="-4"/>
          <w:sz w:val="28"/>
          <w:szCs w:val="28"/>
        </w:rPr>
        <w:t>- Làm cơ sở để chính quyền địa phương và các tổ chức, đơn vị triển khai quy hoạch phân khu, quy hoạch chi tiết các khu vực, lập các dự án đầu tư xây dựng trên địa bàn thành phố theo quy định và là công cụ pháp lý để chính quyền các cấp quản lý, kiểm soát các hoạt động đầu tư xây dựng, sự phát triển của khu vực theo quy hoạch được duyệt. Làm cơ sở để để hoàn thiện Đề án phân loại đô thị.</w:t>
      </w:r>
    </w:p>
    <w:p w14:paraId="2B2A6CE7" w14:textId="77777777" w:rsidR="00FD109A" w:rsidRPr="00BF4A22" w:rsidRDefault="00FD109A" w:rsidP="008A2A10">
      <w:pPr>
        <w:spacing w:before="60" w:after="60" w:line="360" w:lineRule="exact"/>
        <w:ind w:firstLine="567"/>
        <w:jc w:val="both"/>
        <w:rPr>
          <w:b/>
          <w:bCs/>
          <w:sz w:val="28"/>
          <w:szCs w:val="28"/>
        </w:rPr>
      </w:pPr>
      <w:r w:rsidRPr="00BF4A22">
        <w:rPr>
          <w:b/>
          <w:bCs/>
          <w:sz w:val="28"/>
          <w:szCs w:val="28"/>
        </w:rPr>
        <w:t>6. Các tiền đề phát triển đô thị</w:t>
      </w:r>
    </w:p>
    <w:p w14:paraId="15A0A4A0" w14:textId="77777777" w:rsidR="00FD109A" w:rsidRPr="00BF4A22" w:rsidRDefault="00FD109A" w:rsidP="008A2A10">
      <w:pPr>
        <w:spacing w:before="60" w:after="60" w:line="360" w:lineRule="exact"/>
        <w:ind w:firstLine="567"/>
        <w:jc w:val="both"/>
        <w:rPr>
          <w:sz w:val="28"/>
          <w:szCs w:val="28"/>
        </w:rPr>
      </w:pPr>
      <w:r w:rsidRPr="00BF4A22">
        <w:rPr>
          <w:sz w:val="28"/>
          <w:szCs w:val="28"/>
        </w:rPr>
        <w:t>6.1. Mục tiêu phát triển đô thị:</w:t>
      </w:r>
    </w:p>
    <w:p w14:paraId="4ED84546" w14:textId="77777777" w:rsidR="00FD109A" w:rsidRPr="00BF4A22" w:rsidRDefault="00FD109A" w:rsidP="008A2A10">
      <w:pPr>
        <w:spacing w:before="60" w:after="60" w:line="360" w:lineRule="exact"/>
        <w:ind w:firstLine="567"/>
        <w:jc w:val="both"/>
        <w:rPr>
          <w:sz w:val="28"/>
          <w:szCs w:val="28"/>
        </w:rPr>
      </w:pPr>
      <w:bookmarkStart w:id="3" w:name="_Hlk155452390"/>
      <w:r w:rsidRPr="00BF4A22">
        <w:rPr>
          <w:sz w:val="28"/>
          <w:szCs w:val="28"/>
        </w:rPr>
        <w:t>- Giai đoạn 2021 - 2025: Tập trung đẩy mạnh phát triển kinh tế, trọng tâm là phát triển công nghiệp; đầu tư thích đáng để đưa dịch vụ trở thành ngành kinh tế mũi nhọn; huy động mọi nguồn lực đầu tư của toàn xã hội, đẩy nhanh xây dựng hạ tầng đô thị đồng bộ, hiện đại, hoàn thiện các tiêu chí của đô thị loại II. Xây dựng thành phố Phúc Yên từng bước trở thành trung tâm kinh tế, đô thị trung tâm phía Đông của Tỉnh, là trung tâm về dịch vụ, du lịch và giáo dục của tỉnh, trung tâm du lịch nghỉ dưỡng và giải trí khu vực trong nước và quốc tế.</w:t>
      </w:r>
    </w:p>
    <w:p w14:paraId="59E65C47" w14:textId="77777777" w:rsidR="00FD109A" w:rsidRPr="00BF4A22" w:rsidRDefault="00FD109A" w:rsidP="008A2A10">
      <w:pPr>
        <w:spacing w:before="60" w:after="60" w:line="360" w:lineRule="exact"/>
        <w:ind w:firstLine="567"/>
        <w:jc w:val="both"/>
        <w:rPr>
          <w:sz w:val="28"/>
          <w:szCs w:val="28"/>
        </w:rPr>
      </w:pPr>
      <w:r w:rsidRPr="00BF4A22">
        <w:rPr>
          <w:sz w:val="28"/>
          <w:szCs w:val="28"/>
        </w:rPr>
        <w:t>- Giai đoạn 2026 - 2030: Phát triển theo chiều sâu, hoàn thiện các tiêu chí còn yếu của đô thị loại II, đồng thời duy trì và nâng cao các tiêu chí đã đạt, hướng đến các tiêu chí của đô thị loại I. Là cực tăng trưởng kinh tế, đô thị phía Đông của tỉnh Vĩnh Phúc, với công nghiệp là nền tảng, du lịch, dịch vụ là mũi nhọn; khu du lịch hồ Đại Lải đạt tiêu chí khu du lịch quốc gia.</w:t>
      </w:r>
    </w:p>
    <w:p w14:paraId="756F056D" w14:textId="5E7FDD9E" w:rsidR="00FD109A" w:rsidRPr="00BF4A22" w:rsidRDefault="00FD109A" w:rsidP="008A2A10">
      <w:pPr>
        <w:spacing w:before="60" w:after="60" w:line="360" w:lineRule="exact"/>
        <w:ind w:firstLine="567"/>
        <w:jc w:val="both"/>
        <w:rPr>
          <w:sz w:val="28"/>
          <w:szCs w:val="28"/>
        </w:rPr>
      </w:pPr>
      <w:r w:rsidRPr="00BF4A22">
        <w:rPr>
          <w:sz w:val="28"/>
          <w:szCs w:val="28"/>
        </w:rPr>
        <w:t>- Tầm nhìn đến năm 2045: Thành phố xanh, thông minh, hiện đại và hội nhập; thành phố dịch vụ, du lịch nghỉ dưỡng, sinh thái bền vững.</w:t>
      </w:r>
    </w:p>
    <w:bookmarkEnd w:id="3"/>
    <w:p w14:paraId="3F302D8B" w14:textId="4A06B8A6" w:rsidR="00FD109A" w:rsidRPr="00BF4A22" w:rsidRDefault="00FD109A" w:rsidP="008A2A10">
      <w:pPr>
        <w:spacing w:before="60" w:after="60" w:line="360" w:lineRule="exact"/>
        <w:ind w:firstLine="567"/>
        <w:jc w:val="both"/>
        <w:rPr>
          <w:sz w:val="28"/>
          <w:szCs w:val="28"/>
          <w:u w:val="single"/>
        </w:rPr>
      </w:pPr>
      <w:r w:rsidRPr="00BF4A22">
        <w:rPr>
          <w:sz w:val="28"/>
          <w:szCs w:val="28"/>
          <w:u w:val="single"/>
        </w:rPr>
        <w:t>Gh</w:t>
      </w:r>
      <w:r w:rsidR="00780912">
        <w:rPr>
          <w:sz w:val="28"/>
          <w:szCs w:val="28"/>
          <w:u w:val="single"/>
        </w:rPr>
        <w:t>i</w:t>
      </w:r>
      <w:r w:rsidRPr="00BF4A22">
        <w:rPr>
          <w:sz w:val="28"/>
          <w:szCs w:val="28"/>
          <w:u w:val="single"/>
        </w:rPr>
        <w:t xml:space="preserve"> chú:</w:t>
      </w:r>
      <w:r w:rsidRPr="00BF4A22">
        <w:rPr>
          <w:sz w:val="28"/>
          <w:szCs w:val="28"/>
        </w:rPr>
        <w:t xml:space="preserve"> Mục tiêu phát triển đô thị sẽ được nghiên cứu, điều chỉnh cho phù hợp với quá trình sáp nhập các đơn vị hành chính và cấp độ chính quyền theo chủ trương của Bộ Chính trị.</w:t>
      </w:r>
    </w:p>
    <w:p w14:paraId="36500C95" w14:textId="77777777" w:rsidR="00FD109A" w:rsidRPr="00BF4A22" w:rsidRDefault="00FD109A" w:rsidP="008A2A10">
      <w:pPr>
        <w:spacing w:before="60" w:after="60" w:line="360" w:lineRule="exact"/>
        <w:ind w:firstLine="567"/>
        <w:jc w:val="both"/>
        <w:rPr>
          <w:sz w:val="28"/>
          <w:szCs w:val="28"/>
        </w:rPr>
      </w:pPr>
      <w:r w:rsidRPr="00BF4A22">
        <w:rPr>
          <w:sz w:val="28"/>
          <w:szCs w:val="28"/>
        </w:rPr>
        <w:t>6.2. Tính chất đô thị:</w:t>
      </w:r>
    </w:p>
    <w:p w14:paraId="37FF76DD" w14:textId="77777777" w:rsidR="00FD109A" w:rsidRPr="00BF4A22" w:rsidRDefault="00FD109A" w:rsidP="008A2A10">
      <w:pPr>
        <w:spacing w:before="60" w:after="60" w:line="360" w:lineRule="exact"/>
        <w:ind w:firstLine="567"/>
        <w:jc w:val="both"/>
        <w:rPr>
          <w:sz w:val="28"/>
          <w:szCs w:val="28"/>
        </w:rPr>
      </w:pPr>
      <w:r w:rsidRPr="00BF4A22">
        <w:rPr>
          <w:sz w:val="28"/>
          <w:szCs w:val="28"/>
        </w:rPr>
        <w:t>- Là đô thị cửa ngõ phía Đông của tỉnh Vĩnh Phúc với Thủ đô Hà Nội;</w:t>
      </w:r>
    </w:p>
    <w:p w14:paraId="5E7FC1BE" w14:textId="77777777" w:rsidR="00FD109A" w:rsidRPr="00BF4A22" w:rsidRDefault="00FD109A" w:rsidP="008A2A10">
      <w:pPr>
        <w:spacing w:before="60" w:after="60" w:line="360" w:lineRule="exact"/>
        <w:ind w:firstLine="567"/>
        <w:jc w:val="both"/>
        <w:rPr>
          <w:sz w:val="28"/>
          <w:szCs w:val="28"/>
        </w:rPr>
      </w:pPr>
      <w:r w:rsidRPr="00BF4A22">
        <w:rPr>
          <w:sz w:val="28"/>
          <w:szCs w:val="28"/>
        </w:rPr>
        <w:t>- Là trung tâm kinh tế - xã hội lớn của tỉnh, với công nghiệp là nền tảng, du lịch, dịch vụ là mũi nhọn;</w:t>
      </w:r>
    </w:p>
    <w:p w14:paraId="66387E79" w14:textId="77777777" w:rsidR="00FD109A" w:rsidRPr="00BF4A22" w:rsidRDefault="00FD109A" w:rsidP="008A2A10">
      <w:pPr>
        <w:spacing w:before="60" w:after="60" w:line="360" w:lineRule="exact"/>
        <w:ind w:firstLine="567"/>
        <w:jc w:val="both"/>
        <w:rPr>
          <w:sz w:val="28"/>
          <w:szCs w:val="28"/>
        </w:rPr>
      </w:pPr>
      <w:r w:rsidRPr="00BF4A22">
        <w:rPr>
          <w:sz w:val="28"/>
          <w:szCs w:val="28"/>
        </w:rPr>
        <w:lastRenderedPageBreak/>
        <w:t>- Là đô thị xanh, thông minh, có hệ thống kết cấu hạ tầng đồng bộ, hiện đại; kiến trúc đô thị hài hòa với thiên nhiên, tôn tạo và bảo tồn các di tích văn hóa - lịch sử; đảm bảo an ninh - quốc phòng; phát triển bền vững.</w:t>
      </w:r>
    </w:p>
    <w:p w14:paraId="2058C9BE" w14:textId="77777777" w:rsidR="00FD109A" w:rsidRPr="00BF4A22" w:rsidRDefault="00FD109A" w:rsidP="008A2A10">
      <w:pPr>
        <w:spacing w:before="60" w:after="60" w:line="360" w:lineRule="exact"/>
        <w:ind w:firstLine="567"/>
        <w:jc w:val="both"/>
        <w:rPr>
          <w:b/>
          <w:bCs/>
          <w:sz w:val="28"/>
          <w:szCs w:val="28"/>
        </w:rPr>
      </w:pPr>
      <w:r w:rsidRPr="00BF4A22">
        <w:rPr>
          <w:b/>
          <w:bCs/>
          <w:sz w:val="28"/>
          <w:szCs w:val="28"/>
        </w:rPr>
        <w:t>7. Các chỉ tiêu phát triển đô thị</w:t>
      </w:r>
    </w:p>
    <w:p w14:paraId="09403314"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7.1. Quy mô dân số: </w:t>
      </w:r>
    </w:p>
    <w:p w14:paraId="7EF42A74" w14:textId="77777777" w:rsidR="00FD109A" w:rsidRPr="00BF4A22" w:rsidRDefault="00FD109A" w:rsidP="008A2A10">
      <w:pPr>
        <w:spacing w:before="60" w:after="60" w:line="360" w:lineRule="exact"/>
        <w:ind w:firstLine="567"/>
        <w:jc w:val="both"/>
        <w:rPr>
          <w:sz w:val="28"/>
          <w:szCs w:val="28"/>
        </w:rPr>
      </w:pPr>
      <w:bookmarkStart w:id="4" w:name="_Hlk173412297"/>
      <w:r w:rsidRPr="00BF4A22">
        <w:rPr>
          <w:sz w:val="28"/>
          <w:szCs w:val="28"/>
        </w:rPr>
        <w:t>- Đến năm 2030: Khoảng 160.000 người.</w:t>
      </w:r>
    </w:p>
    <w:p w14:paraId="780D9A13" w14:textId="6DC0CFC7" w:rsidR="00FD109A" w:rsidRPr="00BF4A22" w:rsidRDefault="00FD109A" w:rsidP="008A2A10">
      <w:pPr>
        <w:spacing w:before="60" w:after="60" w:line="360" w:lineRule="exact"/>
        <w:ind w:firstLine="567"/>
        <w:jc w:val="both"/>
        <w:rPr>
          <w:sz w:val="28"/>
          <w:szCs w:val="28"/>
        </w:rPr>
      </w:pPr>
      <w:r w:rsidRPr="00BF4A22">
        <w:rPr>
          <w:sz w:val="28"/>
          <w:szCs w:val="28"/>
        </w:rPr>
        <w:t xml:space="preserve">- Đến năm 2045: Khoảng 225.000 người; tăng so với nhiệm vụ 45.000 người </w:t>
      </w:r>
      <w:r w:rsidRPr="00BF4A22">
        <w:rPr>
          <w:i/>
          <w:sz w:val="28"/>
          <w:szCs w:val="28"/>
        </w:rPr>
        <w:t>(Trên cơ sở cập nhật các dự báo tăng trưởng theo Quy hoạch tỉnh Vĩnh Phúc thời kỳ 2021 - 2030 được duyệt; Dân số tăng cơ học đến từ nhu cầu tuyển mộ lao động để phát triển công nghiệp, phát triển du lịch, xây dựng và quản lý phát triển thành phố, cũng như từ nhu cầu thu hút dân cư từ các khu vực xung quanh)</w:t>
      </w:r>
      <w:r w:rsidRPr="00BF4A22">
        <w:rPr>
          <w:sz w:val="28"/>
          <w:szCs w:val="28"/>
        </w:rPr>
        <w:t>.</w:t>
      </w:r>
    </w:p>
    <w:bookmarkEnd w:id="4"/>
    <w:p w14:paraId="3CDCC782"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7.2. Quy mô đất đai xây dựng đô thị: </w:t>
      </w:r>
    </w:p>
    <w:p w14:paraId="7CDEA2C2" w14:textId="77777777" w:rsidR="00FD109A" w:rsidRPr="00BF4A22" w:rsidRDefault="00FD109A" w:rsidP="008A2A10">
      <w:pPr>
        <w:spacing w:before="60" w:after="60" w:line="360" w:lineRule="exact"/>
        <w:ind w:firstLine="567"/>
        <w:jc w:val="both"/>
        <w:rPr>
          <w:sz w:val="28"/>
          <w:szCs w:val="28"/>
        </w:rPr>
      </w:pPr>
      <w:r w:rsidRPr="00BF4A22">
        <w:rPr>
          <w:sz w:val="28"/>
          <w:szCs w:val="28"/>
        </w:rPr>
        <w:t>- Đến năm 2030: Đất xây dựng đô thị khoảng 5.070,22ha; chiếm 42,43% tổng diện tích quy hoạch; trong đó: Đất dân dụng khoảng 1.445,85ha; đất ngoài khu dân dụng khoảng 3.624,37ha. Đất nông nghiệp và chức năng khác khoảng 6.878,37ha, chiếm khoảng 57,57% diện tích tự nhiên toàn thành phố.</w:t>
      </w:r>
    </w:p>
    <w:p w14:paraId="0416F932" w14:textId="77777777" w:rsidR="00FD109A" w:rsidRPr="00BF4A22" w:rsidRDefault="00FD109A" w:rsidP="008A2A10">
      <w:pPr>
        <w:spacing w:before="60" w:after="60" w:line="360" w:lineRule="exact"/>
        <w:ind w:firstLine="567"/>
        <w:jc w:val="both"/>
        <w:rPr>
          <w:sz w:val="28"/>
          <w:szCs w:val="28"/>
        </w:rPr>
      </w:pPr>
      <w:r w:rsidRPr="00BF4A22">
        <w:rPr>
          <w:sz w:val="28"/>
          <w:szCs w:val="28"/>
        </w:rPr>
        <w:t>- Đến năm 2045: Đất xây dựng đô thị khoảng 6.699,78ha; chiếm 56,07% tổng diện tích quy hoạch; trong đó: Đất dân dụng khoảng 1.902,38ha; đất ngoài khu dân dụng khoảng 4.797,40ha. Đất nông nghiệp và chức năng khác khoảng 5.248,82ha, chiếm khoảng 43,93% diện tích tự nhiên toàn thành phố.</w:t>
      </w:r>
    </w:p>
    <w:p w14:paraId="0062AB70" w14:textId="77777777" w:rsidR="00FD109A" w:rsidRPr="00BF4A22" w:rsidRDefault="00FD109A" w:rsidP="008A2A10">
      <w:pPr>
        <w:spacing w:before="60" w:after="60" w:line="360" w:lineRule="exact"/>
        <w:ind w:firstLine="567"/>
        <w:jc w:val="both"/>
        <w:rPr>
          <w:b/>
          <w:bCs/>
          <w:sz w:val="28"/>
          <w:szCs w:val="28"/>
        </w:rPr>
      </w:pPr>
      <w:r w:rsidRPr="00BF4A22">
        <w:rPr>
          <w:b/>
          <w:bCs/>
          <w:sz w:val="28"/>
          <w:szCs w:val="28"/>
        </w:rPr>
        <w:t>8. Định hướng phát triển không gian</w:t>
      </w:r>
    </w:p>
    <w:p w14:paraId="6457AAF9" w14:textId="77777777" w:rsidR="00FD109A" w:rsidRPr="00BF4A22" w:rsidRDefault="00FD109A" w:rsidP="008A2A10">
      <w:pPr>
        <w:spacing w:before="60" w:after="60" w:line="360" w:lineRule="exact"/>
        <w:ind w:firstLine="567"/>
        <w:jc w:val="both"/>
        <w:rPr>
          <w:sz w:val="28"/>
          <w:szCs w:val="28"/>
        </w:rPr>
      </w:pPr>
      <w:r w:rsidRPr="00BF4A22">
        <w:rPr>
          <w:sz w:val="28"/>
          <w:szCs w:val="28"/>
        </w:rPr>
        <w:t>8.1. Định hướng phát triển không gian tổng thể:</w:t>
      </w:r>
    </w:p>
    <w:p w14:paraId="1246F0A5" w14:textId="77777777" w:rsidR="00FD109A" w:rsidRPr="00BF4A22" w:rsidRDefault="00FD109A" w:rsidP="008A2A10">
      <w:pPr>
        <w:spacing w:before="60" w:after="60" w:line="360" w:lineRule="exact"/>
        <w:ind w:firstLine="567"/>
        <w:jc w:val="both"/>
        <w:rPr>
          <w:sz w:val="28"/>
          <w:szCs w:val="28"/>
        </w:rPr>
      </w:pPr>
      <w:bookmarkStart w:id="5" w:name="_Hlk173414013"/>
      <w:r w:rsidRPr="00BF4A22">
        <w:rPr>
          <w:sz w:val="28"/>
          <w:szCs w:val="28"/>
        </w:rPr>
        <w:t>Thành phố Phúc Yên phát triển theo mô hình có 02 phân vùng gắn với 04 hành lang kết nối sinh thái, thể hiện đặc trưng đô thị xanh, sinh thái, gồm:</w:t>
      </w:r>
    </w:p>
    <w:p w14:paraId="468AB82B"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 Vùng đồng bằng, là toàn bộ phần diện tích nằm trong Quy hoạch chung đô thị Vĩnh Phúc </w:t>
      </w:r>
      <w:r w:rsidRPr="00BF4A22">
        <w:rPr>
          <w:i/>
          <w:sz w:val="28"/>
          <w:szCs w:val="28"/>
        </w:rPr>
        <w:t>(toàn bộ diện tích các phường nội thị hiện có &amp; xã Cao Minh)</w:t>
      </w:r>
      <w:r w:rsidRPr="00BF4A22">
        <w:rPr>
          <w:sz w:val="28"/>
          <w:szCs w:val="28"/>
        </w:rPr>
        <w:t>, gồm: Khu vực trung tâm đô thị hiện hữu, đây là khu vực tập trung cho công tác cải tạo chỉnh trang, phát triển đô thị, hoàn thiện hệ thống hạ tầng kỹ thuật, hạ tầng xã hội, đảm bảo đạt tiêu chí đô thị. Khu vực trung tâm đô thị mới, thuộc xã Cao Minh, một phần diện tích thuộc Nam Viêm, Xuân Hòa là khu vực phát triển mới, định hướng đầu tư xây dựng đồng bộ về hệ thống hạ tầng kỹ thuật, hạ tầng xã hội, đáp ứng các tiêu chí đô thị xanh, sinh thái và phát triển bền vững. Vùng này được tổ chức thành 02 phân khu, gồm: (1) Phân khu đô thị trung tâm; (2) Phân khu đô thị mới phía Nam hồ Đại Lải.</w:t>
      </w:r>
    </w:p>
    <w:p w14:paraId="52C8155F" w14:textId="60DBC4CD" w:rsidR="00FD109A" w:rsidRPr="00BF4A22" w:rsidRDefault="00FD109A" w:rsidP="008A2A10">
      <w:pPr>
        <w:spacing w:before="60" w:after="60" w:line="360" w:lineRule="exact"/>
        <w:ind w:firstLine="567"/>
        <w:jc w:val="both"/>
        <w:rPr>
          <w:sz w:val="28"/>
          <w:szCs w:val="28"/>
        </w:rPr>
      </w:pPr>
      <w:r w:rsidRPr="00BF4A22">
        <w:rPr>
          <w:sz w:val="28"/>
          <w:szCs w:val="28"/>
        </w:rPr>
        <w:t xml:space="preserve">- Vùng hồ nước và đồi núi Ngọc Thanh </w:t>
      </w:r>
      <w:r w:rsidRPr="00BF4A22">
        <w:rPr>
          <w:i/>
          <w:sz w:val="28"/>
          <w:szCs w:val="28"/>
        </w:rPr>
        <w:t>(toàn bộ xã Ngọc Thanh)</w:t>
      </w:r>
      <w:r w:rsidRPr="00BF4A22">
        <w:rPr>
          <w:sz w:val="28"/>
          <w:szCs w:val="28"/>
        </w:rPr>
        <w:t xml:space="preserve">, gồm: Khu vực xung quanh hồ Đại Lải; định hướng phát triển các sản phẩm du lịch, nghỉ dưỡng, thể thao và nhà ở sinh thái chất lượng cao; kết hợp với các vùng sản xuất nông nghiệp sinh thái, gắn liền với các hoạt động du lịch cộng đồng, trải nghiệm. Khu </w:t>
      </w:r>
      <w:r w:rsidRPr="00BF4A22">
        <w:rPr>
          <w:sz w:val="28"/>
          <w:szCs w:val="28"/>
        </w:rPr>
        <w:lastRenderedPageBreak/>
        <w:t xml:space="preserve">vực phía Bắc Ngọc Thanh thuận lợi cho phát triển đô thị sinh thái gắn liền với du lịch nghỉ dưỡng, du lịch sinh thái, du lịch thể thao và chăm sóc sức khỏe, cơ sở hạ tầng được đầu tư xây dựng mới, đồng bộ. Ngoại trừ khu vực phát triển lâm nghiệp </w:t>
      </w:r>
      <w:r w:rsidRPr="00BF4A22">
        <w:rPr>
          <w:i/>
          <w:sz w:val="28"/>
          <w:szCs w:val="28"/>
        </w:rPr>
        <w:t>(03 loại rừng)</w:t>
      </w:r>
      <w:r w:rsidRPr="00BF4A22">
        <w:rPr>
          <w:sz w:val="28"/>
          <w:szCs w:val="28"/>
        </w:rPr>
        <w:t>, phần còn lại của vùng này được tổ chức thành 05 phân khu, gồm: (1) Phân khu dân cư, dịch vụ, du lịch hồ Đại Lải; (2) Phân khu dân cư, dịch vụ, du lịch, nông nghiệp chất lượng cao; (3) Phân khu dân cư, dịch vụ, du lịch dọc tuyến đường Vành đai 5 Vùng Thủ đô; (4) Phân khu dân cư, dịch vụ, du lịch hồ Đồng Đầm; (5) Phân khu dân cư dịch vụ, du lịch hồ Lập Đinh.</w:t>
      </w:r>
      <w:r w:rsidR="00F56904" w:rsidRPr="00F56904">
        <w:rPr>
          <w:color w:val="1F497D" w:themeColor="text2"/>
          <w:sz w:val="28"/>
          <w:szCs w:val="28"/>
        </w:rPr>
        <w:t xml:space="preserve"> </w:t>
      </w:r>
      <w:r w:rsidR="00F56904" w:rsidRPr="008E3341">
        <w:rPr>
          <w:color w:val="1F497D" w:themeColor="text2"/>
          <w:sz w:val="28"/>
          <w:szCs w:val="28"/>
        </w:rPr>
        <w:t>Đ</w:t>
      </w:r>
      <w:r w:rsidR="00F56904" w:rsidRPr="00F56904">
        <w:rPr>
          <w:sz w:val="28"/>
          <w:szCs w:val="28"/>
        </w:rPr>
        <w:t>ối với nội dung quy hoạch đất lâm nghiệp, chỉ tiêu diện tích 03 loại rừng đảm bảo phù hợp với Quy hoạch tỉnh Vĩnh Phúc được Thủ tướng Chính phủ phê duyệt; tuy nhiên, để tránh mâu thuẫn số liệu giữa các cấp độ quy hoạch, trong đó có Quy hoạch lâm nghiệp quốc gia, cần tiếp tục rà soát, kiến nghị cấp thẩm quyền điều chỉnh Quy hoạch lâm nghiệp quốc gia hoặc Quy hoạch tỉnh Vĩnh Phúc (nếu có), làm cơ sở điều chỉnh các quy hoạch chung thành phố Phúc Yên và các quy hoạch xây dựng có liên quan.</w:t>
      </w:r>
      <w:r w:rsidR="00F56904">
        <w:rPr>
          <w:sz w:val="28"/>
          <w:szCs w:val="28"/>
        </w:rPr>
        <w:t xml:space="preserve">  </w:t>
      </w:r>
    </w:p>
    <w:p w14:paraId="60E8CFDA" w14:textId="77777777" w:rsidR="00FD109A" w:rsidRPr="00BF4A22" w:rsidRDefault="00FD109A" w:rsidP="008A2A10">
      <w:pPr>
        <w:spacing w:before="60" w:after="60" w:line="360" w:lineRule="exact"/>
        <w:ind w:firstLine="567"/>
        <w:jc w:val="both"/>
        <w:rPr>
          <w:sz w:val="28"/>
          <w:szCs w:val="28"/>
        </w:rPr>
      </w:pPr>
      <w:r w:rsidRPr="00BF4A22">
        <w:rPr>
          <w:sz w:val="28"/>
          <w:szCs w:val="28"/>
        </w:rPr>
        <w:t>- 04 hành lang kết nối sinh thái: Là khu vực bảo vệ đa dạng sinh học, khu vực nối liền các vùng sinh thái tự nhiên cho phép các loài sinh vật sống trong các vùng sinh thái đó có thể liên hệ với nhau, gồm có:</w:t>
      </w:r>
    </w:p>
    <w:p w14:paraId="5E7ABF13" w14:textId="77777777" w:rsidR="00FD109A" w:rsidRPr="00BF4A22" w:rsidRDefault="00FD109A" w:rsidP="008A2A10">
      <w:pPr>
        <w:spacing w:before="60" w:after="60" w:line="360" w:lineRule="exact"/>
        <w:ind w:firstLine="567"/>
        <w:jc w:val="both"/>
        <w:rPr>
          <w:sz w:val="28"/>
          <w:szCs w:val="28"/>
        </w:rPr>
      </w:pPr>
      <w:r w:rsidRPr="00BF4A22">
        <w:rPr>
          <w:sz w:val="28"/>
          <w:szCs w:val="28"/>
        </w:rPr>
        <w:t>+ Hành lang kết nối sinh thái dọc sông Ba Hanh &amp; sông Cà Lồ Cụt.</w:t>
      </w:r>
    </w:p>
    <w:p w14:paraId="260136C9" w14:textId="77777777" w:rsidR="00FD109A" w:rsidRPr="00BF4A22" w:rsidRDefault="00FD109A" w:rsidP="008A2A10">
      <w:pPr>
        <w:spacing w:before="60" w:after="60" w:line="360" w:lineRule="exact"/>
        <w:ind w:firstLine="567"/>
        <w:jc w:val="both"/>
        <w:rPr>
          <w:sz w:val="28"/>
          <w:szCs w:val="28"/>
        </w:rPr>
      </w:pPr>
      <w:r w:rsidRPr="00BF4A22">
        <w:rPr>
          <w:sz w:val="28"/>
          <w:szCs w:val="28"/>
        </w:rPr>
        <w:t>+ Hành lang kết nối sinh thái núi Thằn Lằn.</w:t>
      </w:r>
    </w:p>
    <w:p w14:paraId="179F92AA" w14:textId="77777777" w:rsidR="00FD109A" w:rsidRPr="00BF4A22" w:rsidRDefault="00FD109A" w:rsidP="008A2A10">
      <w:pPr>
        <w:spacing w:before="60" w:after="60" w:line="360" w:lineRule="exact"/>
        <w:ind w:firstLine="567"/>
        <w:jc w:val="both"/>
        <w:rPr>
          <w:sz w:val="28"/>
          <w:szCs w:val="28"/>
        </w:rPr>
      </w:pPr>
      <w:r w:rsidRPr="00BF4A22">
        <w:rPr>
          <w:sz w:val="28"/>
          <w:szCs w:val="28"/>
        </w:rPr>
        <w:t>+ Hành lang kết nối sinh thái dọc suối Lập Đinh, sông Đồng Đò.</w:t>
      </w:r>
    </w:p>
    <w:p w14:paraId="5FCA4ED6" w14:textId="77777777" w:rsidR="00FD109A" w:rsidRPr="00BF4A22" w:rsidRDefault="00FD109A" w:rsidP="008A2A10">
      <w:pPr>
        <w:spacing w:before="60" w:after="60" w:line="360" w:lineRule="exact"/>
        <w:ind w:firstLine="567"/>
        <w:jc w:val="both"/>
        <w:rPr>
          <w:sz w:val="28"/>
          <w:szCs w:val="28"/>
        </w:rPr>
      </w:pPr>
      <w:r w:rsidRPr="00BF4A22">
        <w:rPr>
          <w:sz w:val="28"/>
          <w:szCs w:val="28"/>
        </w:rPr>
        <w:t>+ Hành lang kết nối sinh thái dọc sông Cà Lồ.</w:t>
      </w:r>
    </w:p>
    <w:p w14:paraId="6F3F41BA"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Các khu chức năng đô thị phát triển dọc theo các trục đường giao thông chính gồm QL.2; đường cao tốc </w:t>
      </w:r>
      <w:r w:rsidRPr="00BF4A22">
        <w:rPr>
          <w:kern w:val="28"/>
          <w:sz w:val="28"/>
          <w:szCs w:val="28"/>
          <w:lang w:val="nl-NL"/>
        </w:rPr>
        <w:t>Hà Nội - Lào Cai; đường Vành đai 5 Vùng Thủ đô Hà Nội; đường Vành đai 5 tỉnh Vĩnh Phúc và các tuyến đường tỉnh ĐT.301, ĐT.310, ĐT.310B, ĐT.311, ĐT. 311B,...</w:t>
      </w:r>
    </w:p>
    <w:bookmarkEnd w:id="5"/>
    <w:p w14:paraId="68C9828A" w14:textId="77777777" w:rsidR="00FD109A" w:rsidRPr="00BF4A22" w:rsidRDefault="00FD109A" w:rsidP="008A2A10">
      <w:pPr>
        <w:spacing w:before="60" w:after="60" w:line="360" w:lineRule="exact"/>
        <w:ind w:firstLine="567"/>
        <w:jc w:val="both"/>
        <w:rPr>
          <w:spacing w:val="-4"/>
          <w:sz w:val="28"/>
          <w:szCs w:val="28"/>
        </w:rPr>
      </w:pPr>
      <w:r w:rsidRPr="00BF4A22">
        <w:rPr>
          <w:spacing w:val="-4"/>
          <w:sz w:val="28"/>
          <w:szCs w:val="28"/>
        </w:rPr>
        <w:t>8.2. Định hướng phát triển không gian theo các phân khu:</w:t>
      </w:r>
    </w:p>
    <w:p w14:paraId="15A1DFA5" w14:textId="1DABB5BA" w:rsidR="00FD109A" w:rsidRPr="00BF4A22" w:rsidRDefault="00FD109A" w:rsidP="008A2A10">
      <w:pPr>
        <w:spacing w:before="60" w:after="60" w:line="360" w:lineRule="exact"/>
        <w:ind w:firstLine="567"/>
        <w:jc w:val="both"/>
        <w:rPr>
          <w:sz w:val="28"/>
          <w:szCs w:val="28"/>
        </w:rPr>
      </w:pPr>
      <w:r w:rsidRPr="00BF4A22">
        <w:rPr>
          <w:sz w:val="28"/>
          <w:szCs w:val="28"/>
        </w:rPr>
        <w:t xml:space="preserve">a. Phân khu đô thị trung tâm: Thuộc địa giới hành chính các phường Hùng Vương, Phúc Thắng, </w:t>
      </w:r>
      <w:r w:rsidR="00F56904">
        <w:rPr>
          <w:sz w:val="28"/>
          <w:szCs w:val="28"/>
        </w:rPr>
        <w:t>Hai Bà Trưng</w:t>
      </w:r>
      <w:r w:rsidRPr="00BF4A22">
        <w:rPr>
          <w:sz w:val="28"/>
          <w:szCs w:val="28"/>
        </w:rPr>
        <w:t>, Tiền Châu &amp; Nam Viêm.</w:t>
      </w:r>
    </w:p>
    <w:p w14:paraId="7E0D8BEA"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 Tính chất, chức năng: Là vùng đô thị hiện hữu, cải tạo, tái thiết, gắn với các chức năng về y tế, giáo dục, văn hóa, công nghiệp, dịch vụ của thành phố, tỉnh, vùng. </w:t>
      </w:r>
    </w:p>
    <w:p w14:paraId="68BD7B14" w14:textId="77777777" w:rsidR="00FD109A" w:rsidRPr="00BF4A22" w:rsidRDefault="00FD109A" w:rsidP="008A2A10">
      <w:pPr>
        <w:spacing w:before="60" w:after="60" w:line="360" w:lineRule="exact"/>
        <w:ind w:firstLine="567"/>
        <w:jc w:val="both"/>
        <w:rPr>
          <w:sz w:val="28"/>
          <w:szCs w:val="28"/>
        </w:rPr>
      </w:pPr>
      <w:r w:rsidRPr="00BF4A22">
        <w:rPr>
          <w:sz w:val="28"/>
          <w:szCs w:val="28"/>
        </w:rPr>
        <w:t>- Quy mô: Diện tích tự nhiên khoảng 1.975ha; dân số quy hoạch đến năm 2045 khoảng 80.000 người.</w:t>
      </w:r>
    </w:p>
    <w:p w14:paraId="48279DD5" w14:textId="18EFE654" w:rsidR="00FD109A" w:rsidRPr="00BF4A22" w:rsidRDefault="00FD109A" w:rsidP="008A2A10">
      <w:pPr>
        <w:spacing w:before="60" w:after="60" w:line="360" w:lineRule="exact"/>
        <w:ind w:firstLine="567"/>
        <w:jc w:val="both"/>
        <w:rPr>
          <w:sz w:val="28"/>
          <w:szCs w:val="28"/>
        </w:rPr>
      </w:pPr>
      <w:r w:rsidRPr="00BF4A22">
        <w:rPr>
          <w:sz w:val="28"/>
          <w:szCs w:val="28"/>
        </w:rPr>
        <w:t xml:space="preserve">- Định hướng phát triển: Cải tạo, chỉnh trang nâng cấp các khu dân cư hiện hữu, hoàn thiện các tuyến đường và hệ thống công trình hạ tầng kỹ thuật đô thị, bổ sung công trình hạ tầng xã hội, tiện ích công cộng, bãi đỗ xe, công trình thương mại, dịch vụ phục vụ du lịch và đô thị; tái cấu trúc nhu cầu sử dụng đất trong khu vực, bố trí đất dịch vụ công cộng hỗn hợp. Các không gian khu đô thị mới tại đây chú </w:t>
      </w:r>
      <w:r w:rsidRPr="00BF4A22">
        <w:rPr>
          <w:sz w:val="28"/>
          <w:szCs w:val="28"/>
        </w:rPr>
        <w:lastRenderedPageBreak/>
        <w:t>trọng các không gian xanh; hình thành các trung tâm dịch vụ tiện ích đô thị, dịch vụ thương mại, trung tâm y tế, chăm sóc sức khỏe, các khu đô thị mới gắn với hệ thống không gian xanh, cảnh quan tự nhiên của đô thị.</w:t>
      </w:r>
    </w:p>
    <w:p w14:paraId="32DEDFFA" w14:textId="77777777" w:rsidR="00FD109A" w:rsidRPr="00BF4A22" w:rsidRDefault="00FD109A" w:rsidP="008A2A10">
      <w:pPr>
        <w:spacing w:before="60" w:after="60" w:line="360" w:lineRule="exact"/>
        <w:ind w:firstLine="567"/>
        <w:jc w:val="both"/>
        <w:rPr>
          <w:sz w:val="28"/>
          <w:szCs w:val="28"/>
        </w:rPr>
      </w:pPr>
      <w:r w:rsidRPr="00BF4A22">
        <w:rPr>
          <w:sz w:val="28"/>
          <w:szCs w:val="28"/>
        </w:rPr>
        <w:t>- Chỉ tiêu quản lý xây dựng: Mật độ xây dựng gộp tối đa 60%; tầng cao xây dựng tối đa 12 tầng.</w:t>
      </w:r>
    </w:p>
    <w:p w14:paraId="2B434D5E" w14:textId="77777777" w:rsidR="00FD109A" w:rsidRPr="00BF4A22" w:rsidRDefault="00FD109A" w:rsidP="008A2A10">
      <w:pPr>
        <w:spacing w:before="60" w:after="60" w:line="360" w:lineRule="exact"/>
        <w:ind w:firstLine="567"/>
        <w:jc w:val="both"/>
        <w:rPr>
          <w:sz w:val="28"/>
          <w:szCs w:val="28"/>
        </w:rPr>
      </w:pPr>
      <w:r w:rsidRPr="00BF4A22">
        <w:rPr>
          <w:sz w:val="28"/>
          <w:szCs w:val="28"/>
        </w:rPr>
        <w:t>b. Phân vùng đô thị mới phía Nam hồ Đại Lải: Thuộc địa giới hành chính các phường Nam Viêm, Xuân Hoà, Đồng Xuân, xã Cao Minh &amp; Ngọc Thanh.</w:t>
      </w:r>
    </w:p>
    <w:p w14:paraId="4FFBD6EE" w14:textId="77777777" w:rsidR="00FD109A" w:rsidRPr="00BF4A22" w:rsidRDefault="00FD109A" w:rsidP="008A2A10">
      <w:pPr>
        <w:spacing w:before="60" w:after="60" w:line="360" w:lineRule="exact"/>
        <w:ind w:firstLine="567"/>
        <w:jc w:val="both"/>
        <w:rPr>
          <w:sz w:val="28"/>
          <w:szCs w:val="28"/>
        </w:rPr>
      </w:pPr>
      <w:r w:rsidRPr="00BF4A22">
        <w:rPr>
          <w:sz w:val="28"/>
          <w:szCs w:val="28"/>
        </w:rPr>
        <w:t>- Tính chất, chức năng: Là vùng phát triển đô thị mở rộng, gắn với cải tạo, nâng cấp các khu đô thị hiện hữu; phát triển các trung tâm dịch vụ công cộng cấp thành phố, như: Hành chính, văn hóa - thể thao, thương mại - dịch vụ; phát triển các khu chức năng cấp tỉnh, vùng, như: Y tế, giáo dục - đào tạo.</w:t>
      </w:r>
    </w:p>
    <w:p w14:paraId="0B7142C1" w14:textId="77777777" w:rsidR="00FD109A" w:rsidRPr="00BF4A22" w:rsidRDefault="00FD109A" w:rsidP="008A2A10">
      <w:pPr>
        <w:spacing w:before="60" w:after="60" w:line="360" w:lineRule="exact"/>
        <w:ind w:firstLine="567"/>
        <w:jc w:val="both"/>
        <w:rPr>
          <w:sz w:val="28"/>
          <w:szCs w:val="28"/>
        </w:rPr>
      </w:pPr>
      <w:r w:rsidRPr="00BF4A22">
        <w:rPr>
          <w:sz w:val="28"/>
          <w:szCs w:val="28"/>
        </w:rPr>
        <w:t>- Quy mô: Diện tích tự nhiên khoảng 2.300ha; dân số quy hoạch đến năm 2045 khoảng 95.000 người.</w:t>
      </w:r>
    </w:p>
    <w:p w14:paraId="131A94DF" w14:textId="23CD3B16" w:rsidR="00FD109A" w:rsidRPr="00BF4A22" w:rsidRDefault="00FD109A" w:rsidP="008A2A10">
      <w:pPr>
        <w:spacing w:before="60" w:after="60" w:line="360" w:lineRule="exact"/>
        <w:ind w:firstLine="567"/>
        <w:jc w:val="both"/>
        <w:rPr>
          <w:sz w:val="28"/>
          <w:szCs w:val="28"/>
        </w:rPr>
      </w:pPr>
      <w:r w:rsidRPr="00BF4A22">
        <w:rPr>
          <w:sz w:val="28"/>
          <w:szCs w:val="28"/>
        </w:rPr>
        <w:t>- Định hướng phát triển: Hình thành không gian đô thị hiện đại phía Nam hồ Đại Lải; tăng cường phát triển, hoàn thiện các không gian cây xanh mặt nước, các công trình công cộng thành phố cũng như đơn vị ở tại khu vực. Hình thành các khu đô thị mới có quy mô lớn, tiêu chuẩn cao, môi trường sống sinh thái, khai thác tối đa lợi thế địa hình, không gian cây xanh, mặt nước tự nhiên tại khu vực. Cải tạo chỉnh trang các khu dân cư hiện hữu, chú trọng khu vực ven chân núi Thằn Lằn, tôn trọng địa hình để tạo dựng hình ảnh đẹp về đô thị; bố trí các công trình dịch vụ công cộng, thể dục thể thao khu vực phía Tây đường Nguyễn Tất Thành. Phát triển các cụm công trình hạ tầng xã hội tập trung để cung cấp các tiện ích đô thị cho dân cư.</w:t>
      </w:r>
    </w:p>
    <w:p w14:paraId="7DCDEFAC" w14:textId="77777777" w:rsidR="00FD109A" w:rsidRPr="00BF4A22" w:rsidRDefault="00FD109A" w:rsidP="008A2A10">
      <w:pPr>
        <w:spacing w:before="60" w:after="60" w:line="360" w:lineRule="exact"/>
        <w:ind w:firstLine="567"/>
        <w:jc w:val="both"/>
        <w:rPr>
          <w:sz w:val="28"/>
          <w:szCs w:val="28"/>
        </w:rPr>
      </w:pPr>
      <w:r w:rsidRPr="00BF4A22">
        <w:rPr>
          <w:sz w:val="28"/>
          <w:szCs w:val="28"/>
        </w:rPr>
        <w:t>- Chỉ tiêu quản lý xây dựng: Mật độ xây dựng gộp tối đa 50%; tầng cao xây dựng tối đa 15 tầng.</w:t>
      </w:r>
    </w:p>
    <w:p w14:paraId="60709052" w14:textId="77777777" w:rsidR="00FD109A" w:rsidRPr="00BF4A22" w:rsidRDefault="00FD109A" w:rsidP="008A2A10">
      <w:pPr>
        <w:spacing w:before="60" w:after="60" w:line="360" w:lineRule="exact"/>
        <w:ind w:firstLine="567"/>
        <w:jc w:val="both"/>
        <w:rPr>
          <w:sz w:val="28"/>
          <w:szCs w:val="28"/>
        </w:rPr>
      </w:pPr>
      <w:r w:rsidRPr="00BF4A22">
        <w:rPr>
          <w:sz w:val="28"/>
          <w:szCs w:val="28"/>
        </w:rPr>
        <w:t>c. Phân khu dân cư, dịch vụ, du lịch hồ Đại Lải: Thuộc địa giới hành chính xã Ngọc Thanh.</w:t>
      </w:r>
    </w:p>
    <w:p w14:paraId="595D76EC"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 Tính chất, chức năng: Là vùng du lịch nghỉ dưỡng kết hợp với nhà ở sinh thái chất lượng cao, </w:t>
      </w:r>
      <w:bookmarkStart w:id="6" w:name="_Hlk182643974"/>
      <w:r w:rsidRPr="00BF4A22">
        <w:rPr>
          <w:sz w:val="28"/>
          <w:szCs w:val="28"/>
        </w:rPr>
        <w:t>địa điểm tiềm năng phát triển thành khu du lịch quốc gia Hồ Đại Lải.</w:t>
      </w:r>
    </w:p>
    <w:bookmarkEnd w:id="6"/>
    <w:p w14:paraId="71A83378" w14:textId="77777777" w:rsidR="00FD109A" w:rsidRPr="00BF4A22" w:rsidRDefault="00FD109A" w:rsidP="008A2A10">
      <w:pPr>
        <w:spacing w:before="60" w:after="60" w:line="360" w:lineRule="exact"/>
        <w:ind w:firstLine="567"/>
        <w:jc w:val="both"/>
        <w:rPr>
          <w:sz w:val="28"/>
          <w:szCs w:val="28"/>
        </w:rPr>
      </w:pPr>
      <w:r w:rsidRPr="00BF4A22">
        <w:rPr>
          <w:sz w:val="28"/>
          <w:szCs w:val="28"/>
        </w:rPr>
        <w:t>- Quy mô: Diện tích tự nhiên khoảng 1.220ha; dân số quy hoạch đến năm 2045 khoảng 13.000 người.</w:t>
      </w:r>
    </w:p>
    <w:p w14:paraId="5CCB6679" w14:textId="77777777" w:rsidR="00FD109A" w:rsidRPr="00BF4A22" w:rsidRDefault="00FD109A" w:rsidP="008A2A10">
      <w:pPr>
        <w:spacing w:before="60" w:after="60" w:line="360" w:lineRule="exact"/>
        <w:ind w:firstLine="567"/>
        <w:jc w:val="both"/>
        <w:rPr>
          <w:spacing w:val="-4"/>
          <w:sz w:val="28"/>
          <w:szCs w:val="28"/>
        </w:rPr>
      </w:pPr>
      <w:r w:rsidRPr="00BF4A22">
        <w:rPr>
          <w:spacing w:val="-4"/>
          <w:sz w:val="28"/>
          <w:szCs w:val="28"/>
        </w:rPr>
        <w:t>- Định hướng phát triển: Phát triển hỗn hợp với các loại hình dịch vụ du lịch vui chơi giải trí, du lịch thể thao (sân gôn), nghỉ dưỡng, thương mại, nhà ở sinh thái, khách sạn tại khu vực; xây dựng các công trình hạ tầng xã hội, hạ tầng kỹ thuật đồng bộ, hiện đại; kết nối các dự án riêng lẻ thành chuỗi dịch vụ du lịch chất lượng cao</w:t>
      </w:r>
      <w:bookmarkStart w:id="7" w:name="_Hlk162945593"/>
      <w:r w:rsidRPr="00BF4A22">
        <w:rPr>
          <w:spacing w:val="-4"/>
          <w:sz w:val="28"/>
          <w:szCs w:val="28"/>
        </w:rPr>
        <w:t>; hướng tới được công nhận là khu du lịch quốc gia Hồ Đại Lải.</w:t>
      </w:r>
    </w:p>
    <w:p w14:paraId="02270EBF" w14:textId="77777777" w:rsidR="00FD109A" w:rsidRPr="00BF4A22" w:rsidRDefault="00FD109A" w:rsidP="008A2A10">
      <w:pPr>
        <w:spacing w:before="60" w:after="60" w:line="360" w:lineRule="exact"/>
        <w:ind w:firstLine="567"/>
        <w:jc w:val="both"/>
        <w:rPr>
          <w:sz w:val="28"/>
          <w:szCs w:val="28"/>
        </w:rPr>
      </w:pPr>
      <w:r w:rsidRPr="00BF4A22">
        <w:rPr>
          <w:sz w:val="28"/>
          <w:szCs w:val="28"/>
        </w:rPr>
        <w:t>- Chỉ tiêu quản lý xây dựng: Mật độ xây dựng gộp tối đa 25%; tầng cao xây dựng tối đa 12 tầng.</w:t>
      </w:r>
    </w:p>
    <w:p w14:paraId="2F6D603F" w14:textId="77777777" w:rsidR="00FD109A" w:rsidRPr="00BF4A22" w:rsidRDefault="00FD109A" w:rsidP="008A2A10">
      <w:pPr>
        <w:spacing w:before="60" w:after="60" w:line="360" w:lineRule="exact"/>
        <w:ind w:firstLine="567"/>
        <w:jc w:val="both"/>
        <w:rPr>
          <w:sz w:val="28"/>
          <w:szCs w:val="28"/>
        </w:rPr>
      </w:pPr>
      <w:r w:rsidRPr="00BF4A22">
        <w:rPr>
          <w:sz w:val="28"/>
          <w:szCs w:val="28"/>
        </w:rPr>
        <w:lastRenderedPageBreak/>
        <w:t>d. Phân khu dân cư, dịch vụ, du lịch, nông nghiệp chất lượng cao: Thuộc địa giới hành chính xã Ngọc Thanh.</w:t>
      </w:r>
    </w:p>
    <w:p w14:paraId="121226D6"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 Tính chất, chức năng: Là khu dân cư, dịch vụ, du lịch, nông nghiệp chất lượng cao; </w:t>
      </w:r>
      <w:bookmarkStart w:id="8" w:name="_Hlk182644160"/>
      <w:r w:rsidRPr="00BF4A22">
        <w:rPr>
          <w:sz w:val="28"/>
          <w:szCs w:val="28"/>
        </w:rPr>
        <w:t>là khu vực hỗ trợ phát triển cho địa điểm tiềm năng phát triển thành khu du lịch quốc gia Hồ Đại Lải</w:t>
      </w:r>
      <w:bookmarkEnd w:id="8"/>
      <w:r w:rsidRPr="00BF4A22">
        <w:rPr>
          <w:sz w:val="28"/>
          <w:szCs w:val="28"/>
        </w:rPr>
        <w:t>.</w:t>
      </w:r>
    </w:p>
    <w:p w14:paraId="5D6890F8" w14:textId="77777777" w:rsidR="00FD109A" w:rsidRPr="00BF4A22" w:rsidRDefault="00FD109A" w:rsidP="008A2A10">
      <w:pPr>
        <w:spacing w:before="60" w:after="60" w:line="360" w:lineRule="exact"/>
        <w:ind w:firstLine="567"/>
        <w:jc w:val="both"/>
        <w:rPr>
          <w:sz w:val="28"/>
          <w:szCs w:val="28"/>
        </w:rPr>
      </w:pPr>
      <w:r w:rsidRPr="00BF4A22">
        <w:rPr>
          <w:sz w:val="28"/>
          <w:szCs w:val="28"/>
        </w:rPr>
        <w:t>- Diện tích khoảng 810ha; dân số quy hoạch khoảng 5.000 người.</w:t>
      </w:r>
    </w:p>
    <w:p w14:paraId="0F8E60E6" w14:textId="77777777" w:rsidR="00FD109A" w:rsidRPr="00BF4A22" w:rsidRDefault="00FD109A" w:rsidP="008A2A10">
      <w:pPr>
        <w:spacing w:before="60" w:after="60" w:line="360" w:lineRule="exact"/>
        <w:ind w:firstLine="567"/>
        <w:jc w:val="both"/>
        <w:rPr>
          <w:sz w:val="28"/>
          <w:szCs w:val="28"/>
        </w:rPr>
      </w:pPr>
      <w:r w:rsidRPr="00BF4A22">
        <w:rPr>
          <w:sz w:val="28"/>
          <w:szCs w:val="28"/>
        </w:rPr>
        <w:t>- Định hướng phát triển: Hình thành khu sinh thái nông nghiệp kết hợp với dịch vụ du lịch. Phát triển hoàn chỉnh các cụm dân cư theo các đặc trưng văn hóa và địa hình tự nhiên tại khu vực. Chuyển dịch các hoạt động nông nghiệp truyền thống sang sản phẩm phục vụ du lịch.</w:t>
      </w:r>
    </w:p>
    <w:p w14:paraId="6428131F" w14:textId="77777777" w:rsidR="00FD109A" w:rsidRPr="00BF4A22" w:rsidRDefault="00FD109A" w:rsidP="008A2A10">
      <w:pPr>
        <w:spacing w:before="60" w:after="60" w:line="360" w:lineRule="exact"/>
        <w:ind w:firstLine="567"/>
        <w:jc w:val="both"/>
        <w:rPr>
          <w:spacing w:val="-6"/>
          <w:sz w:val="28"/>
          <w:szCs w:val="28"/>
        </w:rPr>
      </w:pPr>
      <w:r w:rsidRPr="00BF4A22">
        <w:rPr>
          <w:spacing w:val="-6"/>
          <w:sz w:val="28"/>
          <w:szCs w:val="28"/>
        </w:rPr>
        <w:t>e. Phân khu dân cư, dịch vụ, du lịch dọc tuyến đường Vành đai 5 Vùng Thủ đô: Thuộc địa giới xã Ngọc Thanh.</w:t>
      </w:r>
    </w:p>
    <w:p w14:paraId="7072759C" w14:textId="77777777" w:rsidR="00FD109A" w:rsidRPr="00BF4A22" w:rsidRDefault="00FD109A" w:rsidP="008A2A10">
      <w:pPr>
        <w:spacing w:before="60" w:after="60" w:line="360" w:lineRule="exact"/>
        <w:ind w:firstLine="567"/>
        <w:jc w:val="both"/>
        <w:rPr>
          <w:spacing w:val="-2"/>
          <w:sz w:val="28"/>
          <w:szCs w:val="28"/>
        </w:rPr>
      </w:pPr>
      <w:r w:rsidRPr="00BF4A22">
        <w:rPr>
          <w:spacing w:val="-2"/>
          <w:sz w:val="28"/>
          <w:szCs w:val="28"/>
        </w:rPr>
        <w:t xml:space="preserve">- Tính chất, chức năng: </w:t>
      </w:r>
      <w:r w:rsidRPr="00BF4A22">
        <w:rPr>
          <w:sz w:val="28"/>
          <w:szCs w:val="28"/>
        </w:rPr>
        <w:t>Là khu dân cư, nhà ở sinh thái, với tiêu chí “phố trong rừng, nhà trong vườn”, kết hợp với phát triển dịch vụ, du lịch nghỉ dưỡng chất lượng cao</w:t>
      </w:r>
      <w:r w:rsidRPr="00BF4A22">
        <w:rPr>
          <w:spacing w:val="-2"/>
          <w:sz w:val="28"/>
          <w:szCs w:val="28"/>
        </w:rPr>
        <w:t xml:space="preserve">; là khu du lịch cấp tỉnh </w:t>
      </w:r>
      <w:r w:rsidRPr="00BF4A22">
        <w:rPr>
          <w:i/>
          <w:spacing w:val="-2"/>
          <w:sz w:val="28"/>
          <w:szCs w:val="28"/>
        </w:rPr>
        <w:t>(Khu du lịch Bắc Ngọc Thanh theo định hướng của Quy hoạch tỉnh)</w:t>
      </w:r>
      <w:r w:rsidRPr="00BF4A22">
        <w:rPr>
          <w:spacing w:val="-2"/>
          <w:sz w:val="28"/>
          <w:szCs w:val="28"/>
        </w:rPr>
        <w:t>.</w:t>
      </w:r>
    </w:p>
    <w:p w14:paraId="7216CA58" w14:textId="77777777" w:rsidR="00FD109A" w:rsidRPr="00BF4A22" w:rsidRDefault="00FD109A" w:rsidP="008A2A10">
      <w:pPr>
        <w:spacing w:before="60" w:after="60" w:line="360" w:lineRule="exact"/>
        <w:ind w:firstLine="567"/>
        <w:jc w:val="both"/>
        <w:rPr>
          <w:sz w:val="28"/>
          <w:szCs w:val="28"/>
        </w:rPr>
      </w:pPr>
      <w:r w:rsidRPr="00BF4A22">
        <w:rPr>
          <w:sz w:val="28"/>
          <w:szCs w:val="28"/>
        </w:rPr>
        <w:t>- Quy mô: Diện tích tự nhiên khoảng 1.253ha; dân số quy hoạch đến năm 2045 khoảng 10.000 người.</w:t>
      </w:r>
    </w:p>
    <w:p w14:paraId="6F5D88BA" w14:textId="77777777" w:rsidR="00FD109A" w:rsidRPr="00BF4A22" w:rsidRDefault="00FD109A" w:rsidP="008A2A10">
      <w:pPr>
        <w:spacing w:before="60" w:after="60" w:line="360" w:lineRule="exact"/>
        <w:ind w:firstLine="567"/>
        <w:jc w:val="both"/>
        <w:rPr>
          <w:sz w:val="28"/>
          <w:szCs w:val="28"/>
        </w:rPr>
      </w:pPr>
      <w:r w:rsidRPr="00BF4A22">
        <w:rPr>
          <w:sz w:val="28"/>
          <w:szCs w:val="28"/>
        </w:rPr>
        <w:t>- Định hướng phát triển: Hình thành các dự án du lịch nghỉ dưỡng, du lịch thể thao (sân gôn), khu nhà ở sinh thái chất lượng cao; từ đó cải tạo cảnh quan, phát triển hệ thống rừng theo từng khu vực để tạo cảnh quan cho phát triển du lịch, dịch vụ và các khu ở. Cải tạo, nâng cấp hệ thống công trình và hạ tầng hiện có thành để đáp ứng nhu cầu của các khu dân cư hiện hữu, khu ở sinh thái mới và các hoạt động dịch vụ, du lịch nghỉ dưỡng tại khu vực.</w:t>
      </w:r>
    </w:p>
    <w:p w14:paraId="72534406" w14:textId="77777777" w:rsidR="00FD109A" w:rsidRPr="00BF4A22" w:rsidRDefault="00FD109A" w:rsidP="008A2A10">
      <w:pPr>
        <w:spacing w:before="60" w:after="60" w:line="360" w:lineRule="exact"/>
        <w:ind w:firstLine="567"/>
        <w:jc w:val="both"/>
        <w:rPr>
          <w:sz w:val="28"/>
          <w:szCs w:val="28"/>
        </w:rPr>
      </w:pPr>
      <w:r w:rsidRPr="00BF4A22">
        <w:rPr>
          <w:sz w:val="28"/>
          <w:szCs w:val="28"/>
        </w:rPr>
        <w:t>- Chỉ tiêu quản lý xây dựng: Mật độ xây dựng gộp tối đa 25%; tầng cao xây dựng tối đa 10 tầng.</w:t>
      </w:r>
    </w:p>
    <w:p w14:paraId="7F658F24" w14:textId="77777777" w:rsidR="00FD109A" w:rsidRPr="00BF4A22" w:rsidRDefault="00FD109A" w:rsidP="008A2A10">
      <w:pPr>
        <w:spacing w:before="60" w:after="60" w:line="360" w:lineRule="exact"/>
        <w:ind w:firstLine="567"/>
        <w:jc w:val="both"/>
        <w:rPr>
          <w:spacing w:val="-10"/>
          <w:sz w:val="28"/>
          <w:szCs w:val="28"/>
        </w:rPr>
      </w:pPr>
      <w:r w:rsidRPr="00BF4A22">
        <w:rPr>
          <w:spacing w:val="-10"/>
          <w:sz w:val="28"/>
          <w:szCs w:val="28"/>
        </w:rPr>
        <w:t>f. Phân khu dân cư, dịch vụ, du lịch hồ Đồng Đầm: Thuộc địa giới xã Ngọc Thanh.</w:t>
      </w:r>
    </w:p>
    <w:p w14:paraId="763146BF" w14:textId="77777777" w:rsidR="00FD109A" w:rsidRPr="00BF4A22" w:rsidRDefault="00FD109A" w:rsidP="008A2A10">
      <w:pPr>
        <w:spacing w:before="60" w:after="60" w:line="360" w:lineRule="exact"/>
        <w:ind w:firstLine="567"/>
        <w:jc w:val="both"/>
        <w:rPr>
          <w:sz w:val="28"/>
          <w:szCs w:val="28"/>
        </w:rPr>
      </w:pPr>
      <w:r w:rsidRPr="00BF4A22">
        <w:rPr>
          <w:sz w:val="28"/>
          <w:szCs w:val="28"/>
        </w:rPr>
        <w:t>- Tính chất, chức năng: Là khu dân cư, nhà ở sinh thái, với tiêu chí “phố trong rừng, nhà trong vườn”, kết hợp với phát triển dịch vụ, du lịch nghỉ dưỡng chất lượng cao.</w:t>
      </w:r>
    </w:p>
    <w:p w14:paraId="5B73F22A" w14:textId="77777777" w:rsidR="00FD109A" w:rsidRPr="00BF4A22" w:rsidRDefault="00FD109A" w:rsidP="008A2A10">
      <w:pPr>
        <w:spacing w:before="60" w:after="60" w:line="360" w:lineRule="exact"/>
        <w:ind w:firstLine="567"/>
        <w:jc w:val="both"/>
        <w:rPr>
          <w:sz w:val="28"/>
          <w:szCs w:val="28"/>
        </w:rPr>
      </w:pPr>
      <w:r w:rsidRPr="00BF4A22">
        <w:rPr>
          <w:sz w:val="28"/>
          <w:szCs w:val="28"/>
        </w:rPr>
        <w:t>- Quy mô: Diện tích khoảng 886ha; dân số quy hoạch đến năm 2045 khoảng 10.000 người.</w:t>
      </w:r>
    </w:p>
    <w:p w14:paraId="0A1E1AF0" w14:textId="77777777" w:rsidR="00FD109A" w:rsidRPr="00BF4A22" w:rsidRDefault="00FD109A" w:rsidP="008A2A10">
      <w:pPr>
        <w:spacing w:before="60" w:after="60" w:line="360" w:lineRule="exact"/>
        <w:ind w:firstLine="567"/>
        <w:jc w:val="both"/>
        <w:rPr>
          <w:sz w:val="28"/>
          <w:szCs w:val="28"/>
        </w:rPr>
      </w:pPr>
      <w:r w:rsidRPr="00BF4A22">
        <w:rPr>
          <w:sz w:val="28"/>
          <w:szCs w:val="28"/>
        </w:rPr>
        <w:t>- Định hướng phát triển: Hình thành các dự án dịch vụ, du lịch nghỉ dưỡng, khu nhà ở sinh thái chất lượng cao; từ đó cải tạo cảnh quan, phát triển hệ thống rừng theo từng khu vực để tạo cảnh quan cho phát triển du lịch, dịch vụ và các khu ở. Cải tạo, nâng cấp hệ thống công trình và hạ tầng hiện có thành để đáp ứng nhu cầu của các khu dân cư hiện hữu, khu ở sinh thái mới và các hoạt động dịch vụ, du lịch nghỉ dưỡng tại khu vực.</w:t>
      </w:r>
    </w:p>
    <w:p w14:paraId="3FFC2F52" w14:textId="77777777" w:rsidR="00FD109A" w:rsidRPr="00BF4A22" w:rsidRDefault="00FD109A" w:rsidP="008A2A10">
      <w:pPr>
        <w:spacing w:before="60" w:after="60" w:line="360" w:lineRule="exact"/>
        <w:ind w:firstLine="567"/>
        <w:jc w:val="both"/>
        <w:rPr>
          <w:spacing w:val="-8"/>
          <w:sz w:val="28"/>
          <w:szCs w:val="28"/>
        </w:rPr>
      </w:pPr>
      <w:r w:rsidRPr="00BF4A22">
        <w:rPr>
          <w:spacing w:val="-8"/>
          <w:sz w:val="28"/>
          <w:szCs w:val="28"/>
        </w:rPr>
        <w:lastRenderedPageBreak/>
        <w:t>g. Phân khu dân cư dịch vụ, du lịch hồ Lập Đinh: Thuộc địa giới xã Ngọc Thanh.</w:t>
      </w:r>
    </w:p>
    <w:p w14:paraId="48B0373A" w14:textId="77777777" w:rsidR="00FD109A" w:rsidRPr="00BF4A22" w:rsidRDefault="00FD109A" w:rsidP="008A2A10">
      <w:pPr>
        <w:spacing w:before="60" w:after="60" w:line="360" w:lineRule="exact"/>
        <w:ind w:firstLine="567"/>
        <w:jc w:val="both"/>
        <w:rPr>
          <w:sz w:val="28"/>
          <w:szCs w:val="28"/>
        </w:rPr>
      </w:pPr>
      <w:r w:rsidRPr="00BF4A22">
        <w:rPr>
          <w:sz w:val="28"/>
          <w:szCs w:val="28"/>
        </w:rPr>
        <w:t>- Tính chất, chức năng: Là khu dân cư, dịch vụ, du lịch tổng hợp.</w:t>
      </w:r>
    </w:p>
    <w:p w14:paraId="2B438F21" w14:textId="77777777" w:rsidR="00FD109A" w:rsidRPr="00BF4A22" w:rsidRDefault="00FD109A" w:rsidP="008A2A10">
      <w:pPr>
        <w:spacing w:before="60" w:after="60" w:line="360" w:lineRule="exact"/>
        <w:ind w:firstLine="567"/>
        <w:jc w:val="both"/>
        <w:rPr>
          <w:sz w:val="28"/>
          <w:szCs w:val="28"/>
        </w:rPr>
      </w:pPr>
      <w:r w:rsidRPr="00BF4A22">
        <w:rPr>
          <w:sz w:val="28"/>
          <w:szCs w:val="28"/>
        </w:rPr>
        <w:t>- Quy mô: Diện tích khoảng 723ha; dân số quy hoạch khoảng 12.000 người.</w:t>
      </w:r>
    </w:p>
    <w:p w14:paraId="59D69D68" w14:textId="77777777" w:rsidR="00FD109A" w:rsidRPr="00BF4A22" w:rsidRDefault="00FD109A" w:rsidP="008A2A10">
      <w:pPr>
        <w:spacing w:before="60" w:after="60" w:line="360" w:lineRule="exact"/>
        <w:ind w:firstLine="567"/>
        <w:jc w:val="both"/>
        <w:rPr>
          <w:sz w:val="28"/>
          <w:szCs w:val="28"/>
        </w:rPr>
      </w:pPr>
      <w:r w:rsidRPr="00BF4A22">
        <w:rPr>
          <w:sz w:val="28"/>
          <w:szCs w:val="28"/>
        </w:rPr>
        <w:t>- Định hướng phát triển: Hình thành các dự án khu ở sinh thái chất lượng cao, khu du lịch nghỉ dưỡng, du lịch sinh thái theo dạng tổ hợp, đa dạng các hoạt động dịch vụ, lưu trú (khách sạn, resort, biệt thự,...), du lịch thể thao (sân gôn), các khu cắm trại, nông trại phục vụ trải nghiệm,… Kiểm soát hoạt động xây dựng để bảo vệ các khu vực đồi núi có cảnh quan đẹp. Đảm bảo hành lang cách ly an toàn các tuyến điện cao thế. Kết hợp với các cộng đồng dân cư địa phương để tạo các không gian du lịch cộng đồng.</w:t>
      </w:r>
    </w:p>
    <w:p w14:paraId="1961965F" w14:textId="77777777" w:rsidR="00FD109A" w:rsidRPr="00BF4A22" w:rsidRDefault="00FD109A" w:rsidP="008A2A10">
      <w:pPr>
        <w:spacing w:before="60" w:after="60" w:line="360" w:lineRule="exact"/>
        <w:ind w:firstLine="567"/>
        <w:jc w:val="both"/>
        <w:rPr>
          <w:b/>
          <w:bCs/>
          <w:sz w:val="28"/>
          <w:szCs w:val="28"/>
        </w:rPr>
      </w:pPr>
      <w:r w:rsidRPr="00BF4A22">
        <w:rPr>
          <w:b/>
          <w:bCs/>
          <w:sz w:val="28"/>
          <w:szCs w:val="28"/>
        </w:rPr>
        <w:t>9. Định hướng hệ thống hạ tầng kinh tế - xã hội</w:t>
      </w:r>
    </w:p>
    <w:p w14:paraId="4FD26A17"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9.1. Định hướng phát triển du lịch: </w:t>
      </w:r>
    </w:p>
    <w:p w14:paraId="563CDB4E"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Thu hút đầu tư phát triển du lịch chất lượng cao, phát triển du lịch với bảo vệ môi trường, đảm bảo phát triển du lịch tầm cỡ tại khu vực hồ Đại Lải, xã Ngọc Thanh; phát triển các khu du lịch, trung tâm du lịch mới gắn với đa dạng các loại hình du lịch nghỉ dưỡng, hội thảo MICE, trải nghiệm, homestay, farmstay, du lịch chữa bệnh, golf,… </w:t>
      </w:r>
    </w:p>
    <w:p w14:paraId="77B62F33" w14:textId="77777777" w:rsidR="00FD109A" w:rsidRPr="00BF4A22" w:rsidRDefault="00FD109A" w:rsidP="008A2A10">
      <w:pPr>
        <w:spacing w:before="60" w:after="60" w:line="360" w:lineRule="exact"/>
        <w:ind w:firstLine="567"/>
        <w:jc w:val="both"/>
        <w:rPr>
          <w:sz w:val="28"/>
          <w:szCs w:val="28"/>
        </w:rPr>
      </w:pPr>
      <w:r w:rsidRPr="00BF4A22">
        <w:rPr>
          <w:sz w:val="28"/>
          <w:szCs w:val="28"/>
        </w:rPr>
        <w:t>Phát triển các loại bất động sản du lịch khác nhau như: Khu nghỉ dưỡng (resort); biệt thự du lịch (resort villa, shopvilla); nhà phố du lịch (shoptel), nhà phố thương mại (shophouse); mô hình căn hộ du lịch (condotel); căn hộ khách sạn (boutique hotel); du lịch lưu trú tại nhà dân bản địa (homestay); căn hộ dịch vụ lưu trú dài hạn (Service apartment); du lịch trải nghiệm nông nghiệp (farmstay).</w:t>
      </w:r>
    </w:p>
    <w:p w14:paraId="233DBF00" w14:textId="77777777" w:rsidR="00FD109A" w:rsidRPr="00BF4A22" w:rsidRDefault="00FD109A" w:rsidP="008A2A10">
      <w:pPr>
        <w:spacing w:before="60" w:after="60" w:line="360" w:lineRule="exact"/>
        <w:ind w:firstLine="567"/>
        <w:jc w:val="both"/>
        <w:rPr>
          <w:sz w:val="28"/>
          <w:szCs w:val="28"/>
        </w:rPr>
      </w:pPr>
      <w:r w:rsidRPr="00BF4A22">
        <w:rPr>
          <w:sz w:val="28"/>
          <w:szCs w:val="28"/>
        </w:rPr>
        <w:t>9.2. Định hướng phát triển khu công nghiệp, cụm công nghiệp:</w:t>
      </w:r>
    </w:p>
    <w:p w14:paraId="12D52610" w14:textId="77777777" w:rsidR="00FD109A" w:rsidRPr="00BF4A22" w:rsidRDefault="00FD109A" w:rsidP="008A2A10">
      <w:pPr>
        <w:spacing w:before="60" w:after="60" w:line="360" w:lineRule="exact"/>
        <w:ind w:firstLine="567"/>
        <w:jc w:val="both"/>
        <w:rPr>
          <w:spacing w:val="-4"/>
          <w:sz w:val="28"/>
          <w:szCs w:val="28"/>
        </w:rPr>
      </w:pPr>
      <w:r w:rsidRPr="00BF4A22">
        <w:rPr>
          <w:spacing w:val="-4"/>
          <w:sz w:val="28"/>
          <w:szCs w:val="28"/>
        </w:rPr>
        <w:t>Việc phát triển các khu công nghiệp, cụm công nghiệp tuân thủ định hướng Quy hoạch tỉnh Vĩnh Phúc thời kỳ 2021 - 2030, tầm nhìn đến năm 2050 được duyệt.</w:t>
      </w:r>
    </w:p>
    <w:p w14:paraId="1621FD18"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 Khu công nghiệp: KCN Kim Hoa, 50ha; KCN Phúc Yên, 127,74ha. </w:t>
      </w:r>
    </w:p>
    <w:p w14:paraId="30F74DEC" w14:textId="77777777" w:rsidR="00FD109A" w:rsidRPr="00BF4A22" w:rsidRDefault="00FD109A" w:rsidP="008A2A10">
      <w:pPr>
        <w:spacing w:before="60" w:after="60" w:line="360" w:lineRule="exact"/>
        <w:ind w:firstLine="567"/>
        <w:jc w:val="both"/>
        <w:rPr>
          <w:spacing w:val="-4"/>
          <w:sz w:val="28"/>
          <w:szCs w:val="28"/>
        </w:rPr>
      </w:pPr>
      <w:r w:rsidRPr="00BF4A22">
        <w:rPr>
          <w:spacing w:val="-4"/>
          <w:sz w:val="28"/>
          <w:szCs w:val="28"/>
        </w:rPr>
        <w:t>- Cụm công nghiệp: CCN Hùng Vương - Phúc Thắng, 10 ha (đã thành lập); CCN Cao Minh, 30ha (QH mới); CCN Phúc Thắng, 26,9ha (QH mới).</w:t>
      </w:r>
    </w:p>
    <w:p w14:paraId="1A752629" w14:textId="77777777" w:rsidR="00FD109A" w:rsidRPr="00BF4A22" w:rsidRDefault="00FD109A" w:rsidP="008A2A10">
      <w:pPr>
        <w:spacing w:before="60" w:after="60" w:line="360" w:lineRule="exact"/>
        <w:ind w:firstLine="567"/>
        <w:jc w:val="both"/>
        <w:rPr>
          <w:sz w:val="28"/>
          <w:szCs w:val="28"/>
        </w:rPr>
      </w:pPr>
      <w:r w:rsidRPr="00BF4A22">
        <w:rPr>
          <w:sz w:val="28"/>
          <w:szCs w:val="28"/>
        </w:rPr>
        <w:t>9.3. Định hướng phát triển thương mại, dịch vụ:</w:t>
      </w:r>
    </w:p>
    <w:p w14:paraId="1B45BB0E" w14:textId="77777777" w:rsidR="00FD109A" w:rsidRPr="00BF4A22" w:rsidRDefault="00FD109A" w:rsidP="008A2A10">
      <w:pPr>
        <w:spacing w:before="60" w:after="60" w:line="360" w:lineRule="exact"/>
        <w:ind w:firstLine="567"/>
        <w:jc w:val="both"/>
        <w:rPr>
          <w:sz w:val="28"/>
          <w:szCs w:val="28"/>
        </w:rPr>
      </w:pPr>
      <w:r w:rsidRPr="00BF4A22">
        <w:rPr>
          <w:sz w:val="28"/>
          <w:szCs w:val="28"/>
        </w:rPr>
        <w:t>Ưu tiên phát triển hệ thống phân phối hiện đại gồm các trung tâm thương mại dịch vụ tổng hợp, tài chính ngân hàng, siêu thị, trung tâm vận chuyển, giao nhận hàng hóa (logistic) chợ đầu mối. Đầu tư phát triển hệ thống chợ đáp ứng đủ nhu cầu của người dân.</w:t>
      </w:r>
    </w:p>
    <w:p w14:paraId="5D25B87D" w14:textId="2A3BF338" w:rsidR="00FD109A" w:rsidRPr="00BF4A22" w:rsidRDefault="00FD109A" w:rsidP="008A2A10">
      <w:pPr>
        <w:spacing w:before="60" w:after="60" w:line="360" w:lineRule="exact"/>
        <w:ind w:firstLine="567"/>
        <w:jc w:val="both"/>
        <w:rPr>
          <w:sz w:val="28"/>
          <w:szCs w:val="28"/>
        </w:rPr>
      </w:pPr>
      <w:r w:rsidRPr="00BF4A22">
        <w:rPr>
          <w:sz w:val="28"/>
          <w:szCs w:val="28"/>
        </w:rPr>
        <w:t xml:space="preserve">- Chợ trung tâm Phúc Yên, quy mô 1ha, tại phường </w:t>
      </w:r>
      <w:r w:rsidR="00BA432D">
        <w:rPr>
          <w:sz w:val="28"/>
          <w:szCs w:val="28"/>
        </w:rPr>
        <w:t>Hai Bà Trưng</w:t>
      </w:r>
      <w:r w:rsidRPr="00BF4A22">
        <w:rPr>
          <w:sz w:val="28"/>
          <w:szCs w:val="28"/>
        </w:rPr>
        <w:t>, chợ hạng I.</w:t>
      </w:r>
    </w:p>
    <w:p w14:paraId="0B237A4A" w14:textId="77777777" w:rsidR="00FD109A" w:rsidRPr="00BF4A22" w:rsidRDefault="00FD109A" w:rsidP="008A2A10">
      <w:pPr>
        <w:spacing w:before="60" w:after="60" w:line="360" w:lineRule="exact"/>
        <w:ind w:firstLine="567"/>
        <w:jc w:val="both"/>
        <w:rPr>
          <w:sz w:val="28"/>
          <w:szCs w:val="28"/>
        </w:rPr>
      </w:pPr>
      <w:r w:rsidRPr="00BF4A22">
        <w:rPr>
          <w:sz w:val="28"/>
          <w:szCs w:val="28"/>
        </w:rPr>
        <w:t>- Đối với chợ hạng II, III sẽ được xác định cụ thể theo các quy hoạch phân khu, đáp ứng với các quy chuẩn, tiêu chuẩn quy hoạch xây dựng.</w:t>
      </w:r>
    </w:p>
    <w:p w14:paraId="6B172B6B" w14:textId="77777777" w:rsidR="00FD109A" w:rsidRPr="00BF4A22" w:rsidRDefault="00FD109A" w:rsidP="008A2A10">
      <w:pPr>
        <w:spacing w:before="60" w:after="60" w:line="360" w:lineRule="exact"/>
        <w:ind w:firstLine="567"/>
        <w:jc w:val="both"/>
        <w:rPr>
          <w:sz w:val="28"/>
          <w:szCs w:val="28"/>
        </w:rPr>
      </w:pPr>
      <w:r w:rsidRPr="00BF4A22">
        <w:rPr>
          <w:sz w:val="28"/>
          <w:szCs w:val="28"/>
        </w:rPr>
        <w:lastRenderedPageBreak/>
        <w:t>- Phát triển 05 trung tâm thương mại (Bao gồm 01 hạng I, 01 hạng II, 03 hạng III) và 05 siêu thị (01 hạng I, 01 hạng II, 03 hạng III). Trong đó, có 01 điểm tại khu vực trung tâm để phát triển trung tâm thương mại với diện tích lớn hơn 50.000 m</w:t>
      </w:r>
      <w:r w:rsidRPr="00BF4A22">
        <w:rPr>
          <w:sz w:val="28"/>
          <w:szCs w:val="28"/>
          <w:vertAlign w:val="superscript"/>
        </w:rPr>
        <w:t>2</w:t>
      </w:r>
      <w:r w:rsidRPr="00BF4A22">
        <w:rPr>
          <w:sz w:val="28"/>
          <w:szCs w:val="28"/>
        </w:rPr>
        <w:t>.</w:t>
      </w:r>
    </w:p>
    <w:p w14:paraId="72E98D19" w14:textId="77777777" w:rsidR="00FD109A" w:rsidRPr="00BF4A22" w:rsidRDefault="00FD109A" w:rsidP="008A2A10">
      <w:pPr>
        <w:spacing w:before="60" w:after="60" w:line="360" w:lineRule="exact"/>
        <w:ind w:firstLine="567"/>
        <w:jc w:val="both"/>
        <w:rPr>
          <w:sz w:val="28"/>
          <w:szCs w:val="28"/>
        </w:rPr>
      </w:pPr>
      <w:r w:rsidRPr="00BF4A22">
        <w:rPr>
          <w:sz w:val="28"/>
          <w:szCs w:val="28"/>
        </w:rPr>
        <w:t>9.4. Định hướng phát triển nông nghiệp:</w:t>
      </w:r>
    </w:p>
    <w:p w14:paraId="04D6E136" w14:textId="77777777" w:rsidR="00FD109A" w:rsidRPr="00BF4A22" w:rsidRDefault="00FD109A" w:rsidP="008A2A10">
      <w:pPr>
        <w:spacing w:before="60" w:after="60" w:line="360" w:lineRule="exact"/>
        <w:ind w:firstLine="567"/>
        <w:jc w:val="both"/>
        <w:rPr>
          <w:sz w:val="28"/>
          <w:szCs w:val="28"/>
        </w:rPr>
      </w:pPr>
      <w:r w:rsidRPr="00BF4A22">
        <w:rPr>
          <w:sz w:val="28"/>
          <w:szCs w:val="28"/>
        </w:rPr>
        <w:t>- Định hướng phát triển các khu vực trồng rau, quả an toàn, hoa, cây cảnh,… theo chuỗi liên kết giá trị gắn với bảo vệ môi trường tại xã Ngọc Thanh.</w:t>
      </w:r>
    </w:p>
    <w:p w14:paraId="428A8219" w14:textId="77777777" w:rsidR="00FD109A" w:rsidRPr="00BF4A22" w:rsidRDefault="00FD109A" w:rsidP="008A2A10">
      <w:pPr>
        <w:spacing w:before="60" w:after="60" w:line="360" w:lineRule="exact"/>
        <w:ind w:firstLine="567"/>
        <w:jc w:val="both"/>
        <w:rPr>
          <w:sz w:val="28"/>
          <w:szCs w:val="28"/>
        </w:rPr>
      </w:pPr>
      <w:r w:rsidRPr="00BF4A22">
        <w:rPr>
          <w:sz w:val="28"/>
          <w:szCs w:val="28"/>
        </w:rPr>
        <w:t>- Định hướng phát triển 03 loại rừng tuân thủ theo định hướng của Quy hoạch Tỉnh được duyệt.</w:t>
      </w:r>
    </w:p>
    <w:p w14:paraId="56ADDCBC" w14:textId="0E33747B" w:rsidR="00FD109A" w:rsidRPr="00BF4A22" w:rsidRDefault="00FD109A" w:rsidP="008A2A10">
      <w:pPr>
        <w:spacing w:before="60" w:after="60" w:line="360" w:lineRule="exact"/>
        <w:ind w:firstLine="567"/>
        <w:jc w:val="both"/>
        <w:rPr>
          <w:sz w:val="28"/>
          <w:szCs w:val="28"/>
        </w:rPr>
      </w:pPr>
      <w:r w:rsidRPr="00BF4A22">
        <w:rPr>
          <w:sz w:val="28"/>
          <w:szCs w:val="28"/>
        </w:rPr>
        <w:t>9.5. Định hướng phát triển hệ thống trung tâm hành chính - chính trị</w:t>
      </w:r>
      <w:r w:rsidR="00780912">
        <w:rPr>
          <w:sz w:val="28"/>
          <w:szCs w:val="28"/>
        </w:rPr>
        <w:t xml:space="preserve"> (</w:t>
      </w:r>
      <w:r w:rsidR="00780912" w:rsidRPr="00BF4A22">
        <w:rPr>
          <w:sz w:val="28"/>
          <w:szCs w:val="28"/>
        </w:rPr>
        <w:t>được nghiên cứu, điều chỉnh cho phù hợp với quá trình sáp nhập các đơn vị hành chính và cấp độ chính quyền theo chủ trương của Bộ Chính trị</w:t>
      </w:r>
      <w:r w:rsidR="00780912">
        <w:rPr>
          <w:sz w:val="28"/>
          <w:szCs w:val="28"/>
        </w:rPr>
        <w:t>)</w:t>
      </w:r>
      <w:r w:rsidR="00780912" w:rsidRPr="00BF4A22">
        <w:rPr>
          <w:sz w:val="28"/>
          <w:szCs w:val="28"/>
        </w:rPr>
        <w:t>.</w:t>
      </w:r>
    </w:p>
    <w:p w14:paraId="66FA0876" w14:textId="187E917F" w:rsidR="00FD109A" w:rsidRPr="00BF4A22" w:rsidRDefault="00FD109A" w:rsidP="008A2A10">
      <w:pPr>
        <w:spacing w:before="60" w:after="60" w:line="360" w:lineRule="exact"/>
        <w:ind w:firstLine="567"/>
        <w:jc w:val="both"/>
        <w:rPr>
          <w:sz w:val="28"/>
          <w:szCs w:val="28"/>
        </w:rPr>
      </w:pPr>
      <w:r w:rsidRPr="00BF4A22">
        <w:rPr>
          <w:sz w:val="28"/>
          <w:szCs w:val="28"/>
        </w:rPr>
        <w:t>- Xây dựng khu trung tâm hành chính mới tại khu vực trung tâm đô thị mới tại xã Cao Minh. Quỹ đất hiện có của các cơ quan địa phương sau khi chuyển về trụ sở mới sẽ được định hướng chuyển đổi chức năng sử dụng đất cho các khu nhu cầu xây dựng công trình dịch vụ - công cộng, tiện ích đô thị &amp; công viên, vườn hoa</w:t>
      </w:r>
      <w:r w:rsidR="00780912">
        <w:rPr>
          <w:sz w:val="28"/>
          <w:szCs w:val="28"/>
        </w:rPr>
        <w:t>.</w:t>
      </w:r>
      <w:r w:rsidRPr="00BF4A22">
        <w:rPr>
          <w:sz w:val="28"/>
          <w:szCs w:val="28"/>
        </w:rPr>
        <w:t xml:space="preserve"> </w:t>
      </w:r>
    </w:p>
    <w:p w14:paraId="212393DA" w14:textId="77777777" w:rsidR="00FD109A" w:rsidRPr="00BF4A22" w:rsidRDefault="00FD109A" w:rsidP="008A2A10">
      <w:pPr>
        <w:spacing w:before="60" w:after="60" w:line="360" w:lineRule="exact"/>
        <w:ind w:firstLine="567"/>
        <w:jc w:val="both"/>
        <w:rPr>
          <w:sz w:val="28"/>
          <w:szCs w:val="28"/>
        </w:rPr>
      </w:pPr>
      <w:r w:rsidRPr="00BF4A22">
        <w:rPr>
          <w:sz w:val="28"/>
          <w:szCs w:val="28"/>
        </w:rPr>
        <w:t>- Trung tâm hành chính của các phường, xã: Cơ bản giữ nguyên vị trí (phường Nam Viêm bố trí trung tâm hành chính mới tại khu Đồng Dộc, tổ dân phố Cả Đoài), quy mô sẽ được cụ thể hoá tại các đồ án QHPK sau này;</w:t>
      </w:r>
    </w:p>
    <w:p w14:paraId="2BE8AAB6" w14:textId="77777777" w:rsidR="00FD109A" w:rsidRPr="00BF4A22" w:rsidRDefault="00FD109A" w:rsidP="008A2A10">
      <w:pPr>
        <w:spacing w:before="60" w:after="60" w:line="360" w:lineRule="exact"/>
        <w:ind w:firstLine="567"/>
        <w:jc w:val="both"/>
        <w:rPr>
          <w:sz w:val="28"/>
          <w:szCs w:val="28"/>
        </w:rPr>
      </w:pPr>
      <w:r w:rsidRPr="00BF4A22">
        <w:rPr>
          <w:sz w:val="28"/>
          <w:szCs w:val="28"/>
        </w:rPr>
        <w:t>9.6. Định hướng phát triển hệ thống giáo dục, đào tạo:</w:t>
      </w:r>
    </w:p>
    <w:p w14:paraId="17E9C663" w14:textId="77777777" w:rsidR="00FD109A" w:rsidRPr="00BF4A22" w:rsidRDefault="00FD109A" w:rsidP="008A2A10">
      <w:pPr>
        <w:spacing w:before="60" w:after="60" w:line="360" w:lineRule="exact"/>
        <w:ind w:firstLine="567"/>
        <w:jc w:val="both"/>
        <w:rPr>
          <w:spacing w:val="-2"/>
          <w:sz w:val="28"/>
          <w:szCs w:val="28"/>
        </w:rPr>
      </w:pPr>
      <w:r w:rsidRPr="00BF4A22">
        <w:rPr>
          <w:spacing w:val="-2"/>
          <w:sz w:val="28"/>
          <w:szCs w:val="28"/>
        </w:rPr>
        <w:t xml:space="preserve">Giữ ổn định các trường hiện có; quy hoạch xây mới 03 trường PTTH, tại: Phường Nam Viêm (khoảng 2,5ha), xã Ngọc Thanh (phía Đông xã Ngọc Thanh, khoảng 3,5ha &amp; phía Tây xã Ngọc Thanh khoảng 2,8ha). Đối với mạng lưới trường mầm non, tiểu học, THCS đầu tư xây dựng mới, mở rộng, nâng cấp cải tạo nhằm đáp ứng yêu cầu học tập người dân </w:t>
      </w:r>
      <w:r w:rsidRPr="00BF4A22">
        <w:rPr>
          <w:i/>
          <w:spacing w:val="-2"/>
          <w:sz w:val="28"/>
          <w:szCs w:val="28"/>
        </w:rPr>
        <w:t>(cụ thể hóa trong các đồ án QHPK, QHCT)</w:t>
      </w:r>
      <w:r w:rsidRPr="00BF4A22">
        <w:rPr>
          <w:spacing w:val="-2"/>
          <w:sz w:val="28"/>
          <w:szCs w:val="28"/>
        </w:rPr>
        <w:t>.</w:t>
      </w:r>
    </w:p>
    <w:p w14:paraId="7E6C7544" w14:textId="69D81EAA" w:rsidR="00FD109A" w:rsidRPr="00BF4A22" w:rsidRDefault="00FD109A" w:rsidP="008A2A10">
      <w:pPr>
        <w:spacing w:before="60" w:after="60" w:line="360" w:lineRule="exact"/>
        <w:ind w:firstLine="567"/>
        <w:jc w:val="both"/>
        <w:rPr>
          <w:sz w:val="28"/>
          <w:szCs w:val="28"/>
        </w:rPr>
      </w:pPr>
      <w:r w:rsidRPr="00BF4A22">
        <w:rPr>
          <w:sz w:val="28"/>
          <w:szCs w:val="28"/>
        </w:rPr>
        <w:t xml:space="preserve">- Giáo dục nghề nghiệp, đại học, cao đẳng: Cơ bản ổn định theo quy mô diện tích hiện có; chủ yếu tập trung tại khu vực phường Xuân Hoà, </w:t>
      </w:r>
      <w:r w:rsidR="00A6172B">
        <w:rPr>
          <w:sz w:val="28"/>
          <w:szCs w:val="28"/>
        </w:rPr>
        <w:t>Hai Bà Trưng</w:t>
      </w:r>
      <w:r w:rsidRPr="00BF4A22">
        <w:rPr>
          <w:sz w:val="28"/>
          <w:szCs w:val="28"/>
        </w:rPr>
        <w:t>, Đồng Xuân, Phúc Thắng.</w:t>
      </w:r>
    </w:p>
    <w:p w14:paraId="21DB9F7A"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9.7. Định hướng phát triển hệ thống cơ sở y tế, chăm sóc sức khỏe: </w:t>
      </w:r>
    </w:p>
    <w:p w14:paraId="0181C2D9" w14:textId="77777777" w:rsidR="00FD109A" w:rsidRPr="00BF4A22" w:rsidRDefault="00FD109A" w:rsidP="008A2A10">
      <w:pPr>
        <w:spacing w:before="60" w:after="60" w:line="360" w:lineRule="exact"/>
        <w:ind w:firstLine="567"/>
        <w:jc w:val="both"/>
        <w:rPr>
          <w:sz w:val="28"/>
          <w:szCs w:val="28"/>
        </w:rPr>
      </w:pPr>
      <w:r w:rsidRPr="00BF4A22">
        <w:rPr>
          <w:sz w:val="28"/>
          <w:szCs w:val="28"/>
        </w:rPr>
        <w:t>- Xây dựng và phát triển hệ thống y tế chăm sóc sức khỏe chất lượng cao; nâng cấp, hiện đại hóa bệnh viện đa khoa khu vực Phúc Yên; tạo điều kiện cho các thành phần kinh tế phát triển hệ thống y tế tư nhân.</w:t>
      </w:r>
    </w:p>
    <w:p w14:paraId="6A1CA2CC" w14:textId="01D98A3C" w:rsidR="00FD109A" w:rsidRPr="00BF4A22" w:rsidRDefault="00FD109A" w:rsidP="008A2A10">
      <w:pPr>
        <w:spacing w:before="60" w:after="60" w:line="360" w:lineRule="exact"/>
        <w:ind w:firstLine="567"/>
        <w:jc w:val="both"/>
        <w:rPr>
          <w:sz w:val="28"/>
          <w:szCs w:val="28"/>
        </w:rPr>
      </w:pPr>
      <w:r w:rsidRPr="00BF4A22">
        <w:rPr>
          <w:sz w:val="28"/>
          <w:szCs w:val="28"/>
        </w:rPr>
        <w:t xml:space="preserve">- </w:t>
      </w:r>
      <w:r w:rsidR="000A54EB" w:rsidRPr="000A54EB">
        <w:rPr>
          <w:sz w:val="28"/>
          <w:szCs w:val="28"/>
        </w:rPr>
        <w:t xml:space="preserve">Tiếp tục đầu tư, nâng cấp, mở rộng quy mô giường bệnh của Trung tâm y tế thành phố lên 150 giường vào năm 2030; quy hoạch xây dựng Bệnh viện đa khoa khu vực Phúc Yên, quy mô 900 giường (giai đoạn 2030 - 2035) dự kiến tại vị trí mới trên địa bàn phường Nam Viêm và phường Xuân Hòa, tiếp giáp đường Nguyễn Tất Thành, diện tích khoảng 6ha; quy hoạch xây dựng bệnh viện (bệnh viện ngoài công lập) dự kiến vị trí tại phường Nam Viêm &amp; Xuân Hòa, diện tích khoảng 2,0ha. </w:t>
      </w:r>
      <w:r w:rsidR="000A54EB" w:rsidRPr="000A54EB">
        <w:rPr>
          <w:sz w:val="28"/>
          <w:szCs w:val="28"/>
        </w:rPr>
        <w:lastRenderedPageBreak/>
        <w:t>Các cơ sở y tế bộ, ngành,… đóng trên địa bàn thành phố thực hiện theo Quy hoạch tỉnh &amp; quy hoạch ngành quốc gia.</w:t>
      </w:r>
      <w:r w:rsidRPr="00BF4A22">
        <w:rPr>
          <w:sz w:val="28"/>
          <w:szCs w:val="28"/>
        </w:rPr>
        <w:t>.</w:t>
      </w:r>
    </w:p>
    <w:p w14:paraId="679E4D24"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9.8. Định hướng phát triển công trình văn hóa: </w:t>
      </w:r>
    </w:p>
    <w:p w14:paraId="3F024C00" w14:textId="77777777" w:rsidR="00FD109A" w:rsidRPr="00BF4A22" w:rsidRDefault="00FD109A" w:rsidP="008A2A10">
      <w:pPr>
        <w:spacing w:before="60" w:after="60" w:line="360" w:lineRule="exact"/>
        <w:ind w:firstLine="567"/>
        <w:jc w:val="both"/>
        <w:rPr>
          <w:sz w:val="28"/>
          <w:szCs w:val="28"/>
        </w:rPr>
      </w:pPr>
      <w:r w:rsidRPr="00BF4A22">
        <w:rPr>
          <w:sz w:val="28"/>
          <w:szCs w:val="28"/>
        </w:rPr>
        <w:t>- Tại khu trung tâm mới của đô thị trên địa bàn xã Cao Minh, dành quỹ đất có diện tích khoảng 13ha, để xây dựng quần thể các công trình văn hóa, như: Trung tâm văn hóa, bảo tàng, thư viện, nhà truyền thống, cung thiếu nhi,…</w:t>
      </w:r>
    </w:p>
    <w:p w14:paraId="562A6162" w14:textId="77777777" w:rsidR="00FD109A" w:rsidRPr="00BF4A22" w:rsidRDefault="00FD109A" w:rsidP="008A2A10">
      <w:pPr>
        <w:spacing w:before="60" w:after="60" w:line="360" w:lineRule="exact"/>
        <w:ind w:firstLine="567"/>
        <w:jc w:val="both"/>
        <w:rPr>
          <w:spacing w:val="-6"/>
          <w:sz w:val="28"/>
          <w:szCs w:val="28"/>
        </w:rPr>
      </w:pPr>
      <w:r w:rsidRPr="00BF4A22">
        <w:rPr>
          <w:spacing w:val="-6"/>
          <w:sz w:val="28"/>
          <w:szCs w:val="28"/>
        </w:rPr>
        <w:t>- Bảo tồn, tôn tạo các di tích quốc gia, di tích cấp tỉnh, di tích chưa được xếp hạng để trở thành điểm tham quan, du lịch, sinh hoạt văn hóa và giáo dục truyền thống.</w:t>
      </w:r>
    </w:p>
    <w:p w14:paraId="32E6CE16"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9.9. Định hướng phát triển công trình thể dục thể thao và cây xanh: </w:t>
      </w:r>
    </w:p>
    <w:p w14:paraId="5B7CE188"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 Xây mới tổ hợp thể dục thể thao của thành phố tại khu trung tâm đô thị mới (trên địa bàn phường Nam Viêm, xã Cao Minh), </w:t>
      </w:r>
      <w:bookmarkStart w:id="9" w:name="_Hlk170718557"/>
      <w:r w:rsidRPr="00BF4A22">
        <w:rPr>
          <w:sz w:val="28"/>
          <w:szCs w:val="28"/>
        </w:rPr>
        <w:t>quy mô khoảng 40ha</w:t>
      </w:r>
      <w:bookmarkEnd w:id="9"/>
      <w:r w:rsidRPr="00BF4A22">
        <w:rPr>
          <w:sz w:val="28"/>
          <w:szCs w:val="28"/>
        </w:rPr>
        <w:t>; xây dựng bổ sung, nâng cấp công trình thể dục thể thao cấp xã, phường; quy hoạch hệ thống cây xanh hợp lý, phát triển thành phố xanh, sạch, đẹp.</w:t>
      </w:r>
    </w:p>
    <w:p w14:paraId="60E4F971" w14:textId="77777777" w:rsidR="00FD109A" w:rsidRPr="00BF4A22" w:rsidRDefault="00FD109A" w:rsidP="008A2A10">
      <w:pPr>
        <w:spacing w:before="60" w:after="60" w:line="360" w:lineRule="exact"/>
        <w:ind w:firstLine="567"/>
        <w:jc w:val="both"/>
        <w:rPr>
          <w:sz w:val="28"/>
          <w:szCs w:val="28"/>
        </w:rPr>
      </w:pPr>
      <w:r w:rsidRPr="00BF4A22">
        <w:rPr>
          <w:sz w:val="28"/>
          <w:szCs w:val="28"/>
        </w:rPr>
        <w:t>- Xây dựng mới các công viên cây xanh: Công viên trung tâm đô thị tại khu vực phía Tây xã Cao Minh dọc sông Ba Hanh; công viên cắm trại, dã ngoại, du lịch vui chơi giải trí ven sông Cà Lồ; công viên hồ Đầm Diệu; lâm viên núi Thằn Lằn, công viên hồ Đại Lải, công viên hồ Đồng Đầm; công viên hồ Lập Đinh,…</w:t>
      </w:r>
    </w:p>
    <w:p w14:paraId="4B42587D" w14:textId="77777777" w:rsidR="00FD109A" w:rsidRPr="00BF4A22" w:rsidRDefault="00FD109A" w:rsidP="008A2A10">
      <w:pPr>
        <w:spacing w:before="60" w:after="60" w:line="360" w:lineRule="exact"/>
        <w:ind w:firstLine="567"/>
        <w:jc w:val="both"/>
        <w:rPr>
          <w:sz w:val="28"/>
          <w:szCs w:val="28"/>
        </w:rPr>
      </w:pPr>
      <w:r w:rsidRPr="00BF4A22">
        <w:rPr>
          <w:sz w:val="28"/>
          <w:szCs w:val="28"/>
        </w:rPr>
        <w:t>9.10. Nhà ở:</w:t>
      </w:r>
    </w:p>
    <w:p w14:paraId="4B499797" w14:textId="77777777" w:rsidR="00FD109A" w:rsidRPr="00BF4A22" w:rsidRDefault="00FD109A" w:rsidP="008A2A10">
      <w:pPr>
        <w:spacing w:before="60" w:after="60" w:line="360" w:lineRule="exact"/>
        <w:ind w:firstLine="567"/>
        <w:jc w:val="both"/>
        <w:rPr>
          <w:sz w:val="28"/>
          <w:szCs w:val="28"/>
        </w:rPr>
      </w:pPr>
      <w:r w:rsidRPr="00BF4A22">
        <w:rPr>
          <w:sz w:val="28"/>
          <w:szCs w:val="28"/>
        </w:rPr>
        <w:t>- Phát triển đa dạng các loại hình nhà ở thương mại, hạn chế các dự án nhà ở có quy mô nhỏ; ưu tiên thu hút, đầu tư phát triển các dự án nhà ở có quy mô lớn, theo hướng sinh thái cao cấp, gắn liền với các hoạt động vui chơi giải trí, chăm sóc sức khỏe – y tế, dịch vụ thể thao – sân gôn, hình thành các sản phẩm bất động sản mũi nhọn, được định hướng ở phân khúc trung và cao cấp, hướng tới các đối tượng khách hàng là người dân có điều kiện kinh tế khá và cao tại Hà Nội, các tỉnh xung quanh và chuyên gia trong các KCN trên địa bàn tỉnh.</w:t>
      </w:r>
    </w:p>
    <w:p w14:paraId="61495013" w14:textId="77777777" w:rsidR="00FD109A" w:rsidRPr="00BF4A22" w:rsidRDefault="00FD109A" w:rsidP="008A2A10">
      <w:pPr>
        <w:spacing w:before="60" w:after="60" w:line="360" w:lineRule="exact"/>
        <w:ind w:firstLine="567"/>
        <w:jc w:val="both"/>
        <w:rPr>
          <w:sz w:val="28"/>
          <w:szCs w:val="28"/>
        </w:rPr>
      </w:pPr>
      <w:r w:rsidRPr="00BF4A22">
        <w:rPr>
          <w:sz w:val="28"/>
          <w:szCs w:val="28"/>
        </w:rPr>
        <w:t>- Phát triển nhà ở xã hội đa dạng về quy mô và các hình thức bán, cho thuê, cho thuê mua để đáp ứng nhu cầu về nhà ở xã hội cho các nhóm đối tượng được hưởng chính sách nhà ở xã hội.</w:t>
      </w:r>
    </w:p>
    <w:p w14:paraId="5491C909" w14:textId="77777777" w:rsidR="00FD109A" w:rsidRPr="00BF4A22" w:rsidRDefault="00FD109A" w:rsidP="008A2A10">
      <w:pPr>
        <w:spacing w:before="60" w:after="60" w:line="360" w:lineRule="exact"/>
        <w:ind w:firstLine="567"/>
        <w:jc w:val="both"/>
        <w:rPr>
          <w:sz w:val="28"/>
          <w:szCs w:val="28"/>
        </w:rPr>
      </w:pPr>
      <w:r w:rsidRPr="00BF4A22">
        <w:rPr>
          <w:sz w:val="28"/>
          <w:szCs w:val="28"/>
        </w:rPr>
        <w:t>- Không phát triển các dự án nhà ở tái định cư riêng biệt mà kết hợp giữa việc đền bù bằng đất ở, đền bù bằng tiền để người dân tự lo chỗ ở (tự xây dựng nhà trên đất ở hợp pháp, mua nhà ở thương mại) và nhà ở xã hội.</w:t>
      </w:r>
    </w:p>
    <w:p w14:paraId="77DA39D4" w14:textId="77777777" w:rsidR="00FD109A" w:rsidRPr="00BF4A22" w:rsidRDefault="00FD109A" w:rsidP="008A2A10">
      <w:pPr>
        <w:spacing w:before="60" w:after="60" w:line="360" w:lineRule="exact"/>
        <w:ind w:firstLine="567"/>
        <w:jc w:val="both"/>
        <w:rPr>
          <w:sz w:val="28"/>
          <w:szCs w:val="28"/>
        </w:rPr>
      </w:pPr>
      <w:r w:rsidRPr="00BF4A22">
        <w:rPr>
          <w:sz w:val="28"/>
          <w:szCs w:val="28"/>
        </w:rPr>
        <w:t>- Khuyến khích các hộ gia đình hiện đang kinh doanh nhà trọ thực hiện cải tạo, sửa chữa và nâng cấp khu nhà trọ đảm bảo đạt tiêu chuẩn.</w:t>
      </w:r>
    </w:p>
    <w:p w14:paraId="09E978DF" w14:textId="77777777" w:rsidR="00FD109A" w:rsidRPr="00BF4A22" w:rsidRDefault="00FD109A" w:rsidP="008A2A10">
      <w:pPr>
        <w:spacing w:before="60" w:after="60" w:line="360" w:lineRule="exact"/>
        <w:ind w:firstLine="567"/>
        <w:jc w:val="both"/>
        <w:rPr>
          <w:b/>
          <w:bCs/>
          <w:sz w:val="28"/>
          <w:szCs w:val="28"/>
        </w:rPr>
      </w:pPr>
      <w:r w:rsidRPr="00BF4A22">
        <w:rPr>
          <w:b/>
          <w:bCs/>
          <w:sz w:val="28"/>
          <w:szCs w:val="28"/>
        </w:rPr>
        <w:t>10. Dự kiến ranh giới nội thị, ngoại thị</w:t>
      </w:r>
    </w:p>
    <w:p w14:paraId="5CCECA6B" w14:textId="77777777" w:rsidR="00FD109A" w:rsidRPr="00BF4A22" w:rsidRDefault="00FD109A" w:rsidP="008A2A10">
      <w:pPr>
        <w:spacing w:before="60" w:after="60" w:line="360" w:lineRule="exact"/>
        <w:ind w:firstLine="567"/>
        <w:jc w:val="both"/>
        <w:rPr>
          <w:sz w:val="28"/>
          <w:szCs w:val="28"/>
        </w:rPr>
      </w:pPr>
      <w:r w:rsidRPr="00BF4A22">
        <w:rPr>
          <w:sz w:val="28"/>
          <w:szCs w:val="28"/>
        </w:rPr>
        <w:t>10.1. Định hướng đến năm 2025:</w:t>
      </w:r>
    </w:p>
    <w:p w14:paraId="043848AF"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 Khu vực nội thị: Thực hiện Nghị quyết số 35/2023/UBTVQH15 ngày 12/7/2023 của Ủy ban Thường vụ Quốc hội về việc sắp xếp đơn vị hành chính cấp huyện, cấp xã giai đoạn 2023 - 2030, trên địa bàn thành phố Phúc Yên thực hiện sắp </w:t>
      </w:r>
      <w:r w:rsidRPr="00BF4A22">
        <w:rPr>
          <w:sz w:val="28"/>
          <w:szCs w:val="28"/>
        </w:rPr>
        <w:lastRenderedPageBreak/>
        <w:t>xếp phường Trưng Trắc và phường Trưng Nhị để thành lập phường Hai Bà Trưng; sau khi sắp xếp, khu vực nội thị gồm có 07 phường là Hai Bà Trưng, Hùng Vương, Phúc Thắng, Xuân Hòa, Đồng Xuân, Nam Viêm và Tiền Châu.</w:t>
      </w:r>
    </w:p>
    <w:p w14:paraId="7E4924EE" w14:textId="77777777" w:rsidR="00FD109A" w:rsidRPr="00BF4A22" w:rsidRDefault="00FD109A" w:rsidP="008A2A10">
      <w:pPr>
        <w:spacing w:before="60" w:after="60" w:line="360" w:lineRule="exact"/>
        <w:ind w:firstLine="567"/>
        <w:jc w:val="both"/>
        <w:rPr>
          <w:sz w:val="28"/>
          <w:szCs w:val="28"/>
        </w:rPr>
      </w:pPr>
      <w:r w:rsidRPr="00BF4A22">
        <w:rPr>
          <w:sz w:val="28"/>
          <w:szCs w:val="28"/>
        </w:rPr>
        <w:t>- Khu vực ngoại thị: Gồm 02 xã là Ngọc Thanh và Cao Minh.</w:t>
      </w:r>
    </w:p>
    <w:p w14:paraId="571AC9FA" w14:textId="77777777" w:rsidR="00FD109A" w:rsidRPr="00BF4A22" w:rsidRDefault="00FD109A" w:rsidP="008A2A10">
      <w:pPr>
        <w:spacing w:before="60" w:after="60" w:line="360" w:lineRule="exact"/>
        <w:ind w:firstLine="567"/>
        <w:jc w:val="both"/>
        <w:rPr>
          <w:sz w:val="28"/>
          <w:szCs w:val="28"/>
        </w:rPr>
      </w:pPr>
      <w:r w:rsidRPr="00BF4A22">
        <w:rPr>
          <w:sz w:val="28"/>
          <w:szCs w:val="28"/>
        </w:rPr>
        <w:t>10.2. Định hướng giai đoạn 2026-2030:</w:t>
      </w:r>
    </w:p>
    <w:p w14:paraId="39C35E0D" w14:textId="77777777" w:rsidR="00FD109A" w:rsidRPr="00BF4A22" w:rsidRDefault="00FD109A" w:rsidP="008A2A10">
      <w:pPr>
        <w:spacing w:before="60" w:after="60" w:line="360" w:lineRule="exact"/>
        <w:ind w:firstLine="567"/>
        <w:jc w:val="both"/>
        <w:rPr>
          <w:sz w:val="28"/>
          <w:szCs w:val="28"/>
        </w:rPr>
      </w:pPr>
      <w:r w:rsidRPr="00BF4A22">
        <w:rPr>
          <w:sz w:val="28"/>
          <w:szCs w:val="28"/>
        </w:rPr>
        <w:t>- Khu vực nội thị gồm có 08 phường là Hai Bà Trưng, Hùng Vương, Phúc Thắng, Xuân Hòa, Đồng Xuân, Nam Viêm, Tiền Châu và Cao Minh.</w:t>
      </w:r>
    </w:p>
    <w:p w14:paraId="16FBF796" w14:textId="77777777" w:rsidR="00FD109A" w:rsidRPr="00BF4A22" w:rsidRDefault="00FD109A" w:rsidP="008A2A10">
      <w:pPr>
        <w:spacing w:before="60" w:after="60" w:line="360" w:lineRule="exact"/>
        <w:ind w:firstLine="567"/>
        <w:jc w:val="both"/>
        <w:rPr>
          <w:sz w:val="28"/>
          <w:szCs w:val="28"/>
        </w:rPr>
      </w:pPr>
      <w:r w:rsidRPr="00BF4A22">
        <w:rPr>
          <w:sz w:val="28"/>
          <w:szCs w:val="28"/>
        </w:rPr>
        <w:t>- Khu vực ngoại thị: Xã Ngọc Thanh.</w:t>
      </w:r>
    </w:p>
    <w:p w14:paraId="5B55E751" w14:textId="77777777" w:rsidR="00FD109A" w:rsidRPr="00BF4A22" w:rsidRDefault="00FD109A" w:rsidP="008A2A10">
      <w:pPr>
        <w:spacing w:before="60" w:after="60" w:line="360" w:lineRule="exact"/>
        <w:ind w:firstLine="567"/>
        <w:jc w:val="both"/>
        <w:rPr>
          <w:sz w:val="28"/>
          <w:szCs w:val="28"/>
        </w:rPr>
      </w:pPr>
      <w:r w:rsidRPr="00BF4A22">
        <w:rPr>
          <w:sz w:val="28"/>
          <w:szCs w:val="28"/>
          <w:u w:val="single"/>
        </w:rPr>
        <w:t>Ghi chú:</w:t>
      </w:r>
      <w:r w:rsidRPr="00BF4A22">
        <w:rPr>
          <w:sz w:val="28"/>
          <w:szCs w:val="28"/>
        </w:rPr>
        <w:t xml:space="preserve"> Việc tổ chức không gian nội, ngoại thị sẽ được nghiên cứu, điều chỉnh cho phù hợp với quá trình sáp nhập các đơn vị hành chính và cấp độ chính quyền theo chủ trương của Bộ Chính trị.</w:t>
      </w:r>
    </w:p>
    <w:p w14:paraId="0998069D" w14:textId="77777777" w:rsidR="00FD109A" w:rsidRPr="00BF4A22" w:rsidRDefault="00FD109A" w:rsidP="008A2A10">
      <w:pPr>
        <w:spacing w:before="60" w:after="60" w:line="360" w:lineRule="exact"/>
        <w:ind w:firstLine="567"/>
        <w:jc w:val="both"/>
        <w:rPr>
          <w:b/>
          <w:bCs/>
          <w:sz w:val="28"/>
          <w:szCs w:val="28"/>
        </w:rPr>
      </w:pPr>
      <w:r w:rsidRPr="00BF4A22">
        <w:rPr>
          <w:b/>
          <w:bCs/>
          <w:sz w:val="28"/>
          <w:szCs w:val="28"/>
        </w:rPr>
        <w:t xml:space="preserve">11. Quy hoạch sử dụng đất </w:t>
      </w:r>
    </w:p>
    <w:p w14:paraId="28427600" w14:textId="77777777" w:rsidR="00FD109A" w:rsidRPr="00BF4A22" w:rsidRDefault="00FD109A" w:rsidP="008A2A10">
      <w:pPr>
        <w:spacing w:before="60" w:after="60" w:line="360" w:lineRule="exact"/>
        <w:ind w:firstLine="567"/>
        <w:jc w:val="both"/>
        <w:rPr>
          <w:sz w:val="28"/>
          <w:szCs w:val="28"/>
        </w:rPr>
      </w:pPr>
      <w:r w:rsidRPr="00BF4A22">
        <w:rPr>
          <w:sz w:val="28"/>
          <w:szCs w:val="28"/>
        </w:rPr>
        <w:t>- Đất xây dựng đô thị đến năm 2030 khoảng 5.380,41ha (trong đó: Đất dân dụng khoảng 1.453,58ha; đất ngoài khu dân dụng khoảng 3.926,83ha); đất nông nghiệp và chức năng khác khoảng 6.568,19ha.</w:t>
      </w:r>
    </w:p>
    <w:p w14:paraId="18B5A3FC" w14:textId="77777777" w:rsidR="00FD109A" w:rsidRPr="00BF4A22" w:rsidRDefault="00FD109A" w:rsidP="008A2A10">
      <w:pPr>
        <w:spacing w:before="60" w:after="60" w:line="360" w:lineRule="exact"/>
        <w:ind w:firstLine="567"/>
        <w:jc w:val="both"/>
        <w:rPr>
          <w:sz w:val="28"/>
          <w:szCs w:val="28"/>
        </w:rPr>
      </w:pPr>
      <w:r w:rsidRPr="00BF4A22">
        <w:rPr>
          <w:sz w:val="28"/>
          <w:szCs w:val="28"/>
        </w:rPr>
        <w:t>- Đất xây dựng đô thị đến năm 2045 khoảng 6.700,19ha (trong đó: Đất dân dụng khoảng 1.886,17ha; đất ngoài khu dân dụng khoảng 4.814,02ha). Đất nông nghiệp và chức năng khác khoảng 5.248,40ha.</w:t>
      </w:r>
    </w:p>
    <w:p w14:paraId="0B60C70D" w14:textId="77777777" w:rsidR="00FD109A" w:rsidRPr="00BF4A22" w:rsidRDefault="00FD109A" w:rsidP="008A2A10">
      <w:pPr>
        <w:spacing w:before="60" w:after="60" w:line="360" w:lineRule="exact"/>
        <w:ind w:firstLine="567"/>
        <w:jc w:val="both"/>
        <w:rPr>
          <w:sz w:val="28"/>
          <w:szCs w:val="28"/>
        </w:rPr>
      </w:pPr>
      <w:r w:rsidRPr="00BF4A22">
        <w:rPr>
          <w:sz w:val="28"/>
          <w:szCs w:val="28"/>
          <w:u w:val="single"/>
        </w:rPr>
        <w:t>Ghi chú:</w:t>
      </w:r>
      <w:r w:rsidRPr="00BF4A22">
        <w:rPr>
          <w:sz w:val="28"/>
          <w:szCs w:val="28"/>
        </w:rPr>
        <w:t xml:space="preserve"> Chỉ tiêu sử dụng đất theo các giai đoạn được nghiên cứu, điều chỉnh phù hợp với khả năng thu hút đầu tư và quá trình phát triển đô thị. </w:t>
      </w:r>
    </w:p>
    <w:p w14:paraId="1AC102A9" w14:textId="77777777" w:rsidR="00FD109A" w:rsidRPr="00BF4A22" w:rsidRDefault="00FD109A" w:rsidP="008A2A10">
      <w:pPr>
        <w:spacing w:before="60" w:after="60" w:line="360" w:lineRule="exact"/>
        <w:ind w:firstLine="567"/>
        <w:jc w:val="both"/>
        <w:rPr>
          <w:rFonts w:ascii="Times New Roman Italic" w:hAnsi="Times New Roman Italic"/>
          <w:i/>
          <w:spacing w:val="-6"/>
          <w:sz w:val="28"/>
          <w:szCs w:val="28"/>
        </w:rPr>
      </w:pPr>
      <w:r w:rsidRPr="00BF4A22">
        <w:rPr>
          <w:rFonts w:ascii="Times New Roman Italic" w:hAnsi="Times New Roman Italic"/>
          <w:i/>
          <w:spacing w:val="-6"/>
          <w:sz w:val="28"/>
          <w:szCs w:val="28"/>
        </w:rPr>
        <w:t>(Chi tiết quy hoạch chức năng sử dụng đất của thành phố tại Phụ lục đính kèm)</w:t>
      </w:r>
    </w:p>
    <w:p w14:paraId="798FC510" w14:textId="77777777" w:rsidR="00FD109A" w:rsidRPr="00BF4A22" w:rsidRDefault="00FD109A" w:rsidP="008A2A10">
      <w:pPr>
        <w:spacing w:before="60" w:after="60" w:line="360" w:lineRule="exact"/>
        <w:ind w:firstLine="567"/>
        <w:jc w:val="both"/>
        <w:rPr>
          <w:b/>
          <w:bCs/>
          <w:sz w:val="28"/>
          <w:szCs w:val="28"/>
        </w:rPr>
      </w:pPr>
      <w:bookmarkStart w:id="10" w:name="_Hlk170725619"/>
      <w:r w:rsidRPr="00BF4A22">
        <w:rPr>
          <w:b/>
          <w:bCs/>
          <w:sz w:val="28"/>
          <w:szCs w:val="28"/>
        </w:rPr>
        <w:t>12. Thiết kế đô thị</w:t>
      </w:r>
    </w:p>
    <w:p w14:paraId="1B87F572" w14:textId="77777777" w:rsidR="00FD109A" w:rsidRPr="00BF4A22" w:rsidRDefault="00FD109A" w:rsidP="008A2A10">
      <w:pPr>
        <w:spacing w:before="60" w:after="60" w:line="360" w:lineRule="exact"/>
        <w:ind w:firstLine="567"/>
        <w:jc w:val="both"/>
        <w:rPr>
          <w:sz w:val="28"/>
          <w:szCs w:val="28"/>
        </w:rPr>
      </w:pPr>
      <w:r w:rsidRPr="00BF4A22">
        <w:rPr>
          <w:sz w:val="28"/>
          <w:szCs w:val="28"/>
        </w:rPr>
        <w:t>12.1. Định hướng thiết kế đô thị tổng thể:</w:t>
      </w:r>
    </w:p>
    <w:p w14:paraId="49DFC8FE" w14:textId="17463CB4" w:rsidR="00FD109A" w:rsidRPr="00BF4A22" w:rsidRDefault="00FD109A" w:rsidP="008A2A10">
      <w:pPr>
        <w:spacing w:before="60" w:after="60" w:line="360" w:lineRule="exact"/>
        <w:ind w:firstLine="567"/>
        <w:jc w:val="both"/>
        <w:rPr>
          <w:sz w:val="28"/>
          <w:szCs w:val="28"/>
        </w:rPr>
      </w:pPr>
      <w:r w:rsidRPr="00BF4A22">
        <w:rPr>
          <w:sz w:val="28"/>
          <w:szCs w:val="28"/>
        </w:rPr>
        <w:t xml:space="preserve">- Xây dựng thành phố Phúc Yên có đặc trưng, đẹp, sinh động, tràn đầy sức sống, xứng tầm là đô thị trọng tâm của Vùng, Tỉnh. Tập trung nghiên cứu, thiết kế đô thị riêng cho các không gian có đặc trưng riêng. </w:t>
      </w:r>
    </w:p>
    <w:p w14:paraId="292E830E" w14:textId="77777777" w:rsidR="00FD109A" w:rsidRPr="00BF4A22" w:rsidRDefault="00FD109A" w:rsidP="008A2A10">
      <w:pPr>
        <w:spacing w:before="60" w:after="60" w:line="360" w:lineRule="exact"/>
        <w:ind w:firstLine="567"/>
        <w:jc w:val="both"/>
        <w:rPr>
          <w:sz w:val="28"/>
          <w:szCs w:val="28"/>
        </w:rPr>
      </w:pPr>
      <w:r w:rsidRPr="00BF4A22">
        <w:rPr>
          <w:sz w:val="28"/>
          <w:szCs w:val="28"/>
        </w:rPr>
        <w:t>- Hình thành các vùng cảnh quan, trong đó cảnh quan khu vực trung tâm hiện hữu, khu vực phát triển đô thị mới, khu vực phát triển du lịch kết nối hài hòa với không gian tự nhiên của núi, rừng, sông, hồ. Cảnh quan đô thị sẽ được các nhà đầu tư thứ cấp thực hiện, hoàn thiện riêng và có sự thống nhất với thiết kế cảnh quan chung của thành phố.</w:t>
      </w:r>
    </w:p>
    <w:p w14:paraId="78666E33"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12.2. Định hướng thiết kế đô thị theo khu chức năng: </w:t>
      </w:r>
    </w:p>
    <w:p w14:paraId="0C9E8AA0" w14:textId="77777777" w:rsidR="00FD109A" w:rsidRPr="00BF4A22" w:rsidRDefault="00FD109A" w:rsidP="008A2A10">
      <w:pPr>
        <w:spacing w:before="60" w:after="60" w:line="360" w:lineRule="exact"/>
        <w:ind w:firstLine="567"/>
        <w:jc w:val="both"/>
        <w:rPr>
          <w:spacing w:val="-4"/>
          <w:sz w:val="28"/>
          <w:szCs w:val="28"/>
        </w:rPr>
      </w:pPr>
      <w:r w:rsidRPr="00BF4A22">
        <w:rPr>
          <w:spacing w:val="-4"/>
          <w:sz w:val="28"/>
          <w:szCs w:val="28"/>
        </w:rPr>
        <w:t>- Các khu vực đô thị hiện hữu: Cải tạo, tăng mật độ cho cấu trúc đô thị hiện nay, chỉnh trang mỹ quan đô thị, cải tạo và xây mới các không gian công cộng, không gian xanh đô thị, tăng cường các tiện ích đô thị. Đối với một số khu vực phát triển mới hài hòa, ăn nhập với phần đô thị hiện hữu, gìn giữ được các bản sắc riêng.</w:t>
      </w:r>
    </w:p>
    <w:p w14:paraId="3938C569" w14:textId="77777777" w:rsidR="00FD109A" w:rsidRPr="00BF4A22" w:rsidRDefault="00FD109A" w:rsidP="008A2A10">
      <w:pPr>
        <w:spacing w:before="60" w:after="60" w:line="360" w:lineRule="exact"/>
        <w:ind w:firstLine="567"/>
        <w:jc w:val="both"/>
        <w:rPr>
          <w:sz w:val="28"/>
          <w:szCs w:val="28"/>
        </w:rPr>
      </w:pPr>
      <w:r w:rsidRPr="00BF4A22">
        <w:rPr>
          <w:sz w:val="28"/>
          <w:szCs w:val="28"/>
        </w:rPr>
        <w:lastRenderedPageBreak/>
        <w:t>- Các khu đô thị mới; khu vực trung tâm đô thị: Xây dựng mật độ cao dọc các trục đường chính khu vực và thấp dần về phía cảnh quan thiên nhiên.</w:t>
      </w:r>
    </w:p>
    <w:p w14:paraId="51FA2A34" w14:textId="77777777" w:rsidR="00FD109A" w:rsidRPr="00BF4A22" w:rsidRDefault="00FD109A" w:rsidP="008A2A10">
      <w:pPr>
        <w:spacing w:before="60" w:after="60" w:line="360" w:lineRule="exact"/>
        <w:ind w:firstLine="567"/>
        <w:jc w:val="both"/>
        <w:rPr>
          <w:sz w:val="28"/>
          <w:szCs w:val="28"/>
        </w:rPr>
      </w:pPr>
      <w:r w:rsidRPr="00BF4A22">
        <w:rPr>
          <w:sz w:val="28"/>
          <w:szCs w:val="28"/>
        </w:rPr>
        <w:t>- Khu, cụm công nghiệp: Xây dựng đồng bộ, hiện đại, xanh, sạch, đẹp.</w:t>
      </w:r>
    </w:p>
    <w:p w14:paraId="0531FDA9" w14:textId="77777777" w:rsidR="00FD109A" w:rsidRPr="00BF4A22" w:rsidRDefault="00FD109A" w:rsidP="008A2A10">
      <w:pPr>
        <w:spacing w:before="60" w:after="60" w:line="360" w:lineRule="exact"/>
        <w:ind w:firstLine="567"/>
        <w:jc w:val="both"/>
        <w:rPr>
          <w:sz w:val="28"/>
          <w:szCs w:val="28"/>
        </w:rPr>
      </w:pPr>
      <w:r w:rsidRPr="00BF4A22">
        <w:rPr>
          <w:sz w:val="28"/>
          <w:szCs w:val="28"/>
        </w:rPr>
        <w:t>- Khu phát triển du lịch: Xây dựng mật độ thấp, theo hướng sinh thái, tôn trọng địa hình hài hòa với cảnh quan tự nhiên.</w:t>
      </w:r>
    </w:p>
    <w:p w14:paraId="69DCFE08"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 Các điểm dân cư nông thôn trong các không gian sản xuất nông nghiệp kiểm soát phát triển chặt chẽ để tránh làm biến dạng cảnh quan. </w:t>
      </w:r>
    </w:p>
    <w:p w14:paraId="5E0A573D" w14:textId="77777777" w:rsidR="00FD109A" w:rsidRPr="00BF4A22" w:rsidRDefault="00FD109A" w:rsidP="008A2A10">
      <w:pPr>
        <w:spacing w:before="60" w:after="60" w:line="360" w:lineRule="exact"/>
        <w:ind w:firstLine="567"/>
        <w:jc w:val="both"/>
        <w:rPr>
          <w:sz w:val="28"/>
          <w:szCs w:val="28"/>
        </w:rPr>
      </w:pPr>
      <w:r w:rsidRPr="00BF4A22">
        <w:rPr>
          <w:sz w:val="28"/>
          <w:szCs w:val="28"/>
        </w:rPr>
        <w:t>12.3. Tổ chức không gian tại các khu vực điểm nhấn:</w:t>
      </w:r>
    </w:p>
    <w:p w14:paraId="4DC1B34C" w14:textId="77777777" w:rsidR="00FD109A" w:rsidRPr="00BF4A22" w:rsidRDefault="00FD109A" w:rsidP="008A2A10">
      <w:pPr>
        <w:spacing w:before="60" w:after="60" w:line="360" w:lineRule="exact"/>
        <w:ind w:firstLine="567"/>
        <w:jc w:val="both"/>
        <w:rPr>
          <w:sz w:val="28"/>
          <w:szCs w:val="28"/>
        </w:rPr>
      </w:pPr>
      <w:r w:rsidRPr="00BF4A22">
        <w:rPr>
          <w:sz w:val="28"/>
          <w:szCs w:val="28"/>
        </w:rPr>
        <w:t xml:space="preserve">- Khuyến khích xây dựng công trình, tổ hợp công trình có quy mô với chất lượng kiến trúc đẹp, hiện đại, kiến trúc xanh. </w:t>
      </w:r>
    </w:p>
    <w:p w14:paraId="1B085948" w14:textId="77777777" w:rsidR="00FD109A" w:rsidRPr="00BF4A22" w:rsidRDefault="00FD109A" w:rsidP="008A2A10">
      <w:pPr>
        <w:spacing w:before="60" w:after="60" w:line="360" w:lineRule="exact"/>
        <w:ind w:firstLine="567"/>
        <w:jc w:val="both"/>
        <w:rPr>
          <w:spacing w:val="-2"/>
          <w:sz w:val="28"/>
          <w:szCs w:val="28"/>
        </w:rPr>
      </w:pPr>
      <w:r w:rsidRPr="00BF4A22">
        <w:rPr>
          <w:spacing w:val="-2"/>
          <w:sz w:val="28"/>
          <w:szCs w:val="28"/>
        </w:rPr>
        <w:t>- Các quần thể công trình kiến trúc phải tạo sự đa dạng nhưng vẫn đảm bảo hài hòa với các không gian xung quanh, phát huy đặc điểm riêng của từng khu vực.</w:t>
      </w:r>
    </w:p>
    <w:p w14:paraId="2A55DD80" w14:textId="77777777" w:rsidR="00FD109A" w:rsidRPr="00BF4A22" w:rsidRDefault="00FD109A" w:rsidP="008A2A10">
      <w:pPr>
        <w:spacing w:before="60" w:after="60" w:line="360" w:lineRule="exact"/>
        <w:ind w:firstLine="567"/>
        <w:jc w:val="both"/>
        <w:rPr>
          <w:sz w:val="28"/>
          <w:szCs w:val="28"/>
        </w:rPr>
      </w:pPr>
      <w:r w:rsidRPr="00BF4A22">
        <w:rPr>
          <w:sz w:val="28"/>
          <w:szCs w:val="28"/>
        </w:rPr>
        <w:t>- Phát huy giá trị các góc nhìn toàn cảnh từ trên các khu vực điểm cao.</w:t>
      </w:r>
    </w:p>
    <w:p w14:paraId="3B1F2FC6" w14:textId="77777777" w:rsidR="00FD109A" w:rsidRPr="00BF4A22" w:rsidRDefault="00FD109A" w:rsidP="008A2A10">
      <w:pPr>
        <w:spacing w:before="60" w:after="60" w:line="360" w:lineRule="exact"/>
        <w:ind w:firstLine="567"/>
        <w:jc w:val="both"/>
        <w:rPr>
          <w:sz w:val="28"/>
          <w:szCs w:val="28"/>
        </w:rPr>
      </w:pPr>
      <w:r w:rsidRPr="00BF4A22">
        <w:rPr>
          <w:sz w:val="28"/>
          <w:szCs w:val="28"/>
        </w:rPr>
        <w:t>12.4. Tổ chức không gian cây xanh mặt nước:</w:t>
      </w:r>
    </w:p>
    <w:p w14:paraId="36788237" w14:textId="77777777" w:rsidR="00FD109A" w:rsidRPr="00BF4A22" w:rsidRDefault="00FD109A" w:rsidP="008A2A10">
      <w:pPr>
        <w:spacing w:before="60" w:after="60" w:line="360" w:lineRule="exact"/>
        <w:ind w:firstLine="567"/>
        <w:jc w:val="both"/>
        <w:rPr>
          <w:sz w:val="28"/>
          <w:szCs w:val="28"/>
        </w:rPr>
      </w:pPr>
      <w:r w:rsidRPr="00BF4A22">
        <w:rPr>
          <w:sz w:val="28"/>
          <w:szCs w:val="28"/>
        </w:rPr>
        <w:t>- Các khu vực tự nhiên bao quanh đô thị, các dãy núi cần được bảo vệ trước các tác động của quá trình đô thị hóa cũng như các hoạt động phát triển kinh tế.</w:t>
      </w:r>
    </w:p>
    <w:p w14:paraId="4828562A" w14:textId="77777777" w:rsidR="00FD109A" w:rsidRPr="00BF4A22" w:rsidRDefault="00FD109A" w:rsidP="008A2A10">
      <w:pPr>
        <w:spacing w:before="60" w:after="60" w:line="360" w:lineRule="exact"/>
        <w:ind w:firstLine="567"/>
        <w:jc w:val="both"/>
        <w:rPr>
          <w:sz w:val="28"/>
          <w:szCs w:val="28"/>
        </w:rPr>
      </w:pPr>
      <w:r w:rsidRPr="00BF4A22">
        <w:rPr>
          <w:sz w:val="28"/>
          <w:szCs w:val="28"/>
        </w:rPr>
        <w:t>-  Giữ gìn tối đa mặt nước, sông, suối, kênh, mương hiện hữu.</w:t>
      </w:r>
    </w:p>
    <w:bookmarkEnd w:id="10"/>
    <w:p w14:paraId="4E7E6F76" w14:textId="77777777" w:rsidR="00FD109A" w:rsidRPr="00BF4A22" w:rsidRDefault="00FD109A" w:rsidP="008A2A10">
      <w:pPr>
        <w:spacing w:before="60" w:after="60" w:line="360" w:lineRule="exact"/>
        <w:ind w:firstLine="567"/>
        <w:jc w:val="both"/>
        <w:rPr>
          <w:b/>
          <w:bCs/>
          <w:sz w:val="28"/>
          <w:szCs w:val="28"/>
        </w:rPr>
      </w:pPr>
      <w:r w:rsidRPr="00BF4A22">
        <w:rPr>
          <w:b/>
          <w:bCs/>
          <w:sz w:val="28"/>
          <w:szCs w:val="28"/>
        </w:rPr>
        <w:t>13. Định hướng hệ thống hạ tầng kỹ thuật đô thị</w:t>
      </w:r>
    </w:p>
    <w:p w14:paraId="6386D26A" w14:textId="77777777" w:rsidR="00FD109A" w:rsidRPr="00BF4A22" w:rsidRDefault="00FD109A" w:rsidP="008A2A10">
      <w:pPr>
        <w:spacing w:before="60" w:after="60" w:line="360" w:lineRule="exact"/>
        <w:ind w:firstLine="567"/>
        <w:jc w:val="both"/>
        <w:rPr>
          <w:sz w:val="28"/>
          <w:szCs w:val="28"/>
        </w:rPr>
      </w:pPr>
      <w:r w:rsidRPr="00BF4A22">
        <w:rPr>
          <w:sz w:val="28"/>
          <w:szCs w:val="28"/>
        </w:rPr>
        <w:t>13.1. Định hướng phát triển hệ thống giao thông:</w:t>
      </w:r>
    </w:p>
    <w:p w14:paraId="46431076"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a) Đường bộ:</w:t>
      </w:r>
    </w:p>
    <w:p w14:paraId="15DB648C" w14:textId="2221053F"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Cao tốc Hà Nội - Lào Cai (CT.05): Quy mô 6 làn xe theo định hướng của Bộ </w:t>
      </w:r>
      <w:r w:rsidR="00780912">
        <w:rPr>
          <w:kern w:val="28"/>
          <w:sz w:val="28"/>
          <w:szCs w:val="28"/>
          <w:lang w:val="nl-NL"/>
        </w:rPr>
        <w:t>Xây dựng</w:t>
      </w:r>
      <w:r w:rsidRPr="00BF4A22">
        <w:rPr>
          <w:kern w:val="28"/>
          <w:sz w:val="28"/>
          <w:szCs w:val="28"/>
          <w:lang w:val="nl-NL"/>
        </w:rPr>
        <w:t>.</w:t>
      </w:r>
    </w:p>
    <w:p w14:paraId="1CAD14FF" w14:textId="77777777" w:rsidR="00FD109A" w:rsidRPr="00BF4A22" w:rsidRDefault="00FD109A" w:rsidP="008A2A10">
      <w:pPr>
        <w:spacing w:before="60" w:after="60" w:line="360" w:lineRule="exact"/>
        <w:ind w:firstLine="567"/>
        <w:jc w:val="both"/>
        <w:rPr>
          <w:kern w:val="28"/>
          <w:sz w:val="28"/>
          <w:szCs w:val="28"/>
          <w:lang w:val="nl-NL"/>
        </w:rPr>
      </w:pPr>
      <w:bookmarkStart w:id="11" w:name="_Hlk170718984"/>
      <w:r w:rsidRPr="00BF4A22">
        <w:rPr>
          <w:kern w:val="28"/>
          <w:sz w:val="28"/>
          <w:szCs w:val="28"/>
          <w:lang w:val="nl-NL"/>
        </w:rPr>
        <w:t>- Quốc lộ 2: Bnền = 57m; đoạn từ giao với đường Trần Nguyên Hãn đến đoạn giao với đường sắt Hà Nội – Lào Cai: Bnền = 30,5m.</w:t>
      </w:r>
    </w:p>
    <w:p w14:paraId="370B2EB6"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Vành đai 5 Vùng thủ đô: Quy mô 4-6 làn xe (chưa bao gồm đường gom song hành hai bên). </w:t>
      </w:r>
    </w:p>
    <w:p w14:paraId="430BDF2C"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Vành đai 5 tỉnh Vĩnh Phúc: Tuyến đi trùng với ĐT.311B, Bnền = 80m.</w:t>
      </w:r>
    </w:p>
    <w:p w14:paraId="397D79C5"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ĐT.301: Kết nối từ đường Vành đai 5 vùng Thủ đô đến ĐT.310 đi Cảng hàng không quốc tế Nội Bài. Bnền=36m.</w:t>
      </w:r>
    </w:p>
    <w:p w14:paraId="1DB54BCB"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ĐT.310: Kết nối từ đường Vành đai 5 tỉnh Vĩnh phúc đi Cảng hàng không quốc tế Nội Bài. Bnền=45-50m.</w:t>
      </w:r>
    </w:p>
    <w:p w14:paraId="4F295A53"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ĐT.301B: Đoạn từ Hồ Đồng Đầm đi về Sóc Sơn Bnền=36m; đoạn từ Hồ Đồng Đầm đi Thái Nguyên Bnền=28m.</w:t>
      </w:r>
    </w:p>
    <w:p w14:paraId="007B091C"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ĐT.311: Kết nối tới Cảng hàng không quốc tế Nội Bài, thành phố Hà Nội. Bnền=46-52,5m.</w:t>
      </w:r>
    </w:p>
    <w:p w14:paraId="0B191A51" w14:textId="77777777" w:rsidR="00FD109A" w:rsidRPr="00BF4A22" w:rsidRDefault="00FD109A" w:rsidP="008A2A10">
      <w:pPr>
        <w:spacing w:before="60" w:after="60" w:line="360" w:lineRule="exact"/>
        <w:ind w:firstLine="567"/>
        <w:jc w:val="both"/>
        <w:rPr>
          <w:spacing w:val="-4"/>
          <w:kern w:val="28"/>
          <w:sz w:val="28"/>
          <w:szCs w:val="28"/>
          <w:lang w:val="nl-NL"/>
        </w:rPr>
      </w:pPr>
      <w:r w:rsidRPr="00BF4A22">
        <w:rPr>
          <w:spacing w:val="-4"/>
          <w:kern w:val="28"/>
          <w:sz w:val="28"/>
          <w:szCs w:val="28"/>
          <w:lang w:val="nl-NL"/>
        </w:rPr>
        <w:t>- ĐT.311B:  Tuyến trùng với đường vành đai 5 tỉnh Vĩnh Phúc, Bnền = 80m.</w:t>
      </w:r>
    </w:p>
    <w:bookmarkEnd w:id="11"/>
    <w:p w14:paraId="5D13502B"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lastRenderedPageBreak/>
        <w:t>- Giao thông đối nội: Tập trung cải tạo nâng cấp hệ thống đường hiện trạng; xây dựng một số tuyến đường trục chính đô thị quan trọng:</w:t>
      </w:r>
    </w:p>
    <w:p w14:paraId="48F7768C"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Xây dựng tuyến đường kết nối phía Bắc từ ĐT.301 sang ĐT.301B đoạn xã Ngọc Thanh. Bn=13,5m.</w:t>
      </w:r>
    </w:p>
    <w:p w14:paraId="588BB0D3" w14:textId="612A0E8E"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Xây dựng tuyến trục chính Đông - Tây, hỗ trợ giảm tải cho QL.2 (Tuyến mới hỗ trợ giảm tải cho QL.2), hướng đi theo đường Nguyễn Tất Thành sau đó đi về phía phường </w:t>
      </w:r>
      <w:r w:rsidR="00B919BC">
        <w:rPr>
          <w:kern w:val="28"/>
          <w:sz w:val="28"/>
          <w:szCs w:val="28"/>
          <w:lang w:val="nl-NL"/>
        </w:rPr>
        <w:t>Hai Bà Trưng</w:t>
      </w:r>
      <w:r w:rsidRPr="00BF4A22">
        <w:rPr>
          <w:kern w:val="28"/>
          <w:sz w:val="28"/>
          <w:szCs w:val="28"/>
          <w:lang w:val="nl-NL"/>
        </w:rPr>
        <w:t xml:space="preserve">, Tiền Châu và kết thúc tại khu vực đường QL2 tiếp giáp xã Đạo Đức, huyện Bình Xuyên. Bn=57m. </w:t>
      </w:r>
    </w:p>
    <w:p w14:paraId="020B71F0"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Mở rộng, kéo dài đường Triệu Việt Vương (Bnền=22m) và tuyến phía Bắc (Bnền=24m) giáp Nhà máy Honda để kết nối với tuyến đường Hàm Nghi đi cảng Chu Phan, tạo kết nối với TP. Hà Nội thông qua tuyến đường qua đường Vành đai 4 đang thi công.</w:t>
      </w:r>
    </w:p>
    <w:p w14:paraId="0C1EAB27"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Các tuyến giao thông đô thị có các loại mặt cắt như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792"/>
        <w:gridCol w:w="1895"/>
        <w:gridCol w:w="1300"/>
        <w:gridCol w:w="2654"/>
      </w:tblGrid>
      <w:tr w:rsidR="00BF4A22" w:rsidRPr="00BF4A22" w14:paraId="70B7126C" w14:textId="77777777" w:rsidTr="00CE20F6">
        <w:trPr>
          <w:trHeight w:val="288"/>
          <w:tblHeader/>
        </w:trPr>
        <w:tc>
          <w:tcPr>
            <w:tcW w:w="1725" w:type="dxa"/>
            <w:shd w:val="clear" w:color="auto" w:fill="auto"/>
            <w:noWrap/>
            <w:vAlign w:val="center"/>
            <w:hideMark/>
          </w:tcPr>
          <w:p w14:paraId="0F98BC08" w14:textId="77777777" w:rsidR="00FD109A" w:rsidRPr="00737A46" w:rsidRDefault="00FD109A" w:rsidP="008A2A10">
            <w:pPr>
              <w:spacing w:before="60" w:after="60" w:line="360" w:lineRule="exact"/>
              <w:jc w:val="center"/>
              <w:rPr>
                <w:b/>
                <w:bCs/>
                <w:i/>
                <w:iCs/>
                <w:sz w:val="26"/>
                <w:szCs w:val="26"/>
              </w:rPr>
            </w:pPr>
            <w:r w:rsidRPr="00737A46">
              <w:rPr>
                <w:b/>
                <w:bCs/>
                <w:i/>
                <w:iCs/>
                <w:sz w:val="26"/>
                <w:szCs w:val="26"/>
              </w:rPr>
              <w:t>Mặt cắt</w:t>
            </w:r>
          </w:p>
        </w:tc>
        <w:tc>
          <w:tcPr>
            <w:tcW w:w="1877" w:type="dxa"/>
            <w:shd w:val="clear" w:color="auto" w:fill="auto"/>
            <w:noWrap/>
            <w:vAlign w:val="center"/>
            <w:hideMark/>
          </w:tcPr>
          <w:p w14:paraId="7172469A" w14:textId="77777777" w:rsidR="00FD109A" w:rsidRPr="00737A46" w:rsidRDefault="00FD109A" w:rsidP="008A2A10">
            <w:pPr>
              <w:spacing w:before="60" w:after="60" w:line="360" w:lineRule="exact"/>
              <w:jc w:val="center"/>
              <w:rPr>
                <w:b/>
                <w:bCs/>
                <w:i/>
                <w:iCs/>
                <w:sz w:val="26"/>
                <w:szCs w:val="26"/>
              </w:rPr>
            </w:pPr>
            <w:r w:rsidRPr="00737A46">
              <w:rPr>
                <w:b/>
                <w:bCs/>
                <w:i/>
                <w:iCs/>
                <w:sz w:val="26"/>
                <w:szCs w:val="26"/>
              </w:rPr>
              <w:t>Lộ giới (m)</w:t>
            </w:r>
          </w:p>
        </w:tc>
        <w:tc>
          <w:tcPr>
            <w:tcW w:w="0" w:type="auto"/>
            <w:shd w:val="clear" w:color="auto" w:fill="auto"/>
            <w:noWrap/>
            <w:vAlign w:val="center"/>
            <w:hideMark/>
          </w:tcPr>
          <w:p w14:paraId="480B6C61" w14:textId="77777777" w:rsidR="00FD109A" w:rsidRPr="00737A46" w:rsidRDefault="00FD109A" w:rsidP="008A2A10">
            <w:pPr>
              <w:spacing w:before="60" w:after="60" w:line="360" w:lineRule="exact"/>
              <w:jc w:val="center"/>
              <w:rPr>
                <w:b/>
                <w:bCs/>
                <w:i/>
                <w:iCs/>
                <w:sz w:val="26"/>
                <w:szCs w:val="26"/>
              </w:rPr>
            </w:pPr>
            <w:r w:rsidRPr="00737A46">
              <w:rPr>
                <w:b/>
                <w:bCs/>
                <w:i/>
                <w:iCs/>
                <w:sz w:val="26"/>
                <w:szCs w:val="26"/>
              </w:rPr>
              <w:t>Lòng đường (m)</w:t>
            </w:r>
          </w:p>
        </w:tc>
        <w:tc>
          <w:tcPr>
            <w:tcW w:w="0" w:type="auto"/>
            <w:shd w:val="clear" w:color="auto" w:fill="auto"/>
            <w:noWrap/>
            <w:vAlign w:val="center"/>
            <w:hideMark/>
          </w:tcPr>
          <w:p w14:paraId="7949B328" w14:textId="77777777" w:rsidR="00FD109A" w:rsidRPr="00737A46" w:rsidRDefault="00FD109A" w:rsidP="008A2A10">
            <w:pPr>
              <w:spacing w:before="60" w:after="60" w:line="360" w:lineRule="exact"/>
              <w:jc w:val="center"/>
              <w:rPr>
                <w:b/>
                <w:bCs/>
                <w:i/>
                <w:iCs/>
                <w:sz w:val="26"/>
                <w:szCs w:val="26"/>
              </w:rPr>
            </w:pPr>
            <w:r w:rsidRPr="00737A46">
              <w:rPr>
                <w:b/>
                <w:bCs/>
                <w:i/>
                <w:iCs/>
                <w:sz w:val="26"/>
                <w:szCs w:val="26"/>
              </w:rPr>
              <w:t>Vỉa hè (m)</w:t>
            </w:r>
          </w:p>
        </w:tc>
        <w:tc>
          <w:tcPr>
            <w:tcW w:w="0" w:type="auto"/>
            <w:shd w:val="clear" w:color="auto" w:fill="auto"/>
            <w:noWrap/>
            <w:vAlign w:val="center"/>
            <w:hideMark/>
          </w:tcPr>
          <w:p w14:paraId="1B6AF148" w14:textId="77777777" w:rsidR="00FD109A" w:rsidRPr="00737A46" w:rsidRDefault="00FD109A" w:rsidP="008A2A10">
            <w:pPr>
              <w:spacing w:before="60" w:after="60" w:line="360" w:lineRule="exact"/>
              <w:jc w:val="center"/>
              <w:rPr>
                <w:b/>
                <w:bCs/>
                <w:i/>
                <w:iCs/>
                <w:sz w:val="26"/>
                <w:szCs w:val="26"/>
              </w:rPr>
            </w:pPr>
            <w:r w:rsidRPr="00737A46">
              <w:rPr>
                <w:b/>
                <w:bCs/>
                <w:i/>
                <w:iCs/>
                <w:sz w:val="26"/>
                <w:szCs w:val="26"/>
              </w:rPr>
              <w:t>Dải phân cách giữa (m)</w:t>
            </w:r>
          </w:p>
        </w:tc>
      </w:tr>
      <w:tr w:rsidR="00BF4A22" w:rsidRPr="00BF4A22" w14:paraId="123070DF" w14:textId="77777777" w:rsidTr="00CE20F6">
        <w:trPr>
          <w:trHeight w:val="288"/>
        </w:trPr>
        <w:tc>
          <w:tcPr>
            <w:tcW w:w="1725" w:type="dxa"/>
            <w:shd w:val="clear" w:color="auto" w:fill="auto"/>
            <w:noWrap/>
            <w:vAlign w:val="bottom"/>
            <w:hideMark/>
          </w:tcPr>
          <w:p w14:paraId="3A4AAD13" w14:textId="77777777" w:rsidR="00FD109A" w:rsidRPr="00737A46" w:rsidRDefault="00FD109A" w:rsidP="008A2A10">
            <w:pPr>
              <w:spacing w:before="60" w:after="60" w:line="360" w:lineRule="exact"/>
              <w:jc w:val="center"/>
              <w:rPr>
                <w:sz w:val="26"/>
                <w:szCs w:val="26"/>
              </w:rPr>
            </w:pPr>
            <w:r w:rsidRPr="00737A46">
              <w:rPr>
                <w:sz w:val="26"/>
                <w:szCs w:val="26"/>
              </w:rPr>
              <w:t>1-1</w:t>
            </w:r>
          </w:p>
        </w:tc>
        <w:tc>
          <w:tcPr>
            <w:tcW w:w="1877" w:type="dxa"/>
            <w:shd w:val="clear" w:color="auto" w:fill="auto"/>
            <w:noWrap/>
            <w:vAlign w:val="bottom"/>
            <w:hideMark/>
          </w:tcPr>
          <w:p w14:paraId="5DDE84D9" w14:textId="77777777" w:rsidR="00FD109A" w:rsidRPr="00737A46" w:rsidRDefault="00FD109A" w:rsidP="008A2A10">
            <w:pPr>
              <w:spacing w:before="60" w:after="60" w:line="360" w:lineRule="exact"/>
              <w:jc w:val="center"/>
              <w:rPr>
                <w:sz w:val="26"/>
                <w:szCs w:val="26"/>
              </w:rPr>
            </w:pPr>
            <w:r w:rsidRPr="00737A46">
              <w:rPr>
                <w:sz w:val="26"/>
                <w:szCs w:val="26"/>
              </w:rPr>
              <w:t>68</w:t>
            </w:r>
          </w:p>
        </w:tc>
        <w:tc>
          <w:tcPr>
            <w:tcW w:w="0" w:type="auto"/>
            <w:shd w:val="clear" w:color="auto" w:fill="auto"/>
            <w:noWrap/>
            <w:vAlign w:val="bottom"/>
            <w:hideMark/>
          </w:tcPr>
          <w:p w14:paraId="3C9B5598" w14:textId="77777777" w:rsidR="00FD109A" w:rsidRPr="00737A46" w:rsidRDefault="00FD109A" w:rsidP="008A2A10">
            <w:pPr>
              <w:spacing w:before="60" w:after="60" w:line="360" w:lineRule="exact"/>
              <w:jc w:val="center"/>
              <w:rPr>
                <w:sz w:val="26"/>
                <w:szCs w:val="26"/>
              </w:rPr>
            </w:pPr>
            <w:r w:rsidRPr="00737A46">
              <w:rPr>
                <w:sz w:val="26"/>
                <w:szCs w:val="26"/>
              </w:rPr>
              <w:t>(11,5+7,5)x2</w:t>
            </w:r>
          </w:p>
        </w:tc>
        <w:tc>
          <w:tcPr>
            <w:tcW w:w="0" w:type="auto"/>
            <w:shd w:val="clear" w:color="auto" w:fill="auto"/>
            <w:noWrap/>
            <w:vAlign w:val="bottom"/>
            <w:hideMark/>
          </w:tcPr>
          <w:p w14:paraId="2E2F7D1D" w14:textId="77777777" w:rsidR="00FD109A" w:rsidRPr="00737A46" w:rsidRDefault="00FD109A" w:rsidP="008A2A10">
            <w:pPr>
              <w:spacing w:before="60" w:after="60" w:line="360" w:lineRule="exact"/>
              <w:jc w:val="center"/>
              <w:rPr>
                <w:sz w:val="26"/>
                <w:szCs w:val="26"/>
              </w:rPr>
            </w:pPr>
            <w:r w:rsidRPr="00737A46">
              <w:rPr>
                <w:sz w:val="26"/>
                <w:szCs w:val="26"/>
              </w:rPr>
              <w:t>6x2</w:t>
            </w:r>
          </w:p>
        </w:tc>
        <w:tc>
          <w:tcPr>
            <w:tcW w:w="0" w:type="auto"/>
            <w:shd w:val="clear" w:color="auto" w:fill="auto"/>
            <w:noWrap/>
            <w:vAlign w:val="bottom"/>
            <w:hideMark/>
          </w:tcPr>
          <w:p w14:paraId="6EDF93A7" w14:textId="77777777" w:rsidR="00FD109A" w:rsidRPr="00737A46" w:rsidRDefault="00FD109A" w:rsidP="008A2A10">
            <w:pPr>
              <w:spacing w:before="60" w:after="60" w:line="360" w:lineRule="exact"/>
              <w:jc w:val="center"/>
              <w:rPr>
                <w:sz w:val="26"/>
                <w:szCs w:val="26"/>
              </w:rPr>
            </w:pPr>
            <w:r w:rsidRPr="00737A46">
              <w:rPr>
                <w:sz w:val="26"/>
                <w:szCs w:val="26"/>
              </w:rPr>
              <w:t>2x2 + 14</w:t>
            </w:r>
          </w:p>
        </w:tc>
      </w:tr>
      <w:tr w:rsidR="00BF4A22" w:rsidRPr="00BF4A22" w14:paraId="069B85DF" w14:textId="77777777" w:rsidTr="00CE20F6">
        <w:trPr>
          <w:trHeight w:val="288"/>
        </w:trPr>
        <w:tc>
          <w:tcPr>
            <w:tcW w:w="1725" w:type="dxa"/>
            <w:shd w:val="clear" w:color="auto" w:fill="auto"/>
            <w:noWrap/>
            <w:vAlign w:val="bottom"/>
            <w:hideMark/>
          </w:tcPr>
          <w:p w14:paraId="6766D095" w14:textId="77777777" w:rsidR="00FD109A" w:rsidRPr="00737A46" w:rsidRDefault="00FD109A" w:rsidP="008A2A10">
            <w:pPr>
              <w:spacing w:before="60" w:after="60" w:line="360" w:lineRule="exact"/>
              <w:jc w:val="center"/>
              <w:rPr>
                <w:sz w:val="26"/>
                <w:szCs w:val="26"/>
              </w:rPr>
            </w:pPr>
            <w:r w:rsidRPr="00737A46">
              <w:rPr>
                <w:sz w:val="26"/>
                <w:szCs w:val="26"/>
              </w:rPr>
              <w:t>2-2</w:t>
            </w:r>
          </w:p>
        </w:tc>
        <w:tc>
          <w:tcPr>
            <w:tcW w:w="1877" w:type="dxa"/>
            <w:shd w:val="clear" w:color="auto" w:fill="auto"/>
            <w:noWrap/>
            <w:vAlign w:val="bottom"/>
            <w:hideMark/>
          </w:tcPr>
          <w:p w14:paraId="6E5CDF75" w14:textId="77777777" w:rsidR="00FD109A" w:rsidRPr="00737A46" w:rsidRDefault="00FD109A" w:rsidP="008A2A10">
            <w:pPr>
              <w:spacing w:before="60" w:after="60" w:line="360" w:lineRule="exact"/>
              <w:jc w:val="center"/>
              <w:rPr>
                <w:sz w:val="26"/>
                <w:szCs w:val="26"/>
              </w:rPr>
            </w:pPr>
            <w:r w:rsidRPr="00737A46">
              <w:rPr>
                <w:sz w:val="26"/>
                <w:szCs w:val="26"/>
              </w:rPr>
              <w:t>45</w:t>
            </w:r>
          </w:p>
        </w:tc>
        <w:tc>
          <w:tcPr>
            <w:tcW w:w="0" w:type="auto"/>
            <w:shd w:val="clear" w:color="auto" w:fill="auto"/>
            <w:noWrap/>
            <w:vAlign w:val="bottom"/>
            <w:hideMark/>
          </w:tcPr>
          <w:p w14:paraId="7BF58AF4" w14:textId="77777777" w:rsidR="00FD109A" w:rsidRPr="00737A46" w:rsidRDefault="00FD109A" w:rsidP="008A2A10">
            <w:pPr>
              <w:spacing w:before="60" w:after="60" w:line="360" w:lineRule="exact"/>
              <w:jc w:val="center"/>
              <w:rPr>
                <w:sz w:val="26"/>
                <w:szCs w:val="26"/>
              </w:rPr>
            </w:pPr>
            <w:r w:rsidRPr="00737A46">
              <w:rPr>
                <w:sz w:val="26"/>
                <w:szCs w:val="26"/>
              </w:rPr>
              <w:t>11,25x2</w:t>
            </w:r>
          </w:p>
        </w:tc>
        <w:tc>
          <w:tcPr>
            <w:tcW w:w="0" w:type="auto"/>
            <w:shd w:val="clear" w:color="auto" w:fill="auto"/>
            <w:noWrap/>
            <w:vAlign w:val="bottom"/>
            <w:hideMark/>
          </w:tcPr>
          <w:p w14:paraId="15E0B1CC" w14:textId="77777777" w:rsidR="00FD109A" w:rsidRPr="00737A46" w:rsidRDefault="00FD109A" w:rsidP="008A2A10">
            <w:pPr>
              <w:spacing w:before="60" w:after="60" w:line="360" w:lineRule="exact"/>
              <w:jc w:val="center"/>
              <w:rPr>
                <w:sz w:val="26"/>
                <w:szCs w:val="26"/>
              </w:rPr>
            </w:pPr>
            <w:r w:rsidRPr="00737A46">
              <w:rPr>
                <w:sz w:val="26"/>
                <w:szCs w:val="26"/>
              </w:rPr>
              <w:t>6x2</w:t>
            </w:r>
          </w:p>
        </w:tc>
        <w:tc>
          <w:tcPr>
            <w:tcW w:w="0" w:type="auto"/>
            <w:shd w:val="clear" w:color="auto" w:fill="auto"/>
            <w:noWrap/>
            <w:vAlign w:val="bottom"/>
            <w:hideMark/>
          </w:tcPr>
          <w:p w14:paraId="68119C06" w14:textId="77777777" w:rsidR="00FD109A" w:rsidRPr="00737A46" w:rsidRDefault="00FD109A" w:rsidP="008A2A10">
            <w:pPr>
              <w:spacing w:before="60" w:after="60" w:line="360" w:lineRule="exact"/>
              <w:jc w:val="center"/>
              <w:rPr>
                <w:sz w:val="26"/>
                <w:szCs w:val="26"/>
              </w:rPr>
            </w:pPr>
            <w:r w:rsidRPr="00737A46">
              <w:rPr>
                <w:sz w:val="26"/>
                <w:szCs w:val="26"/>
              </w:rPr>
              <w:t>10,5</w:t>
            </w:r>
          </w:p>
        </w:tc>
      </w:tr>
      <w:tr w:rsidR="00BF4A22" w:rsidRPr="00BF4A22" w14:paraId="12549A19" w14:textId="77777777" w:rsidTr="00CE20F6">
        <w:trPr>
          <w:trHeight w:val="288"/>
        </w:trPr>
        <w:tc>
          <w:tcPr>
            <w:tcW w:w="1725" w:type="dxa"/>
            <w:shd w:val="clear" w:color="auto" w:fill="auto"/>
            <w:noWrap/>
            <w:vAlign w:val="bottom"/>
          </w:tcPr>
          <w:p w14:paraId="176B80E0" w14:textId="77777777" w:rsidR="00FD109A" w:rsidRPr="00737A46" w:rsidRDefault="00FD109A" w:rsidP="008A2A10">
            <w:pPr>
              <w:spacing w:before="60" w:after="60" w:line="360" w:lineRule="exact"/>
              <w:jc w:val="center"/>
              <w:rPr>
                <w:sz w:val="26"/>
                <w:szCs w:val="26"/>
              </w:rPr>
            </w:pPr>
            <w:r w:rsidRPr="00737A46">
              <w:rPr>
                <w:sz w:val="26"/>
                <w:szCs w:val="26"/>
              </w:rPr>
              <w:t>2’-2’</w:t>
            </w:r>
          </w:p>
        </w:tc>
        <w:tc>
          <w:tcPr>
            <w:tcW w:w="1877" w:type="dxa"/>
            <w:shd w:val="clear" w:color="auto" w:fill="auto"/>
            <w:noWrap/>
            <w:vAlign w:val="bottom"/>
          </w:tcPr>
          <w:p w14:paraId="123BC215" w14:textId="77777777" w:rsidR="00FD109A" w:rsidRPr="00737A46" w:rsidRDefault="00FD109A" w:rsidP="008A2A10">
            <w:pPr>
              <w:spacing w:before="60" w:after="60" w:line="360" w:lineRule="exact"/>
              <w:jc w:val="center"/>
              <w:rPr>
                <w:sz w:val="26"/>
                <w:szCs w:val="26"/>
              </w:rPr>
            </w:pPr>
            <w:r w:rsidRPr="00737A46">
              <w:rPr>
                <w:sz w:val="26"/>
                <w:szCs w:val="26"/>
              </w:rPr>
              <w:t>52,5</w:t>
            </w:r>
          </w:p>
        </w:tc>
        <w:tc>
          <w:tcPr>
            <w:tcW w:w="0" w:type="auto"/>
            <w:shd w:val="clear" w:color="auto" w:fill="auto"/>
            <w:noWrap/>
            <w:vAlign w:val="bottom"/>
          </w:tcPr>
          <w:p w14:paraId="199155A8" w14:textId="77777777" w:rsidR="00FD109A" w:rsidRPr="00737A46" w:rsidRDefault="00FD109A" w:rsidP="008A2A10">
            <w:pPr>
              <w:spacing w:before="60" w:after="60" w:line="360" w:lineRule="exact"/>
              <w:jc w:val="center"/>
              <w:rPr>
                <w:sz w:val="26"/>
                <w:szCs w:val="26"/>
              </w:rPr>
            </w:pPr>
            <w:r w:rsidRPr="00737A46">
              <w:rPr>
                <w:sz w:val="26"/>
                <w:szCs w:val="26"/>
              </w:rPr>
              <w:t>15x2</w:t>
            </w:r>
          </w:p>
        </w:tc>
        <w:tc>
          <w:tcPr>
            <w:tcW w:w="0" w:type="auto"/>
            <w:shd w:val="clear" w:color="auto" w:fill="auto"/>
            <w:noWrap/>
            <w:vAlign w:val="bottom"/>
          </w:tcPr>
          <w:p w14:paraId="778FC015" w14:textId="77777777" w:rsidR="00FD109A" w:rsidRPr="00737A46" w:rsidRDefault="00FD109A" w:rsidP="008A2A10">
            <w:pPr>
              <w:spacing w:before="60" w:after="60" w:line="360" w:lineRule="exact"/>
              <w:jc w:val="center"/>
              <w:rPr>
                <w:sz w:val="26"/>
                <w:szCs w:val="26"/>
              </w:rPr>
            </w:pPr>
            <w:r w:rsidRPr="00737A46">
              <w:rPr>
                <w:sz w:val="26"/>
                <w:szCs w:val="26"/>
              </w:rPr>
              <w:t>6x2</w:t>
            </w:r>
          </w:p>
        </w:tc>
        <w:tc>
          <w:tcPr>
            <w:tcW w:w="0" w:type="auto"/>
            <w:shd w:val="clear" w:color="auto" w:fill="auto"/>
            <w:noWrap/>
            <w:vAlign w:val="bottom"/>
          </w:tcPr>
          <w:p w14:paraId="60C8CC5B" w14:textId="77777777" w:rsidR="00FD109A" w:rsidRPr="00737A46" w:rsidRDefault="00FD109A" w:rsidP="008A2A10">
            <w:pPr>
              <w:spacing w:before="60" w:after="60" w:line="360" w:lineRule="exact"/>
              <w:jc w:val="center"/>
              <w:rPr>
                <w:sz w:val="26"/>
                <w:szCs w:val="26"/>
              </w:rPr>
            </w:pPr>
            <w:r w:rsidRPr="00737A46">
              <w:rPr>
                <w:sz w:val="26"/>
                <w:szCs w:val="26"/>
              </w:rPr>
              <w:t>10,5</w:t>
            </w:r>
          </w:p>
        </w:tc>
      </w:tr>
      <w:tr w:rsidR="00BF4A22" w:rsidRPr="00BF4A22" w14:paraId="1B1AD92E" w14:textId="77777777" w:rsidTr="00CE20F6">
        <w:trPr>
          <w:trHeight w:val="288"/>
        </w:trPr>
        <w:tc>
          <w:tcPr>
            <w:tcW w:w="1725" w:type="dxa"/>
            <w:shd w:val="clear" w:color="auto" w:fill="auto"/>
            <w:noWrap/>
            <w:vAlign w:val="bottom"/>
            <w:hideMark/>
          </w:tcPr>
          <w:p w14:paraId="52A87F28" w14:textId="77777777" w:rsidR="00FD109A" w:rsidRPr="00737A46" w:rsidRDefault="00FD109A" w:rsidP="008A2A10">
            <w:pPr>
              <w:spacing w:before="60" w:after="60" w:line="360" w:lineRule="exact"/>
              <w:jc w:val="center"/>
              <w:rPr>
                <w:sz w:val="26"/>
                <w:szCs w:val="26"/>
              </w:rPr>
            </w:pPr>
            <w:r w:rsidRPr="00737A46">
              <w:rPr>
                <w:sz w:val="26"/>
                <w:szCs w:val="26"/>
              </w:rPr>
              <w:t>3-3</w:t>
            </w:r>
          </w:p>
        </w:tc>
        <w:tc>
          <w:tcPr>
            <w:tcW w:w="1877" w:type="dxa"/>
            <w:shd w:val="clear" w:color="auto" w:fill="auto"/>
            <w:noWrap/>
            <w:vAlign w:val="bottom"/>
            <w:hideMark/>
          </w:tcPr>
          <w:p w14:paraId="252305B6" w14:textId="77777777" w:rsidR="00FD109A" w:rsidRPr="00737A46" w:rsidRDefault="00FD109A" w:rsidP="008A2A10">
            <w:pPr>
              <w:spacing w:before="60" w:after="60" w:line="360" w:lineRule="exact"/>
              <w:jc w:val="center"/>
              <w:rPr>
                <w:sz w:val="26"/>
                <w:szCs w:val="26"/>
              </w:rPr>
            </w:pPr>
            <w:r w:rsidRPr="00737A46">
              <w:rPr>
                <w:sz w:val="26"/>
                <w:szCs w:val="26"/>
              </w:rPr>
              <w:t>42</w:t>
            </w:r>
          </w:p>
        </w:tc>
        <w:tc>
          <w:tcPr>
            <w:tcW w:w="0" w:type="auto"/>
            <w:shd w:val="clear" w:color="auto" w:fill="auto"/>
            <w:noWrap/>
            <w:vAlign w:val="bottom"/>
            <w:hideMark/>
          </w:tcPr>
          <w:p w14:paraId="4B9EEB56" w14:textId="77777777" w:rsidR="00FD109A" w:rsidRPr="00737A46" w:rsidRDefault="00FD109A" w:rsidP="008A2A10">
            <w:pPr>
              <w:spacing w:before="60" w:after="60" w:line="360" w:lineRule="exact"/>
              <w:jc w:val="center"/>
              <w:rPr>
                <w:sz w:val="26"/>
                <w:szCs w:val="26"/>
              </w:rPr>
            </w:pPr>
            <w:r w:rsidRPr="00737A46">
              <w:rPr>
                <w:sz w:val="26"/>
                <w:szCs w:val="26"/>
              </w:rPr>
              <w:t>(5,5+7,5)x2</w:t>
            </w:r>
          </w:p>
        </w:tc>
        <w:tc>
          <w:tcPr>
            <w:tcW w:w="0" w:type="auto"/>
            <w:shd w:val="clear" w:color="auto" w:fill="auto"/>
            <w:noWrap/>
            <w:vAlign w:val="bottom"/>
            <w:hideMark/>
          </w:tcPr>
          <w:p w14:paraId="2AB72260" w14:textId="77777777" w:rsidR="00FD109A" w:rsidRPr="00737A46" w:rsidRDefault="00FD109A" w:rsidP="008A2A10">
            <w:pPr>
              <w:spacing w:before="60" w:after="60" w:line="360" w:lineRule="exact"/>
              <w:jc w:val="center"/>
              <w:rPr>
                <w:sz w:val="26"/>
                <w:szCs w:val="26"/>
              </w:rPr>
            </w:pPr>
            <w:r w:rsidRPr="00737A46">
              <w:rPr>
                <w:sz w:val="26"/>
                <w:szCs w:val="26"/>
              </w:rPr>
              <w:t>4,5x2</w:t>
            </w:r>
          </w:p>
        </w:tc>
        <w:tc>
          <w:tcPr>
            <w:tcW w:w="0" w:type="auto"/>
            <w:shd w:val="clear" w:color="auto" w:fill="auto"/>
            <w:noWrap/>
            <w:vAlign w:val="bottom"/>
            <w:hideMark/>
          </w:tcPr>
          <w:p w14:paraId="4EAE9870" w14:textId="77777777" w:rsidR="00FD109A" w:rsidRPr="00737A46" w:rsidRDefault="00FD109A" w:rsidP="008A2A10">
            <w:pPr>
              <w:spacing w:before="60" w:after="60" w:line="360" w:lineRule="exact"/>
              <w:jc w:val="center"/>
              <w:rPr>
                <w:sz w:val="26"/>
                <w:szCs w:val="26"/>
              </w:rPr>
            </w:pPr>
            <w:r w:rsidRPr="00737A46">
              <w:rPr>
                <w:sz w:val="26"/>
                <w:szCs w:val="26"/>
              </w:rPr>
              <w:t>2x2 + 3</w:t>
            </w:r>
          </w:p>
        </w:tc>
      </w:tr>
      <w:tr w:rsidR="00BF4A22" w:rsidRPr="00BF4A22" w14:paraId="1AF9DCDB" w14:textId="77777777" w:rsidTr="00CE20F6">
        <w:trPr>
          <w:trHeight w:val="288"/>
        </w:trPr>
        <w:tc>
          <w:tcPr>
            <w:tcW w:w="1725" w:type="dxa"/>
            <w:shd w:val="clear" w:color="auto" w:fill="auto"/>
            <w:noWrap/>
            <w:vAlign w:val="bottom"/>
            <w:hideMark/>
          </w:tcPr>
          <w:p w14:paraId="700A810A" w14:textId="77777777" w:rsidR="00FD109A" w:rsidRPr="00737A46" w:rsidRDefault="00FD109A" w:rsidP="008A2A10">
            <w:pPr>
              <w:spacing w:before="60" w:after="60" w:line="360" w:lineRule="exact"/>
              <w:jc w:val="center"/>
              <w:rPr>
                <w:sz w:val="26"/>
                <w:szCs w:val="26"/>
              </w:rPr>
            </w:pPr>
            <w:r w:rsidRPr="00737A46">
              <w:rPr>
                <w:sz w:val="26"/>
                <w:szCs w:val="26"/>
              </w:rPr>
              <w:t>4-4</w:t>
            </w:r>
          </w:p>
        </w:tc>
        <w:tc>
          <w:tcPr>
            <w:tcW w:w="1877" w:type="dxa"/>
            <w:shd w:val="clear" w:color="auto" w:fill="auto"/>
            <w:noWrap/>
            <w:vAlign w:val="bottom"/>
            <w:hideMark/>
          </w:tcPr>
          <w:p w14:paraId="5E0559D6" w14:textId="77777777" w:rsidR="00FD109A" w:rsidRPr="00737A46" w:rsidRDefault="00FD109A" w:rsidP="008A2A10">
            <w:pPr>
              <w:spacing w:before="60" w:after="60" w:line="360" w:lineRule="exact"/>
              <w:jc w:val="center"/>
              <w:rPr>
                <w:sz w:val="26"/>
                <w:szCs w:val="26"/>
              </w:rPr>
            </w:pPr>
            <w:r w:rsidRPr="00737A46">
              <w:rPr>
                <w:sz w:val="26"/>
                <w:szCs w:val="26"/>
              </w:rPr>
              <w:t>36</w:t>
            </w:r>
          </w:p>
        </w:tc>
        <w:tc>
          <w:tcPr>
            <w:tcW w:w="0" w:type="auto"/>
            <w:shd w:val="clear" w:color="auto" w:fill="auto"/>
            <w:noWrap/>
            <w:vAlign w:val="bottom"/>
            <w:hideMark/>
          </w:tcPr>
          <w:p w14:paraId="0E5454AA" w14:textId="77777777" w:rsidR="00FD109A" w:rsidRPr="00737A46" w:rsidRDefault="00FD109A" w:rsidP="008A2A10">
            <w:pPr>
              <w:spacing w:before="60" w:after="60" w:line="360" w:lineRule="exact"/>
              <w:jc w:val="center"/>
              <w:rPr>
                <w:sz w:val="26"/>
                <w:szCs w:val="26"/>
              </w:rPr>
            </w:pPr>
            <w:r w:rsidRPr="00737A46">
              <w:rPr>
                <w:sz w:val="26"/>
                <w:szCs w:val="26"/>
              </w:rPr>
              <w:t>10,5x2</w:t>
            </w:r>
          </w:p>
        </w:tc>
        <w:tc>
          <w:tcPr>
            <w:tcW w:w="0" w:type="auto"/>
            <w:shd w:val="clear" w:color="auto" w:fill="auto"/>
            <w:noWrap/>
            <w:vAlign w:val="bottom"/>
            <w:hideMark/>
          </w:tcPr>
          <w:p w14:paraId="5440C324" w14:textId="77777777" w:rsidR="00FD109A" w:rsidRPr="00737A46" w:rsidRDefault="00FD109A" w:rsidP="008A2A10">
            <w:pPr>
              <w:spacing w:before="60" w:after="60" w:line="360" w:lineRule="exact"/>
              <w:jc w:val="center"/>
              <w:rPr>
                <w:sz w:val="26"/>
                <w:szCs w:val="26"/>
              </w:rPr>
            </w:pPr>
            <w:r w:rsidRPr="00737A46">
              <w:rPr>
                <w:sz w:val="26"/>
                <w:szCs w:val="26"/>
              </w:rPr>
              <w:t>6x2</w:t>
            </w:r>
          </w:p>
        </w:tc>
        <w:tc>
          <w:tcPr>
            <w:tcW w:w="0" w:type="auto"/>
            <w:shd w:val="clear" w:color="auto" w:fill="auto"/>
            <w:noWrap/>
            <w:vAlign w:val="bottom"/>
            <w:hideMark/>
          </w:tcPr>
          <w:p w14:paraId="538B1D8F" w14:textId="77777777" w:rsidR="00FD109A" w:rsidRPr="00737A46" w:rsidRDefault="00FD109A" w:rsidP="008A2A10">
            <w:pPr>
              <w:spacing w:before="60" w:after="60" w:line="360" w:lineRule="exact"/>
              <w:jc w:val="center"/>
              <w:rPr>
                <w:sz w:val="26"/>
                <w:szCs w:val="26"/>
              </w:rPr>
            </w:pPr>
            <w:r w:rsidRPr="00737A46">
              <w:rPr>
                <w:sz w:val="26"/>
                <w:szCs w:val="26"/>
              </w:rPr>
              <w:t>3</w:t>
            </w:r>
          </w:p>
        </w:tc>
      </w:tr>
      <w:tr w:rsidR="00BF4A22" w:rsidRPr="00BF4A22" w14:paraId="2774053F" w14:textId="77777777" w:rsidTr="00CE20F6">
        <w:trPr>
          <w:trHeight w:val="288"/>
        </w:trPr>
        <w:tc>
          <w:tcPr>
            <w:tcW w:w="1725" w:type="dxa"/>
            <w:shd w:val="clear" w:color="auto" w:fill="auto"/>
            <w:noWrap/>
            <w:vAlign w:val="bottom"/>
            <w:hideMark/>
          </w:tcPr>
          <w:p w14:paraId="7E9A723B" w14:textId="77777777" w:rsidR="00FD109A" w:rsidRPr="00737A46" w:rsidRDefault="00FD109A" w:rsidP="008A2A10">
            <w:pPr>
              <w:spacing w:before="60" w:after="60" w:line="360" w:lineRule="exact"/>
              <w:jc w:val="center"/>
              <w:rPr>
                <w:sz w:val="26"/>
                <w:szCs w:val="26"/>
              </w:rPr>
            </w:pPr>
            <w:r w:rsidRPr="00737A46">
              <w:rPr>
                <w:sz w:val="26"/>
                <w:szCs w:val="26"/>
              </w:rPr>
              <w:t>5-5</w:t>
            </w:r>
          </w:p>
        </w:tc>
        <w:tc>
          <w:tcPr>
            <w:tcW w:w="1877" w:type="dxa"/>
            <w:shd w:val="clear" w:color="auto" w:fill="auto"/>
            <w:noWrap/>
            <w:vAlign w:val="bottom"/>
            <w:hideMark/>
          </w:tcPr>
          <w:p w14:paraId="061D35E0" w14:textId="77777777" w:rsidR="00FD109A" w:rsidRPr="00737A46" w:rsidRDefault="00FD109A" w:rsidP="008A2A10">
            <w:pPr>
              <w:spacing w:before="60" w:after="60" w:line="360" w:lineRule="exact"/>
              <w:jc w:val="center"/>
              <w:rPr>
                <w:sz w:val="26"/>
                <w:szCs w:val="26"/>
              </w:rPr>
            </w:pPr>
            <w:r w:rsidRPr="00737A46">
              <w:rPr>
                <w:sz w:val="26"/>
                <w:szCs w:val="26"/>
              </w:rPr>
              <w:t>33</w:t>
            </w:r>
          </w:p>
        </w:tc>
        <w:tc>
          <w:tcPr>
            <w:tcW w:w="0" w:type="auto"/>
            <w:shd w:val="clear" w:color="auto" w:fill="auto"/>
            <w:noWrap/>
            <w:vAlign w:val="bottom"/>
            <w:hideMark/>
          </w:tcPr>
          <w:p w14:paraId="29A89058" w14:textId="77777777" w:rsidR="00FD109A" w:rsidRPr="00737A46" w:rsidRDefault="00FD109A" w:rsidP="008A2A10">
            <w:pPr>
              <w:spacing w:before="60" w:after="60" w:line="360" w:lineRule="exact"/>
              <w:jc w:val="center"/>
              <w:rPr>
                <w:sz w:val="26"/>
                <w:szCs w:val="26"/>
              </w:rPr>
            </w:pPr>
            <w:r w:rsidRPr="00737A46">
              <w:rPr>
                <w:sz w:val="26"/>
                <w:szCs w:val="26"/>
              </w:rPr>
              <w:t>8x2</w:t>
            </w:r>
          </w:p>
        </w:tc>
        <w:tc>
          <w:tcPr>
            <w:tcW w:w="0" w:type="auto"/>
            <w:shd w:val="clear" w:color="auto" w:fill="auto"/>
            <w:noWrap/>
            <w:vAlign w:val="bottom"/>
            <w:hideMark/>
          </w:tcPr>
          <w:p w14:paraId="42B63BC3" w14:textId="77777777" w:rsidR="00FD109A" w:rsidRPr="00737A46" w:rsidRDefault="00FD109A" w:rsidP="008A2A10">
            <w:pPr>
              <w:spacing w:before="60" w:after="60" w:line="360" w:lineRule="exact"/>
              <w:jc w:val="center"/>
              <w:rPr>
                <w:sz w:val="26"/>
                <w:szCs w:val="26"/>
              </w:rPr>
            </w:pPr>
            <w:r w:rsidRPr="00737A46">
              <w:rPr>
                <w:sz w:val="26"/>
                <w:szCs w:val="26"/>
              </w:rPr>
              <w:t>4x2</w:t>
            </w:r>
          </w:p>
        </w:tc>
        <w:tc>
          <w:tcPr>
            <w:tcW w:w="0" w:type="auto"/>
            <w:shd w:val="clear" w:color="auto" w:fill="auto"/>
            <w:noWrap/>
            <w:vAlign w:val="bottom"/>
            <w:hideMark/>
          </w:tcPr>
          <w:p w14:paraId="641F7FBB" w14:textId="77777777" w:rsidR="00FD109A" w:rsidRPr="00737A46" w:rsidRDefault="00FD109A" w:rsidP="008A2A10">
            <w:pPr>
              <w:spacing w:before="60" w:after="60" w:line="360" w:lineRule="exact"/>
              <w:jc w:val="center"/>
              <w:rPr>
                <w:sz w:val="26"/>
                <w:szCs w:val="26"/>
              </w:rPr>
            </w:pPr>
            <w:r w:rsidRPr="00737A46">
              <w:rPr>
                <w:sz w:val="26"/>
                <w:szCs w:val="26"/>
              </w:rPr>
              <w:t>9</w:t>
            </w:r>
          </w:p>
        </w:tc>
      </w:tr>
      <w:tr w:rsidR="00BF4A22" w:rsidRPr="00BF4A22" w14:paraId="5EF2F2AD" w14:textId="77777777" w:rsidTr="00CE20F6">
        <w:trPr>
          <w:trHeight w:val="288"/>
        </w:trPr>
        <w:tc>
          <w:tcPr>
            <w:tcW w:w="1725" w:type="dxa"/>
            <w:shd w:val="clear" w:color="auto" w:fill="auto"/>
            <w:noWrap/>
            <w:vAlign w:val="bottom"/>
            <w:hideMark/>
          </w:tcPr>
          <w:p w14:paraId="28FA1356" w14:textId="77777777" w:rsidR="00FD109A" w:rsidRPr="00737A46" w:rsidRDefault="00FD109A" w:rsidP="008A2A10">
            <w:pPr>
              <w:spacing w:before="60" w:after="60" w:line="360" w:lineRule="exact"/>
              <w:jc w:val="center"/>
              <w:rPr>
                <w:sz w:val="26"/>
                <w:szCs w:val="26"/>
              </w:rPr>
            </w:pPr>
            <w:r w:rsidRPr="00737A46">
              <w:rPr>
                <w:sz w:val="26"/>
                <w:szCs w:val="26"/>
              </w:rPr>
              <w:t>6-6</w:t>
            </w:r>
          </w:p>
        </w:tc>
        <w:tc>
          <w:tcPr>
            <w:tcW w:w="1877" w:type="dxa"/>
            <w:shd w:val="clear" w:color="auto" w:fill="auto"/>
            <w:noWrap/>
            <w:vAlign w:val="bottom"/>
            <w:hideMark/>
          </w:tcPr>
          <w:p w14:paraId="1CC48EBB" w14:textId="77777777" w:rsidR="00FD109A" w:rsidRPr="00737A46" w:rsidRDefault="00FD109A" w:rsidP="008A2A10">
            <w:pPr>
              <w:spacing w:before="60" w:after="60" w:line="360" w:lineRule="exact"/>
              <w:jc w:val="center"/>
              <w:rPr>
                <w:sz w:val="26"/>
                <w:szCs w:val="26"/>
              </w:rPr>
            </w:pPr>
            <w:r w:rsidRPr="00737A46">
              <w:rPr>
                <w:sz w:val="26"/>
                <w:szCs w:val="26"/>
              </w:rPr>
              <w:t>30</w:t>
            </w:r>
          </w:p>
        </w:tc>
        <w:tc>
          <w:tcPr>
            <w:tcW w:w="0" w:type="auto"/>
            <w:shd w:val="clear" w:color="auto" w:fill="auto"/>
            <w:noWrap/>
            <w:vAlign w:val="bottom"/>
            <w:hideMark/>
          </w:tcPr>
          <w:p w14:paraId="3BA45029" w14:textId="77777777" w:rsidR="00FD109A" w:rsidRPr="00737A46" w:rsidRDefault="00FD109A" w:rsidP="008A2A10">
            <w:pPr>
              <w:spacing w:before="60" w:after="60" w:line="360" w:lineRule="exact"/>
              <w:jc w:val="center"/>
              <w:rPr>
                <w:sz w:val="26"/>
                <w:szCs w:val="26"/>
              </w:rPr>
            </w:pPr>
            <w:r w:rsidRPr="00737A46">
              <w:rPr>
                <w:sz w:val="26"/>
                <w:szCs w:val="26"/>
              </w:rPr>
              <w:t>20</w:t>
            </w:r>
          </w:p>
        </w:tc>
        <w:tc>
          <w:tcPr>
            <w:tcW w:w="0" w:type="auto"/>
            <w:shd w:val="clear" w:color="auto" w:fill="auto"/>
            <w:noWrap/>
            <w:vAlign w:val="bottom"/>
            <w:hideMark/>
          </w:tcPr>
          <w:p w14:paraId="29A3FF86" w14:textId="77777777" w:rsidR="00FD109A" w:rsidRPr="00737A46" w:rsidRDefault="00FD109A" w:rsidP="008A2A10">
            <w:pPr>
              <w:spacing w:before="60" w:after="60" w:line="360" w:lineRule="exact"/>
              <w:jc w:val="center"/>
              <w:rPr>
                <w:sz w:val="26"/>
                <w:szCs w:val="26"/>
              </w:rPr>
            </w:pPr>
            <w:r w:rsidRPr="00737A46">
              <w:rPr>
                <w:sz w:val="26"/>
                <w:szCs w:val="26"/>
              </w:rPr>
              <w:t>5x2</w:t>
            </w:r>
          </w:p>
        </w:tc>
        <w:tc>
          <w:tcPr>
            <w:tcW w:w="0" w:type="auto"/>
            <w:shd w:val="clear" w:color="auto" w:fill="auto"/>
            <w:noWrap/>
            <w:vAlign w:val="bottom"/>
            <w:hideMark/>
          </w:tcPr>
          <w:p w14:paraId="138E8E3A" w14:textId="77777777" w:rsidR="00FD109A" w:rsidRPr="00737A46" w:rsidRDefault="00FD109A" w:rsidP="008A2A10">
            <w:pPr>
              <w:spacing w:before="60" w:after="60" w:line="360" w:lineRule="exact"/>
              <w:jc w:val="center"/>
              <w:rPr>
                <w:sz w:val="26"/>
                <w:szCs w:val="26"/>
              </w:rPr>
            </w:pPr>
            <w:r w:rsidRPr="00737A46">
              <w:rPr>
                <w:sz w:val="26"/>
                <w:szCs w:val="26"/>
              </w:rPr>
              <w:t>0</w:t>
            </w:r>
          </w:p>
        </w:tc>
      </w:tr>
      <w:tr w:rsidR="00BF4A22" w:rsidRPr="00BF4A22" w14:paraId="1C586FB4" w14:textId="77777777" w:rsidTr="00CE20F6">
        <w:trPr>
          <w:trHeight w:val="288"/>
        </w:trPr>
        <w:tc>
          <w:tcPr>
            <w:tcW w:w="1725" w:type="dxa"/>
            <w:shd w:val="clear" w:color="auto" w:fill="auto"/>
            <w:noWrap/>
            <w:vAlign w:val="bottom"/>
            <w:hideMark/>
          </w:tcPr>
          <w:p w14:paraId="2954CC1D" w14:textId="77777777" w:rsidR="00FD109A" w:rsidRPr="00737A46" w:rsidRDefault="00FD109A" w:rsidP="008A2A10">
            <w:pPr>
              <w:spacing w:before="60" w:after="60" w:line="360" w:lineRule="exact"/>
              <w:jc w:val="center"/>
              <w:rPr>
                <w:sz w:val="26"/>
                <w:szCs w:val="26"/>
              </w:rPr>
            </w:pPr>
            <w:r w:rsidRPr="00737A46">
              <w:rPr>
                <w:sz w:val="26"/>
                <w:szCs w:val="26"/>
              </w:rPr>
              <w:t>7-7</w:t>
            </w:r>
          </w:p>
        </w:tc>
        <w:tc>
          <w:tcPr>
            <w:tcW w:w="1877" w:type="dxa"/>
            <w:shd w:val="clear" w:color="auto" w:fill="auto"/>
            <w:noWrap/>
            <w:vAlign w:val="bottom"/>
            <w:hideMark/>
          </w:tcPr>
          <w:p w14:paraId="35273247" w14:textId="77777777" w:rsidR="00FD109A" w:rsidRPr="00737A46" w:rsidRDefault="00FD109A" w:rsidP="008A2A10">
            <w:pPr>
              <w:spacing w:before="60" w:after="60" w:line="360" w:lineRule="exact"/>
              <w:jc w:val="center"/>
              <w:rPr>
                <w:sz w:val="26"/>
                <w:szCs w:val="26"/>
              </w:rPr>
            </w:pPr>
            <w:r w:rsidRPr="00737A46">
              <w:rPr>
                <w:sz w:val="26"/>
                <w:szCs w:val="26"/>
              </w:rPr>
              <w:t>26-28</w:t>
            </w:r>
          </w:p>
        </w:tc>
        <w:tc>
          <w:tcPr>
            <w:tcW w:w="0" w:type="auto"/>
            <w:shd w:val="clear" w:color="auto" w:fill="auto"/>
            <w:noWrap/>
            <w:vAlign w:val="bottom"/>
            <w:hideMark/>
          </w:tcPr>
          <w:p w14:paraId="3BC09B0B" w14:textId="77777777" w:rsidR="00FD109A" w:rsidRPr="00737A46" w:rsidRDefault="00FD109A" w:rsidP="008A2A10">
            <w:pPr>
              <w:spacing w:before="60" w:after="60" w:line="360" w:lineRule="exact"/>
              <w:jc w:val="center"/>
              <w:rPr>
                <w:sz w:val="26"/>
                <w:szCs w:val="26"/>
              </w:rPr>
            </w:pPr>
            <w:r w:rsidRPr="00737A46">
              <w:rPr>
                <w:sz w:val="26"/>
                <w:szCs w:val="26"/>
              </w:rPr>
              <w:t>(7-7,5)x2</w:t>
            </w:r>
          </w:p>
        </w:tc>
        <w:tc>
          <w:tcPr>
            <w:tcW w:w="0" w:type="auto"/>
            <w:shd w:val="clear" w:color="auto" w:fill="auto"/>
            <w:noWrap/>
            <w:vAlign w:val="bottom"/>
            <w:hideMark/>
          </w:tcPr>
          <w:p w14:paraId="6708D940" w14:textId="77777777" w:rsidR="00FD109A" w:rsidRPr="00737A46" w:rsidRDefault="00FD109A" w:rsidP="008A2A10">
            <w:pPr>
              <w:spacing w:before="60" w:after="60" w:line="360" w:lineRule="exact"/>
              <w:jc w:val="center"/>
              <w:rPr>
                <w:sz w:val="26"/>
                <w:szCs w:val="26"/>
              </w:rPr>
            </w:pPr>
            <w:r w:rsidRPr="00737A46">
              <w:rPr>
                <w:sz w:val="26"/>
                <w:szCs w:val="26"/>
              </w:rPr>
              <w:t>6x2</w:t>
            </w:r>
          </w:p>
        </w:tc>
        <w:tc>
          <w:tcPr>
            <w:tcW w:w="0" w:type="auto"/>
            <w:shd w:val="clear" w:color="auto" w:fill="auto"/>
            <w:noWrap/>
            <w:vAlign w:val="bottom"/>
            <w:hideMark/>
          </w:tcPr>
          <w:p w14:paraId="59834770" w14:textId="77777777" w:rsidR="00FD109A" w:rsidRPr="00737A46" w:rsidRDefault="00FD109A" w:rsidP="008A2A10">
            <w:pPr>
              <w:spacing w:before="60" w:after="60" w:line="360" w:lineRule="exact"/>
              <w:jc w:val="center"/>
              <w:rPr>
                <w:sz w:val="26"/>
                <w:szCs w:val="26"/>
              </w:rPr>
            </w:pPr>
            <w:r w:rsidRPr="00737A46">
              <w:rPr>
                <w:sz w:val="26"/>
                <w:szCs w:val="26"/>
              </w:rPr>
              <w:t>0-1</w:t>
            </w:r>
          </w:p>
        </w:tc>
      </w:tr>
      <w:tr w:rsidR="00BF4A22" w:rsidRPr="00BF4A22" w14:paraId="35F02EE9" w14:textId="77777777" w:rsidTr="00CE20F6">
        <w:trPr>
          <w:trHeight w:val="288"/>
        </w:trPr>
        <w:tc>
          <w:tcPr>
            <w:tcW w:w="1725" w:type="dxa"/>
            <w:shd w:val="clear" w:color="auto" w:fill="auto"/>
            <w:noWrap/>
            <w:vAlign w:val="bottom"/>
            <w:hideMark/>
          </w:tcPr>
          <w:p w14:paraId="07C201F8" w14:textId="77777777" w:rsidR="00FD109A" w:rsidRPr="00737A46" w:rsidRDefault="00FD109A" w:rsidP="008A2A10">
            <w:pPr>
              <w:spacing w:before="60" w:after="60" w:line="360" w:lineRule="exact"/>
              <w:jc w:val="center"/>
              <w:rPr>
                <w:sz w:val="26"/>
                <w:szCs w:val="26"/>
              </w:rPr>
            </w:pPr>
            <w:r w:rsidRPr="00737A46">
              <w:rPr>
                <w:sz w:val="26"/>
                <w:szCs w:val="26"/>
              </w:rPr>
              <w:t>8-8</w:t>
            </w:r>
          </w:p>
        </w:tc>
        <w:tc>
          <w:tcPr>
            <w:tcW w:w="1877" w:type="dxa"/>
            <w:shd w:val="clear" w:color="auto" w:fill="auto"/>
            <w:noWrap/>
            <w:vAlign w:val="bottom"/>
            <w:hideMark/>
          </w:tcPr>
          <w:p w14:paraId="38D235B3" w14:textId="77777777" w:rsidR="00FD109A" w:rsidRPr="00737A46" w:rsidRDefault="00FD109A" w:rsidP="008A2A10">
            <w:pPr>
              <w:spacing w:before="60" w:after="60" w:line="360" w:lineRule="exact"/>
              <w:jc w:val="center"/>
              <w:rPr>
                <w:sz w:val="26"/>
                <w:szCs w:val="26"/>
              </w:rPr>
            </w:pPr>
            <w:r w:rsidRPr="00737A46">
              <w:rPr>
                <w:sz w:val="26"/>
                <w:szCs w:val="26"/>
              </w:rPr>
              <w:t>23,5-25</w:t>
            </w:r>
          </w:p>
        </w:tc>
        <w:tc>
          <w:tcPr>
            <w:tcW w:w="0" w:type="auto"/>
            <w:shd w:val="clear" w:color="auto" w:fill="auto"/>
            <w:noWrap/>
            <w:vAlign w:val="bottom"/>
            <w:hideMark/>
          </w:tcPr>
          <w:p w14:paraId="7362ED1D" w14:textId="77777777" w:rsidR="00FD109A" w:rsidRPr="00737A46" w:rsidRDefault="00FD109A" w:rsidP="008A2A10">
            <w:pPr>
              <w:spacing w:before="60" w:after="60" w:line="360" w:lineRule="exact"/>
              <w:jc w:val="center"/>
              <w:rPr>
                <w:sz w:val="26"/>
                <w:szCs w:val="26"/>
              </w:rPr>
            </w:pPr>
            <w:r w:rsidRPr="00737A46">
              <w:rPr>
                <w:sz w:val="26"/>
                <w:szCs w:val="26"/>
              </w:rPr>
              <w:t>(7-7,5)x2</w:t>
            </w:r>
          </w:p>
        </w:tc>
        <w:tc>
          <w:tcPr>
            <w:tcW w:w="0" w:type="auto"/>
            <w:shd w:val="clear" w:color="auto" w:fill="auto"/>
            <w:noWrap/>
            <w:vAlign w:val="bottom"/>
            <w:hideMark/>
          </w:tcPr>
          <w:p w14:paraId="352F709D" w14:textId="77777777" w:rsidR="00FD109A" w:rsidRPr="00737A46" w:rsidRDefault="00FD109A" w:rsidP="008A2A10">
            <w:pPr>
              <w:spacing w:before="60" w:after="60" w:line="360" w:lineRule="exact"/>
              <w:jc w:val="center"/>
              <w:rPr>
                <w:sz w:val="26"/>
                <w:szCs w:val="26"/>
              </w:rPr>
            </w:pPr>
            <w:r w:rsidRPr="00737A46">
              <w:rPr>
                <w:sz w:val="26"/>
                <w:szCs w:val="26"/>
              </w:rPr>
              <w:t>(4-5)x2</w:t>
            </w:r>
          </w:p>
        </w:tc>
        <w:tc>
          <w:tcPr>
            <w:tcW w:w="0" w:type="auto"/>
            <w:shd w:val="clear" w:color="auto" w:fill="auto"/>
            <w:noWrap/>
            <w:vAlign w:val="bottom"/>
            <w:hideMark/>
          </w:tcPr>
          <w:p w14:paraId="78001345" w14:textId="77777777" w:rsidR="00FD109A" w:rsidRPr="00737A46" w:rsidRDefault="00FD109A" w:rsidP="008A2A10">
            <w:pPr>
              <w:spacing w:before="60" w:after="60" w:line="360" w:lineRule="exact"/>
              <w:jc w:val="center"/>
              <w:rPr>
                <w:sz w:val="26"/>
                <w:szCs w:val="26"/>
              </w:rPr>
            </w:pPr>
            <w:r w:rsidRPr="00737A46">
              <w:rPr>
                <w:sz w:val="26"/>
                <w:szCs w:val="26"/>
              </w:rPr>
              <w:t>0-1,5</w:t>
            </w:r>
          </w:p>
        </w:tc>
      </w:tr>
      <w:tr w:rsidR="00BF4A22" w:rsidRPr="00BF4A22" w14:paraId="79E8D334" w14:textId="77777777" w:rsidTr="00CE20F6">
        <w:trPr>
          <w:trHeight w:val="288"/>
        </w:trPr>
        <w:tc>
          <w:tcPr>
            <w:tcW w:w="1725" w:type="dxa"/>
            <w:shd w:val="clear" w:color="auto" w:fill="auto"/>
            <w:noWrap/>
            <w:vAlign w:val="bottom"/>
            <w:hideMark/>
          </w:tcPr>
          <w:p w14:paraId="5A446966" w14:textId="77777777" w:rsidR="00FD109A" w:rsidRPr="00737A46" w:rsidRDefault="00FD109A" w:rsidP="008A2A10">
            <w:pPr>
              <w:spacing w:before="60" w:after="60" w:line="360" w:lineRule="exact"/>
              <w:jc w:val="center"/>
              <w:rPr>
                <w:sz w:val="26"/>
                <w:szCs w:val="26"/>
              </w:rPr>
            </w:pPr>
            <w:r w:rsidRPr="00737A46">
              <w:rPr>
                <w:sz w:val="26"/>
                <w:szCs w:val="26"/>
              </w:rPr>
              <w:t>9-9</w:t>
            </w:r>
          </w:p>
        </w:tc>
        <w:tc>
          <w:tcPr>
            <w:tcW w:w="1877" w:type="dxa"/>
            <w:shd w:val="clear" w:color="auto" w:fill="auto"/>
            <w:noWrap/>
            <w:vAlign w:val="bottom"/>
            <w:hideMark/>
          </w:tcPr>
          <w:p w14:paraId="0D8C5635" w14:textId="77777777" w:rsidR="00FD109A" w:rsidRPr="00737A46" w:rsidRDefault="00FD109A" w:rsidP="008A2A10">
            <w:pPr>
              <w:spacing w:before="60" w:after="60" w:line="360" w:lineRule="exact"/>
              <w:jc w:val="center"/>
              <w:rPr>
                <w:sz w:val="26"/>
                <w:szCs w:val="26"/>
              </w:rPr>
            </w:pPr>
            <w:r w:rsidRPr="00737A46">
              <w:rPr>
                <w:sz w:val="26"/>
                <w:szCs w:val="26"/>
              </w:rPr>
              <w:t>24</w:t>
            </w:r>
          </w:p>
        </w:tc>
        <w:tc>
          <w:tcPr>
            <w:tcW w:w="0" w:type="auto"/>
            <w:shd w:val="clear" w:color="auto" w:fill="auto"/>
            <w:noWrap/>
            <w:vAlign w:val="bottom"/>
            <w:hideMark/>
          </w:tcPr>
          <w:p w14:paraId="5BD3F529" w14:textId="77777777" w:rsidR="00FD109A" w:rsidRPr="00737A46" w:rsidRDefault="00FD109A" w:rsidP="008A2A10">
            <w:pPr>
              <w:spacing w:before="60" w:after="60" w:line="360" w:lineRule="exact"/>
              <w:jc w:val="center"/>
              <w:rPr>
                <w:sz w:val="26"/>
                <w:szCs w:val="26"/>
              </w:rPr>
            </w:pPr>
            <w:r w:rsidRPr="00737A46">
              <w:rPr>
                <w:sz w:val="26"/>
                <w:szCs w:val="26"/>
              </w:rPr>
              <w:t>15</w:t>
            </w:r>
          </w:p>
        </w:tc>
        <w:tc>
          <w:tcPr>
            <w:tcW w:w="0" w:type="auto"/>
            <w:shd w:val="clear" w:color="auto" w:fill="auto"/>
            <w:noWrap/>
            <w:vAlign w:val="bottom"/>
            <w:hideMark/>
          </w:tcPr>
          <w:p w14:paraId="6D7111CA" w14:textId="77777777" w:rsidR="00FD109A" w:rsidRPr="00737A46" w:rsidRDefault="00FD109A" w:rsidP="008A2A10">
            <w:pPr>
              <w:spacing w:before="60" w:after="60" w:line="360" w:lineRule="exact"/>
              <w:jc w:val="center"/>
              <w:rPr>
                <w:sz w:val="26"/>
                <w:szCs w:val="26"/>
              </w:rPr>
            </w:pPr>
            <w:r w:rsidRPr="00737A46">
              <w:rPr>
                <w:sz w:val="26"/>
                <w:szCs w:val="26"/>
              </w:rPr>
              <w:t>4,5x2</w:t>
            </w:r>
          </w:p>
        </w:tc>
        <w:tc>
          <w:tcPr>
            <w:tcW w:w="0" w:type="auto"/>
            <w:shd w:val="clear" w:color="auto" w:fill="auto"/>
            <w:noWrap/>
            <w:vAlign w:val="bottom"/>
            <w:hideMark/>
          </w:tcPr>
          <w:p w14:paraId="25C461CE" w14:textId="77777777" w:rsidR="00FD109A" w:rsidRPr="00737A46" w:rsidRDefault="00FD109A" w:rsidP="008A2A10">
            <w:pPr>
              <w:spacing w:before="60" w:after="60" w:line="360" w:lineRule="exact"/>
              <w:jc w:val="center"/>
              <w:rPr>
                <w:sz w:val="26"/>
                <w:szCs w:val="26"/>
              </w:rPr>
            </w:pPr>
            <w:r w:rsidRPr="00737A46">
              <w:rPr>
                <w:sz w:val="26"/>
                <w:szCs w:val="26"/>
              </w:rPr>
              <w:t>0</w:t>
            </w:r>
          </w:p>
        </w:tc>
      </w:tr>
      <w:tr w:rsidR="00BF4A22" w:rsidRPr="00BF4A22" w14:paraId="41554E08" w14:textId="77777777" w:rsidTr="00CE20F6">
        <w:trPr>
          <w:trHeight w:val="288"/>
        </w:trPr>
        <w:tc>
          <w:tcPr>
            <w:tcW w:w="1725" w:type="dxa"/>
            <w:shd w:val="clear" w:color="auto" w:fill="auto"/>
            <w:noWrap/>
            <w:vAlign w:val="bottom"/>
            <w:hideMark/>
          </w:tcPr>
          <w:p w14:paraId="73FB7B02" w14:textId="77777777" w:rsidR="00FD109A" w:rsidRPr="00737A46" w:rsidRDefault="00FD109A" w:rsidP="008A2A10">
            <w:pPr>
              <w:spacing w:before="60" w:after="60" w:line="360" w:lineRule="exact"/>
              <w:jc w:val="center"/>
              <w:rPr>
                <w:sz w:val="26"/>
                <w:szCs w:val="26"/>
              </w:rPr>
            </w:pPr>
            <w:r w:rsidRPr="00737A46">
              <w:rPr>
                <w:sz w:val="26"/>
                <w:szCs w:val="26"/>
              </w:rPr>
              <w:t>10-10</w:t>
            </w:r>
          </w:p>
        </w:tc>
        <w:tc>
          <w:tcPr>
            <w:tcW w:w="1877" w:type="dxa"/>
            <w:shd w:val="clear" w:color="auto" w:fill="auto"/>
            <w:noWrap/>
            <w:vAlign w:val="bottom"/>
            <w:hideMark/>
          </w:tcPr>
          <w:p w14:paraId="11AAE527" w14:textId="77777777" w:rsidR="00FD109A" w:rsidRPr="00737A46" w:rsidRDefault="00FD109A" w:rsidP="008A2A10">
            <w:pPr>
              <w:spacing w:before="60" w:after="60" w:line="360" w:lineRule="exact"/>
              <w:jc w:val="center"/>
              <w:rPr>
                <w:sz w:val="26"/>
                <w:szCs w:val="26"/>
              </w:rPr>
            </w:pPr>
            <w:r w:rsidRPr="00737A46">
              <w:rPr>
                <w:sz w:val="26"/>
                <w:szCs w:val="26"/>
              </w:rPr>
              <w:t>19-20,5</w:t>
            </w:r>
          </w:p>
        </w:tc>
        <w:tc>
          <w:tcPr>
            <w:tcW w:w="0" w:type="auto"/>
            <w:shd w:val="clear" w:color="auto" w:fill="auto"/>
            <w:noWrap/>
            <w:vAlign w:val="bottom"/>
            <w:hideMark/>
          </w:tcPr>
          <w:p w14:paraId="6425D285" w14:textId="77777777" w:rsidR="00FD109A" w:rsidRPr="00737A46" w:rsidRDefault="00FD109A" w:rsidP="008A2A10">
            <w:pPr>
              <w:spacing w:before="60" w:after="60" w:line="360" w:lineRule="exact"/>
              <w:jc w:val="center"/>
              <w:rPr>
                <w:sz w:val="26"/>
                <w:szCs w:val="26"/>
              </w:rPr>
            </w:pPr>
            <w:r w:rsidRPr="00737A46">
              <w:rPr>
                <w:sz w:val="26"/>
                <w:szCs w:val="26"/>
              </w:rPr>
              <w:t>10,5</w:t>
            </w:r>
          </w:p>
        </w:tc>
        <w:tc>
          <w:tcPr>
            <w:tcW w:w="0" w:type="auto"/>
            <w:shd w:val="clear" w:color="auto" w:fill="auto"/>
            <w:noWrap/>
            <w:vAlign w:val="bottom"/>
            <w:hideMark/>
          </w:tcPr>
          <w:p w14:paraId="1A0A31DA" w14:textId="77777777" w:rsidR="00FD109A" w:rsidRPr="00737A46" w:rsidRDefault="00FD109A" w:rsidP="008A2A10">
            <w:pPr>
              <w:spacing w:before="60" w:after="60" w:line="360" w:lineRule="exact"/>
              <w:jc w:val="center"/>
              <w:rPr>
                <w:sz w:val="26"/>
                <w:szCs w:val="26"/>
              </w:rPr>
            </w:pPr>
            <w:r w:rsidRPr="00737A46">
              <w:rPr>
                <w:sz w:val="26"/>
                <w:szCs w:val="26"/>
              </w:rPr>
              <w:t>(4-5)x2</w:t>
            </w:r>
          </w:p>
        </w:tc>
        <w:tc>
          <w:tcPr>
            <w:tcW w:w="0" w:type="auto"/>
            <w:shd w:val="clear" w:color="auto" w:fill="auto"/>
            <w:noWrap/>
            <w:vAlign w:val="bottom"/>
            <w:hideMark/>
          </w:tcPr>
          <w:p w14:paraId="14274380" w14:textId="77777777" w:rsidR="00FD109A" w:rsidRPr="00737A46" w:rsidRDefault="00FD109A" w:rsidP="008A2A10">
            <w:pPr>
              <w:spacing w:before="60" w:after="60" w:line="360" w:lineRule="exact"/>
              <w:jc w:val="center"/>
              <w:rPr>
                <w:sz w:val="26"/>
                <w:szCs w:val="26"/>
              </w:rPr>
            </w:pPr>
            <w:r w:rsidRPr="00737A46">
              <w:rPr>
                <w:sz w:val="26"/>
                <w:szCs w:val="26"/>
              </w:rPr>
              <w:t>0</w:t>
            </w:r>
          </w:p>
        </w:tc>
      </w:tr>
      <w:tr w:rsidR="00BF4A22" w:rsidRPr="00BF4A22" w14:paraId="7BBEA0FB" w14:textId="77777777" w:rsidTr="00CE20F6">
        <w:trPr>
          <w:trHeight w:val="288"/>
        </w:trPr>
        <w:tc>
          <w:tcPr>
            <w:tcW w:w="1725" w:type="dxa"/>
            <w:shd w:val="clear" w:color="auto" w:fill="auto"/>
            <w:noWrap/>
            <w:vAlign w:val="bottom"/>
            <w:hideMark/>
          </w:tcPr>
          <w:p w14:paraId="009F5C28" w14:textId="77777777" w:rsidR="00FD109A" w:rsidRPr="00737A46" w:rsidRDefault="00FD109A" w:rsidP="008A2A10">
            <w:pPr>
              <w:spacing w:before="60" w:after="60" w:line="360" w:lineRule="exact"/>
              <w:jc w:val="center"/>
              <w:rPr>
                <w:sz w:val="26"/>
                <w:szCs w:val="26"/>
              </w:rPr>
            </w:pPr>
            <w:r w:rsidRPr="00737A46">
              <w:rPr>
                <w:sz w:val="26"/>
                <w:szCs w:val="26"/>
              </w:rPr>
              <w:t>11-11</w:t>
            </w:r>
          </w:p>
        </w:tc>
        <w:tc>
          <w:tcPr>
            <w:tcW w:w="1877" w:type="dxa"/>
            <w:shd w:val="clear" w:color="auto" w:fill="auto"/>
            <w:noWrap/>
            <w:vAlign w:val="bottom"/>
            <w:hideMark/>
          </w:tcPr>
          <w:p w14:paraId="7C9F1670" w14:textId="77777777" w:rsidR="00FD109A" w:rsidRPr="00737A46" w:rsidRDefault="00FD109A" w:rsidP="008A2A10">
            <w:pPr>
              <w:spacing w:before="60" w:after="60" w:line="360" w:lineRule="exact"/>
              <w:jc w:val="center"/>
              <w:rPr>
                <w:sz w:val="26"/>
                <w:szCs w:val="26"/>
              </w:rPr>
            </w:pPr>
            <w:r w:rsidRPr="00737A46">
              <w:rPr>
                <w:sz w:val="26"/>
                <w:szCs w:val="26"/>
              </w:rPr>
              <w:t>16,5</w:t>
            </w:r>
          </w:p>
        </w:tc>
        <w:tc>
          <w:tcPr>
            <w:tcW w:w="0" w:type="auto"/>
            <w:shd w:val="clear" w:color="auto" w:fill="auto"/>
            <w:noWrap/>
            <w:vAlign w:val="bottom"/>
            <w:hideMark/>
          </w:tcPr>
          <w:p w14:paraId="7E2CB175" w14:textId="77777777" w:rsidR="00FD109A" w:rsidRPr="00737A46" w:rsidRDefault="00FD109A" w:rsidP="008A2A10">
            <w:pPr>
              <w:spacing w:before="60" w:after="60" w:line="360" w:lineRule="exact"/>
              <w:jc w:val="center"/>
              <w:rPr>
                <w:sz w:val="26"/>
                <w:szCs w:val="26"/>
              </w:rPr>
            </w:pPr>
            <w:r w:rsidRPr="00737A46">
              <w:rPr>
                <w:sz w:val="26"/>
                <w:szCs w:val="26"/>
              </w:rPr>
              <w:t>7,5</w:t>
            </w:r>
          </w:p>
        </w:tc>
        <w:tc>
          <w:tcPr>
            <w:tcW w:w="0" w:type="auto"/>
            <w:shd w:val="clear" w:color="auto" w:fill="auto"/>
            <w:noWrap/>
            <w:vAlign w:val="bottom"/>
            <w:hideMark/>
          </w:tcPr>
          <w:p w14:paraId="13A0DB1B" w14:textId="77777777" w:rsidR="00FD109A" w:rsidRPr="00737A46" w:rsidRDefault="00FD109A" w:rsidP="008A2A10">
            <w:pPr>
              <w:spacing w:before="60" w:after="60" w:line="360" w:lineRule="exact"/>
              <w:jc w:val="center"/>
              <w:rPr>
                <w:sz w:val="26"/>
                <w:szCs w:val="26"/>
              </w:rPr>
            </w:pPr>
            <w:r w:rsidRPr="00737A46">
              <w:rPr>
                <w:sz w:val="26"/>
                <w:szCs w:val="26"/>
              </w:rPr>
              <w:t>4,5x2</w:t>
            </w:r>
          </w:p>
        </w:tc>
        <w:tc>
          <w:tcPr>
            <w:tcW w:w="0" w:type="auto"/>
            <w:shd w:val="clear" w:color="auto" w:fill="auto"/>
            <w:noWrap/>
            <w:vAlign w:val="bottom"/>
            <w:hideMark/>
          </w:tcPr>
          <w:p w14:paraId="1D024931" w14:textId="77777777" w:rsidR="00FD109A" w:rsidRPr="00737A46" w:rsidRDefault="00FD109A" w:rsidP="008A2A10">
            <w:pPr>
              <w:spacing w:before="60" w:after="60" w:line="360" w:lineRule="exact"/>
              <w:jc w:val="center"/>
              <w:rPr>
                <w:sz w:val="26"/>
                <w:szCs w:val="26"/>
              </w:rPr>
            </w:pPr>
            <w:r w:rsidRPr="00737A46">
              <w:rPr>
                <w:sz w:val="26"/>
                <w:szCs w:val="26"/>
              </w:rPr>
              <w:t>0-2</w:t>
            </w:r>
          </w:p>
        </w:tc>
      </w:tr>
      <w:tr w:rsidR="00BF4A22" w:rsidRPr="00BF4A22" w14:paraId="5D4008FE" w14:textId="77777777" w:rsidTr="00CE20F6">
        <w:trPr>
          <w:trHeight w:val="288"/>
        </w:trPr>
        <w:tc>
          <w:tcPr>
            <w:tcW w:w="1725" w:type="dxa"/>
            <w:shd w:val="clear" w:color="auto" w:fill="auto"/>
            <w:noWrap/>
            <w:vAlign w:val="bottom"/>
            <w:hideMark/>
          </w:tcPr>
          <w:p w14:paraId="5B32C8A0" w14:textId="77777777" w:rsidR="00FD109A" w:rsidRPr="00737A46" w:rsidRDefault="00FD109A" w:rsidP="008A2A10">
            <w:pPr>
              <w:spacing w:before="60" w:after="60" w:line="360" w:lineRule="exact"/>
              <w:jc w:val="center"/>
              <w:rPr>
                <w:sz w:val="26"/>
                <w:szCs w:val="26"/>
              </w:rPr>
            </w:pPr>
            <w:r w:rsidRPr="00737A46">
              <w:rPr>
                <w:sz w:val="26"/>
                <w:szCs w:val="26"/>
              </w:rPr>
              <w:t>12-12</w:t>
            </w:r>
          </w:p>
        </w:tc>
        <w:tc>
          <w:tcPr>
            <w:tcW w:w="1877" w:type="dxa"/>
            <w:shd w:val="clear" w:color="auto" w:fill="auto"/>
            <w:noWrap/>
            <w:vAlign w:val="bottom"/>
            <w:hideMark/>
          </w:tcPr>
          <w:p w14:paraId="46477D50" w14:textId="77777777" w:rsidR="00FD109A" w:rsidRPr="00737A46" w:rsidRDefault="00FD109A" w:rsidP="008A2A10">
            <w:pPr>
              <w:spacing w:before="60" w:after="60" w:line="360" w:lineRule="exact"/>
              <w:jc w:val="center"/>
              <w:rPr>
                <w:sz w:val="26"/>
                <w:szCs w:val="26"/>
              </w:rPr>
            </w:pPr>
            <w:r w:rsidRPr="00737A46">
              <w:rPr>
                <w:sz w:val="26"/>
                <w:szCs w:val="26"/>
              </w:rPr>
              <w:t>14-16</w:t>
            </w:r>
          </w:p>
        </w:tc>
        <w:tc>
          <w:tcPr>
            <w:tcW w:w="0" w:type="auto"/>
            <w:shd w:val="clear" w:color="auto" w:fill="auto"/>
            <w:noWrap/>
            <w:vAlign w:val="bottom"/>
            <w:hideMark/>
          </w:tcPr>
          <w:p w14:paraId="3F9F4213" w14:textId="77777777" w:rsidR="00FD109A" w:rsidRPr="00737A46" w:rsidRDefault="00FD109A" w:rsidP="008A2A10">
            <w:pPr>
              <w:spacing w:before="60" w:after="60" w:line="360" w:lineRule="exact"/>
              <w:jc w:val="center"/>
              <w:rPr>
                <w:sz w:val="26"/>
                <w:szCs w:val="26"/>
              </w:rPr>
            </w:pPr>
            <w:r w:rsidRPr="00737A46">
              <w:rPr>
                <w:sz w:val="26"/>
                <w:szCs w:val="26"/>
              </w:rPr>
              <w:t>8</w:t>
            </w:r>
          </w:p>
        </w:tc>
        <w:tc>
          <w:tcPr>
            <w:tcW w:w="0" w:type="auto"/>
            <w:shd w:val="clear" w:color="auto" w:fill="auto"/>
            <w:noWrap/>
            <w:vAlign w:val="bottom"/>
            <w:hideMark/>
          </w:tcPr>
          <w:p w14:paraId="5BB6AED7" w14:textId="77777777" w:rsidR="00FD109A" w:rsidRPr="00737A46" w:rsidRDefault="00FD109A" w:rsidP="008A2A10">
            <w:pPr>
              <w:spacing w:before="60" w:after="60" w:line="360" w:lineRule="exact"/>
              <w:jc w:val="center"/>
              <w:rPr>
                <w:sz w:val="26"/>
                <w:szCs w:val="26"/>
              </w:rPr>
            </w:pPr>
            <w:r w:rsidRPr="00737A46">
              <w:rPr>
                <w:sz w:val="26"/>
                <w:szCs w:val="26"/>
              </w:rPr>
              <w:t>(3-4)x2</w:t>
            </w:r>
          </w:p>
        </w:tc>
        <w:tc>
          <w:tcPr>
            <w:tcW w:w="0" w:type="auto"/>
            <w:shd w:val="clear" w:color="auto" w:fill="auto"/>
            <w:noWrap/>
            <w:vAlign w:val="bottom"/>
            <w:hideMark/>
          </w:tcPr>
          <w:p w14:paraId="0A5E4314" w14:textId="77777777" w:rsidR="00FD109A" w:rsidRPr="00737A46" w:rsidRDefault="00FD109A" w:rsidP="008A2A10">
            <w:pPr>
              <w:spacing w:before="60" w:after="60" w:line="360" w:lineRule="exact"/>
              <w:jc w:val="center"/>
              <w:rPr>
                <w:sz w:val="26"/>
                <w:szCs w:val="26"/>
              </w:rPr>
            </w:pPr>
            <w:r w:rsidRPr="00737A46">
              <w:rPr>
                <w:sz w:val="26"/>
                <w:szCs w:val="26"/>
              </w:rPr>
              <w:t>0</w:t>
            </w:r>
          </w:p>
        </w:tc>
      </w:tr>
      <w:tr w:rsidR="00BF4A22" w:rsidRPr="00BF4A22" w14:paraId="7D5911A0" w14:textId="77777777" w:rsidTr="00CE20F6">
        <w:trPr>
          <w:trHeight w:val="288"/>
        </w:trPr>
        <w:tc>
          <w:tcPr>
            <w:tcW w:w="1725" w:type="dxa"/>
            <w:shd w:val="clear" w:color="auto" w:fill="auto"/>
            <w:noWrap/>
            <w:vAlign w:val="bottom"/>
          </w:tcPr>
          <w:p w14:paraId="7CA5D0FC" w14:textId="77777777" w:rsidR="00FD109A" w:rsidRPr="00737A46" w:rsidRDefault="00FD109A" w:rsidP="008A2A10">
            <w:pPr>
              <w:spacing w:before="60" w:after="60" w:line="360" w:lineRule="exact"/>
              <w:jc w:val="center"/>
              <w:rPr>
                <w:sz w:val="26"/>
                <w:szCs w:val="26"/>
              </w:rPr>
            </w:pPr>
            <w:r w:rsidRPr="00737A46">
              <w:rPr>
                <w:sz w:val="26"/>
                <w:szCs w:val="26"/>
              </w:rPr>
              <w:t>13-13</w:t>
            </w:r>
          </w:p>
        </w:tc>
        <w:tc>
          <w:tcPr>
            <w:tcW w:w="1877" w:type="dxa"/>
            <w:shd w:val="clear" w:color="auto" w:fill="auto"/>
            <w:noWrap/>
            <w:vAlign w:val="bottom"/>
          </w:tcPr>
          <w:p w14:paraId="004F5627" w14:textId="77777777" w:rsidR="00FD109A" w:rsidRPr="00737A46" w:rsidRDefault="00FD109A" w:rsidP="008A2A10">
            <w:pPr>
              <w:spacing w:before="60" w:after="60" w:line="360" w:lineRule="exact"/>
              <w:jc w:val="center"/>
              <w:rPr>
                <w:sz w:val="26"/>
                <w:szCs w:val="26"/>
              </w:rPr>
            </w:pPr>
            <w:r w:rsidRPr="00737A46">
              <w:rPr>
                <w:sz w:val="26"/>
                <w:szCs w:val="26"/>
              </w:rPr>
              <w:t>13,5</w:t>
            </w:r>
          </w:p>
        </w:tc>
        <w:tc>
          <w:tcPr>
            <w:tcW w:w="0" w:type="auto"/>
            <w:shd w:val="clear" w:color="auto" w:fill="auto"/>
            <w:noWrap/>
            <w:vAlign w:val="bottom"/>
          </w:tcPr>
          <w:p w14:paraId="7EA8BA5B" w14:textId="77777777" w:rsidR="00FD109A" w:rsidRPr="00737A46" w:rsidRDefault="00FD109A" w:rsidP="008A2A10">
            <w:pPr>
              <w:spacing w:before="60" w:after="60" w:line="360" w:lineRule="exact"/>
              <w:jc w:val="center"/>
              <w:rPr>
                <w:sz w:val="26"/>
                <w:szCs w:val="26"/>
              </w:rPr>
            </w:pPr>
            <w:r w:rsidRPr="00737A46">
              <w:rPr>
                <w:sz w:val="26"/>
                <w:szCs w:val="26"/>
              </w:rPr>
              <w:t>7,5</w:t>
            </w:r>
          </w:p>
        </w:tc>
        <w:tc>
          <w:tcPr>
            <w:tcW w:w="0" w:type="auto"/>
            <w:shd w:val="clear" w:color="auto" w:fill="auto"/>
            <w:noWrap/>
            <w:vAlign w:val="bottom"/>
          </w:tcPr>
          <w:p w14:paraId="2A022B00" w14:textId="77777777" w:rsidR="00FD109A" w:rsidRPr="00737A46" w:rsidRDefault="00FD109A" w:rsidP="008A2A10">
            <w:pPr>
              <w:spacing w:before="60" w:after="60" w:line="360" w:lineRule="exact"/>
              <w:jc w:val="center"/>
              <w:rPr>
                <w:sz w:val="26"/>
                <w:szCs w:val="26"/>
              </w:rPr>
            </w:pPr>
            <w:r w:rsidRPr="00737A46">
              <w:rPr>
                <w:sz w:val="26"/>
                <w:szCs w:val="26"/>
              </w:rPr>
              <w:t>3x2</w:t>
            </w:r>
          </w:p>
        </w:tc>
        <w:tc>
          <w:tcPr>
            <w:tcW w:w="0" w:type="auto"/>
            <w:shd w:val="clear" w:color="auto" w:fill="auto"/>
            <w:noWrap/>
            <w:vAlign w:val="bottom"/>
          </w:tcPr>
          <w:p w14:paraId="30385D1E" w14:textId="77777777" w:rsidR="00FD109A" w:rsidRPr="00737A46" w:rsidRDefault="00FD109A" w:rsidP="008A2A10">
            <w:pPr>
              <w:spacing w:before="60" w:after="60" w:line="360" w:lineRule="exact"/>
              <w:jc w:val="center"/>
              <w:rPr>
                <w:sz w:val="26"/>
                <w:szCs w:val="26"/>
              </w:rPr>
            </w:pPr>
            <w:r w:rsidRPr="00737A46">
              <w:rPr>
                <w:sz w:val="26"/>
                <w:szCs w:val="26"/>
              </w:rPr>
              <w:t>0</w:t>
            </w:r>
          </w:p>
        </w:tc>
      </w:tr>
    </w:tbl>
    <w:p w14:paraId="5D061D23"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u w:val="single"/>
          <w:lang w:val="nl-NL"/>
        </w:rPr>
        <w:t>Ghi chú:</w:t>
      </w:r>
      <w:r w:rsidRPr="00BF4A22">
        <w:rPr>
          <w:kern w:val="28"/>
          <w:sz w:val="28"/>
          <w:szCs w:val="28"/>
          <w:lang w:val="nl-NL"/>
        </w:rPr>
        <w:t xml:space="preserve"> Mặt cắt các trục đường giao thông trong đồ án được xác định là mặt cắt điển hình, mặt cắt cụ thể của các tuyến đường, phương án tổ chức nút giao thông khác mức sẽ được xác định chính xác trong quá trình khảo sát, lập hướng tuyến và lập dự án đầu tư và quy hoạch cấp thấp hơn, đảm bảo phù hợp với hiện trạng địa hình, dân cư hiện hữu, đảm bảo tính khả thi.</w:t>
      </w:r>
    </w:p>
    <w:p w14:paraId="4E98A4DA"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lastRenderedPageBreak/>
        <w:t>- Bến xe, bãi đỗ xe: Duy trì Bến xe Phúc Yên đạt tiêu chuẩn loại 2;  Bãi đỗ xe: Phát triển khoảng 21 bãi đỗ xe; chỉ tiêu diện tích đất bãi đỗ xe là 4m²/người.</w:t>
      </w:r>
    </w:p>
    <w:p w14:paraId="50F91091"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b) Đường thủy: Phát triển kết cấu hạ tầng đường thủy nội địa phù hợp với định hướng phát triển giao thông vận tải trong Quy hoạch tổng thể quốc gia và kết nối đồng bộ với các phương thức vận tải khác để phát huy hiệu quả của toàn hệ thống giao thông vận tải. </w:t>
      </w:r>
    </w:p>
    <w:p w14:paraId="7DFD6E8D"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c) Đường sắt:</w:t>
      </w:r>
    </w:p>
    <w:p w14:paraId="7E871C4B"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Đường sắt Hà Nội - Lào Cai: Cải tạo, nâng cấp từng bước đưa vào cấp kỹ thuật đường sắt quốc gia tuyến đường sắt Hà Nội - Lào Cai. </w:t>
      </w:r>
    </w:p>
    <w:p w14:paraId="205559DE"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Quy hoạch mới tuyến đường sắt khổ 1.435 mm, điện khí hóa và nhà ga đường sắt: Lào Cai - Hà Nội - Hải Phòng:</w:t>
      </w:r>
    </w:p>
    <w:p w14:paraId="05654D6E" w14:textId="77777777" w:rsidR="00FD109A" w:rsidRPr="00530B80" w:rsidRDefault="00FD109A" w:rsidP="008A2A10">
      <w:pPr>
        <w:spacing w:before="60" w:after="60" w:line="360" w:lineRule="exact"/>
        <w:ind w:firstLine="567"/>
        <w:jc w:val="both"/>
        <w:rPr>
          <w:spacing w:val="-4"/>
          <w:kern w:val="28"/>
          <w:sz w:val="28"/>
          <w:szCs w:val="28"/>
          <w:lang w:val="nl-NL"/>
        </w:rPr>
      </w:pPr>
      <w:r w:rsidRPr="00530B80">
        <w:rPr>
          <w:spacing w:val="-4"/>
          <w:kern w:val="28"/>
          <w:sz w:val="28"/>
          <w:szCs w:val="28"/>
          <w:lang w:val="nl-NL"/>
        </w:rPr>
        <w:t xml:space="preserve">+ Đoạn từ Hà Nội đến ga Phúc Yên hiện hữu: Cơ bản là trùng tim với đường cũ, mở rộng thành khổ đôi 1435 lồng 1000 </w:t>
      </w:r>
      <w:r w:rsidRPr="00530B80">
        <w:rPr>
          <w:i/>
          <w:spacing w:val="-4"/>
          <w:kern w:val="28"/>
          <w:sz w:val="28"/>
          <w:szCs w:val="28"/>
          <w:lang w:val="nl-NL"/>
        </w:rPr>
        <w:t>(thêm một tuyến bên cạnh chạy song song)</w:t>
      </w:r>
      <w:r w:rsidRPr="00530B80">
        <w:rPr>
          <w:spacing w:val="-4"/>
          <w:kern w:val="28"/>
          <w:sz w:val="28"/>
          <w:szCs w:val="28"/>
          <w:lang w:val="nl-NL"/>
        </w:rPr>
        <w:t>.</w:t>
      </w:r>
    </w:p>
    <w:p w14:paraId="1A5815C8"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Đoạn từ ga Phúc Yên hiện hữu đi Lào Cai: Tuyến xây mới theo hướng gần song song với cao tốc Hà Nội - Lào Cai.</w:t>
      </w:r>
    </w:p>
    <w:p w14:paraId="40486290"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Đường sắt đô thị:</w:t>
      </w:r>
    </w:p>
    <w:p w14:paraId="33F9FE0A"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Tuyến đường sắt đô thị số 1: Tuyến dựa trên cơ sở tuyến đường sắt quốc gia hiện hữu Hà Nội - Lào Cai. Bắt đầu từ ga đầu mối Vĩnh Yên, qua TP Phúc Yên và kết nối với tuyến đường sắt đô thị vành đai phía Tây Thủ đô Hà Nội - Tuyến số 07 (Mê Linh - Dương Nội - Hà Đông). </w:t>
      </w:r>
    </w:p>
    <w:p w14:paraId="1893834D" w14:textId="77777777" w:rsidR="00FD109A" w:rsidRPr="00BF4A22" w:rsidRDefault="00FD109A" w:rsidP="008A2A10">
      <w:pPr>
        <w:spacing w:before="60" w:after="60" w:line="360" w:lineRule="exact"/>
        <w:ind w:firstLine="567"/>
        <w:jc w:val="both"/>
        <w:rPr>
          <w:spacing w:val="-7"/>
          <w:kern w:val="28"/>
          <w:sz w:val="28"/>
          <w:szCs w:val="28"/>
          <w:lang w:val="nl-NL"/>
        </w:rPr>
      </w:pPr>
      <w:r w:rsidRPr="00BF4A22">
        <w:rPr>
          <w:kern w:val="28"/>
          <w:sz w:val="28"/>
          <w:szCs w:val="28"/>
          <w:lang w:val="nl-NL"/>
        </w:rPr>
        <w:t>+ Tuyến đường sắt đô thị số 3: Nghiên cứu tuyến đường sắt đô thị từ Cảng hàng không Nội Bài đi theo hướng Cao tốc Hà Nội - Lào Cai - Nguyễn Tất Thành - ĐT311B - ĐT.310 - QL2B nhằm nâng cao kết nối từ CHK Nội Bài đến Tam Đảo. (nghiên cứu trong giai đoạn sau năm 2030 khi điều kiện cho phép)</w:t>
      </w:r>
      <w:r w:rsidRPr="00BF4A22">
        <w:rPr>
          <w:spacing w:val="-7"/>
          <w:kern w:val="28"/>
          <w:sz w:val="28"/>
          <w:szCs w:val="28"/>
          <w:lang w:val="nl-NL"/>
        </w:rPr>
        <w:t>.</w:t>
      </w:r>
    </w:p>
    <w:p w14:paraId="6E20E741"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d) Giao thông công cộng:</w:t>
      </w:r>
    </w:p>
    <w:p w14:paraId="7F5490FC"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Sử dụng hệ thống xe bus điện chạy dọc theo các trục giao thông chính đô thị, kết nối các phân khu chức năng đô thị. </w:t>
      </w:r>
    </w:p>
    <w:p w14:paraId="6A4B14CC"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Đi bộ và xe đạp cho các hành trình có cự ly ngắn và trung bình: Dành các không gian công cộng như vỉa hè, làn đường riêng dành cho xe đạp… Phát triển hệ thống xe đạp tự phục vụ.</w:t>
      </w:r>
    </w:p>
    <w:p w14:paraId="5D69BCAF"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13.2. Cao độ nền và thoát nước mưa:</w:t>
      </w:r>
    </w:p>
    <w:p w14:paraId="3C7878F7"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Cao độ nền: </w:t>
      </w:r>
    </w:p>
    <w:p w14:paraId="74C56B14"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Đối với khu vực dân dụng và công nghiệp: Hxd ≥ +9,0m.</w:t>
      </w:r>
    </w:p>
    <w:p w14:paraId="54A9C5D1"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Đối với khu vực công viên, cây xanh tập trung: Hxd ≥ +8,5m.</w:t>
      </w:r>
    </w:p>
    <w:p w14:paraId="1016BDF8"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Khu vực phát triển mới đảm bảo cao độ chế chung của khu vực, khu vực hiện trạng hạn chế đào đắp, nền công trình xây dựng xen cấy cần hài hòa với nền </w:t>
      </w:r>
      <w:r w:rsidRPr="00BF4A22">
        <w:rPr>
          <w:kern w:val="28"/>
          <w:sz w:val="28"/>
          <w:szCs w:val="28"/>
          <w:lang w:val="nl-NL"/>
        </w:rPr>
        <w:lastRenderedPageBreak/>
        <w:t>hiện trạng xung quanh, đồng thời cần tổ chức hệ thống thoát nước mưa cho khu vực đảm bảo không bị ngập úng cục bộ.</w:t>
      </w:r>
    </w:p>
    <w:p w14:paraId="53827ACE"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Thoát nước mưa: </w:t>
      </w:r>
    </w:p>
    <w:p w14:paraId="4FAE1504"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Xây dựng hệ thống thoát nước mưa hoàn chỉnh, đảm bảo thoát nước mưa trên toàn lưu vực. Hệ thống thoát nước mưa riêng hoàn toàn tại các khu vực phát triển mới, hệ thống thoát nước nửa riêng, tiến đến riêng hoàn toàn tại các khu vực hiện trạng.</w:t>
      </w:r>
    </w:p>
    <w:p w14:paraId="64690EAC"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Áp dụng các giải pháp thoát nước mưa bền vững mang tính linh hoạt, nhằm thích ứng với biến đổi khí hậu và phù hợp với mục tiêu phát triển đô thị. Nạo vét, khơi thông, mở rộng các trục tiêu thoát nước chính của đô thị, bố trí hệ thống hồ điều hòa nhằm điều tiết dòng chảy, nâng cao khả năng tiêu thoát nước, tạo cảnh quan đô thị và đảm bảo vệ sinh môi trường.</w:t>
      </w:r>
    </w:p>
    <w:p w14:paraId="2D64BC9E"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Quy hoạch 03 lưu vực thoát nước chính:</w:t>
      </w:r>
    </w:p>
    <w:p w14:paraId="0CA4D4F7" w14:textId="1234CA3C"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Lưu vực 1 (khu vực hữu sông Cà Lồ) chia làm 2 hướng thoát nước chính: Khu vực phía Tây đường sắt thoát nước tự chảy ra kênh tiêu, Đầm </w:t>
      </w:r>
      <w:r w:rsidR="00A6172B">
        <w:rPr>
          <w:kern w:val="28"/>
          <w:sz w:val="28"/>
          <w:szCs w:val="28"/>
          <w:lang w:val="nl-NL"/>
        </w:rPr>
        <w:t>Diệu</w:t>
      </w:r>
      <w:r w:rsidRPr="00BF4A22">
        <w:rPr>
          <w:kern w:val="28"/>
          <w:sz w:val="28"/>
          <w:szCs w:val="28"/>
          <w:lang w:val="nl-NL"/>
        </w:rPr>
        <w:t>, sông Cà Lồ Cụt; khu vực phía Đông đường sắt thoát nước ra sông Cà Lồ qua các trạm bơm Đại Phùng 1 &amp; 2.</w:t>
      </w:r>
    </w:p>
    <w:p w14:paraId="2A8AB9DC"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Lưu vực 2 (khu vực tả sông Cà Lồ đến núi Thằn Lằn) nước mưa được thu gom vào hệ thống thoát nước, các trục tiêu chính rồi thoát ra sông Cầu Bồn, sông Cà Lồ và sông Đại Nạn qua các trạm bơm Đầm Láng 1 &amp; 2.</w:t>
      </w:r>
    </w:p>
    <w:p w14:paraId="2708F441"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Lưu vực 3 (khu vực phía Đông Bắc núi Thằn Lằn) nước mưa được thu gom vào hệ thống thoát nước, sau đó thoát vào các trục suối chính như Đồng Câu, Đồng Đầm, Lập Đinh, Đồng Đò sau đó chảy vào hồ Đại Lải và ra sông Ba Hanh, sông Đại Nạn.</w:t>
      </w:r>
    </w:p>
    <w:bookmarkEnd w:id="7"/>
    <w:p w14:paraId="1D8F3875"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13.3. Cấp nước</w:t>
      </w:r>
    </w:p>
    <w:p w14:paraId="1A75A7FD"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Nhu cầu dùng nước: Qmax= 96.000 m</w:t>
      </w:r>
      <w:r w:rsidRPr="00BF4A22">
        <w:rPr>
          <w:kern w:val="28"/>
          <w:sz w:val="28"/>
          <w:szCs w:val="28"/>
          <w:vertAlign w:val="superscript"/>
          <w:lang w:val="nl-NL"/>
        </w:rPr>
        <w:t>3</w:t>
      </w:r>
      <w:r w:rsidRPr="00BF4A22">
        <w:rPr>
          <w:kern w:val="28"/>
          <w:sz w:val="28"/>
          <w:szCs w:val="28"/>
          <w:lang w:val="nl-NL"/>
        </w:rPr>
        <w:t>/ng.đ.</w:t>
      </w:r>
    </w:p>
    <w:p w14:paraId="2EBA5354"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Nguồn cấp: </w:t>
      </w:r>
    </w:p>
    <w:p w14:paraId="3D1B7CC1"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Cải tạo, nâng công suất các nhà máy nước: Nhà máy nước Phúc Yên lên  Q=30.000 m3/ngđ; nhà máy nước Bình Xuyên lên Q=30.000 m3/ngđ; nhà máy nước Đồi Cấm lên Q=4.500 m</w:t>
      </w:r>
      <w:r w:rsidRPr="00BF4A22">
        <w:rPr>
          <w:kern w:val="28"/>
          <w:sz w:val="28"/>
          <w:szCs w:val="28"/>
          <w:vertAlign w:val="superscript"/>
          <w:lang w:val="nl-NL"/>
        </w:rPr>
        <w:t>3</w:t>
      </w:r>
      <w:r w:rsidRPr="00BF4A22">
        <w:rPr>
          <w:kern w:val="28"/>
          <w:sz w:val="28"/>
          <w:szCs w:val="28"/>
          <w:lang w:val="nl-NL"/>
        </w:rPr>
        <w:t>/ngđ; nhà máy nước Nam Viêm lên Q=4.500m</w:t>
      </w:r>
      <w:r w:rsidRPr="00BF4A22">
        <w:rPr>
          <w:kern w:val="28"/>
          <w:sz w:val="28"/>
          <w:szCs w:val="28"/>
          <w:vertAlign w:val="superscript"/>
          <w:lang w:val="nl-NL"/>
        </w:rPr>
        <w:t>3</w:t>
      </w:r>
      <w:r w:rsidRPr="00BF4A22">
        <w:rPr>
          <w:kern w:val="28"/>
          <w:sz w:val="28"/>
          <w:szCs w:val="28"/>
          <w:lang w:val="nl-NL"/>
        </w:rPr>
        <w:t>/ngđ; nước Bá Hiến lên Q=40.000m</w:t>
      </w:r>
      <w:r w:rsidRPr="00BF4A22">
        <w:rPr>
          <w:kern w:val="28"/>
          <w:sz w:val="28"/>
          <w:szCs w:val="28"/>
          <w:vertAlign w:val="superscript"/>
          <w:lang w:val="nl-NL"/>
        </w:rPr>
        <w:t>3</w:t>
      </w:r>
      <w:r w:rsidRPr="00BF4A22">
        <w:rPr>
          <w:kern w:val="28"/>
          <w:sz w:val="28"/>
          <w:szCs w:val="28"/>
          <w:lang w:val="nl-NL"/>
        </w:rPr>
        <w:t>/ngđ; trạm cấp nước Viện Tám Q=2.500m</w:t>
      </w:r>
      <w:r w:rsidRPr="00BF4A22">
        <w:rPr>
          <w:kern w:val="28"/>
          <w:sz w:val="28"/>
          <w:szCs w:val="28"/>
          <w:vertAlign w:val="superscript"/>
          <w:lang w:val="nl-NL"/>
        </w:rPr>
        <w:t>3</w:t>
      </w:r>
      <w:r w:rsidRPr="00BF4A22">
        <w:rPr>
          <w:kern w:val="28"/>
          <w:sz w:val="28"/>
          <w:szCs w:val="28"/>
          <w:lang w:val="nl-NL"/>
        </w:rPr>
        <w:t>/ngđ.</w:t>
      </w:r>
    </w:p>
    <w:p w14:paraId="628DDDA4" w14:textId="77777777" w:rsidR="00FD109A" w:rsidRPr="00BF4A22" w:rsidRDefault="00FD109A" w:rsidP="008A2A10">
      <w:pPr>
        <w:spacing w:before="60" w:after="60" w:line="360" w:lineRule="exact"/>
        <w:ind w:firstLine="567"/>
        <w:jc w:val="both"/>
        <w:rPr>
          <w:spacing w:val="-1"/>
          <w:kern w:val="28"/>
          <w:sz w:val="28"/>
          <w:szCs w:val="28"/>
          <w:lang w:val="nl-NL"/>
        </w:rPr>
      </w:pPr>
      <w:r w:rsidRPr="00BF4A22">
        <w:rPr>
          <w:spacing w:val="-1"/>
          <w:kern w:val="28"/>
          <w:sz w:val="28"/>
          <w:szCs w:val="28"/>
          <w:lang w:val="nl-NL"/>
        </w:rPr>
        <w:t>+ Trong giai đoạn 2026 - 2030 các nhà máy nước Phúc Yên, Bình Xuyên sẽ được tiếp nhận nguồn nước thô từ sông Hồng thông qua tuyến ống nước thô D500 từ trạm bơm cấp 1 tại xã Tiến Thịnh (huyện Mê Linh, Hà Nội) được xây dựng mới.</w:t>
      </w:r>
    </w:p>
    <w:p w14:paraId="777CBB22"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Xây dựng mới: Nhà máy nước Lập Đinh Q=5.000 m</w:t>
      </w:r>
      <w:r w:rsidRPr="00BF4A22">
        <w:rPr>
          <w:kern w:val="28"/>
          <w:sz w:val="28"/>
          <w:szCs w:val="28"/>
          <w:vertAlign w:val="superscript"/>
          <w:lang w:val="nl-NL"/>
        </w:rPr>
        <w:t>3</w:t>
      </w:r>
      <w:r w:rsidRPr="00BF4A22">
        <w:rPr>
          <w:kern w:val="28"/>
          <w:sz w:val="28"/>
          <w:szCs w:val="28"/>
          <w:lang w:val="nl-NL"/>
        </w:rPr>
        <w:t>/ngđ; trạm bơm tăng áp Xuân Hòa Q=15.000m3/ngđ, Đại Lải Q=10.000m3/ngđ; Đại Quang 5.000m3/ngđ.</w:t>
      </w:r>
    </w:p>
    <w:p w14:paraId="07241066"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lastRenderedPageBreak/>
        <w:t>- Hệ thống cấp nước được thiết kế theo nguyên tắc mạng vòng kết hợp mạng nhánh phân phối đến từng khu vực tiêu thụ. Họng cứu hỏa lấy nguồn nước từ đường ống có đường kính tối thiểu D110 mm tại các vị trí thuận lợi và đặt trên vỉa hè.</w:t>
      </w:r>
    </w:p>
    <w:p w14:paraId="0D95D513"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Mạng lưới đường ống: Bố trí mạng lưới đường ống theo mạng vòng kết hợp với mạng nhánh, sử dụng các đường ống truyền dẫn D200 - D500mm, tuyến ống phân phối D110 - D250mm.</w:t>
      </w:r>
    </w:p>
    <w:p w14:paraId="481C0056"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13.4. Cấp điện:</w:t>
      </w:r>
    </w:p>
    <w:p w14:paraId="7545B330"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Nguồn điện cấp cho thành phố Phúc Yên: Theo Quy hoạch tỉnh Vĩnh Phúc, thời kỳ 2021 - 2030, tầm nhìn đến năm 2050, lưới điện 220kV tỉnh Vĩnh Phúc đến năm 2030 được cấp nguồn khép kín từ các trạm biến áp 500kV Vĩnh Yên, Sơn Tây và Việt Trì; tạo nên các mạch vòng khép kín cung cấp điện ổn định cho các trạm biến áp 220kV trên địa bàn tỉnh Vĩnh Phúc. Thành phố Phúc Yên thuộc vùng I được cấp từ các trạm biến áp 110KV có công suất 2x63MVA.</w:t>
      </w:r>
    </w:p>
    <w:p w14:paraId="0DF83160"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Trạm biến áp: Trên địa bàn thành phố có trạm 110KV Phúc Yên 2x63MVA hiện có và dự kiến xây mới trạm 110KV Phúc Yên 2 (2x63MVA) giai đoạn đến năm 2030.</w:t>
      </w:r>
    </w:p>
    <w:p w14:paraId="058AE9F3"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Đường dây: </w:t>
      </w:r>
    </w:p>
    <w:p w14:paraId="3D3DB9FD"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Xây dựng mới xuất tuyến 110kV 02 mạch sau trạm 220kV Phúc Yên cấp điện cho trạm 110kV Phúc Yên 2 (Đồng bộ với trạm 220kV Phúc Yên).</w:t>
      </w:r>
    </w:p>
    <w:p w14:paraId="0414E6EC"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Xây dựng mới xuất tuyến 110kV 04 mạch sau trạm 220kV Phúc Yên đấu chuyển tiếp trên 02 mạch đường dây 110kV từ trạm 220kV Bá Thiện – 110kV Khai Quang (Đồng bộ với trạm 220kV Phúc Yên).</w:t>
      </w:r>
    </w:p>
    <w:p w14:paraId="30EB8E34"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Xây dựng mới đường dây 02 mạch đấu nối trạm 110kV Phúc Yên 2 chuyển tiếp trên 01 mạch đường dây 110kV trạm 220kV Vĩnh Yên – 110kV Phúc Yên.</w:t>
      </w:r>
    </w:p>
    <w:p w14:paraId="57BB29A5"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Xuất tuyến 110kV 02 mạch sau trạm 220kV Phúc Yên đấu chuyển tiếp trên 01 mạch đường dây 110kV từ trạm 220kV Bá Thiện - 110kV Vĩnh Yên 2 (Đồng bộ với trạm 220kV Phúc Yên).</w:t>
      </w:r>
    </w:p>
    <w:p w14:paraId="42398718"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Đường dây 02 mạch đấu nối trạm 110kV Xuân Hòa chuyển tiếp trên 01 mạch đường dây 110kV trạm 220kV Phúc Yên - trạm 220kV Bá Thiện.</w:t>
      </w:r>
    </w:p>
    <w:p w14:paraId="340069A1"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Cải tạo đường dây 01 mạch thành 02 mạch dài từ trạm 220kV Vĩnh Yên - 110kV Phúc Yên - 110kV Quang Minh.</w:t>
      </w:r>
    </w:p>
    <w:p w14:paraId="0EE10B06"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13.5. Bưu chính, viễn thông</w:t>
      </w:r>
    </w:p>
    <w:p w14:paraId="6A70AE3C"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a) Bưu chính</w:t>
      </w:r>
    </w:p>
    <w:p w14:paraId="7FD91174"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Phát triển dịch vụ theo hướng đa dạng hóa, cung cấp tất cả các dịch vụ bưu chính đến các điểm phục vụ, chú trọng tới phát triển các dịch vụ mới, dịch vụ tài chính và các dịch vụ ứng dụng trên nền công nghệ thông tin nhằm phục vụ nhu cầu ngày càng cao của người dân và các cơ quan, doanh nghiệp, ... </w:t>
      </w:r>
    </w:p>
    <w:p w14:paraId="457F914B"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lastRenderedPageBreak/>
        <w:t xml:space="preserve">- Khi quy hoạch chi tiết và thực hiện xây dựng các khu đô thị cần bố trí xây dựng mới hoặc quy hoạch mở rộng các đài, trạm, bưu cục, để đảm bảo mạng Bưu chính - Viễn thông khai thác được ổn định và tạo điều kiện cho việc mở rộng mạng lưới, đáp ứng nhu cầu của xã hội về thông tin. </w:t>
      </w:r>
    </w:p>
    <w:p w14:paraId="49F5B15A"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b) Viễn thông</w:t>
      </w:r>
    </w:p>
    <w:p w14:paraId="71A1B1FE"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Thực hiện xây dựng chính quyền điện tử, thành phố thông minh hướng tới xây dựng chính quyền số. Tập trung phát triển hạ tầng viễn thông. Xây dựng Trung tâm giám sát an toàn thông tin và đô thị thông minh; mạng di động 5G được phủ sóng toàn thành phố; xây dựng thành phố Phúc Yên trở thành đô thị thông minh; hoàn thành xây dựng chính quyền điện tử hướng đến xây dựng Chính quyền số phục vụ phát triển kinh tế số và xã hội số.</w:t>
      </w:r>
    </w:p>
    <w:p w14:paraId="6336577B"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Hệ thống hạ tầng viễn thông được quy hoạch đồng bộ với hệ thống hạ tầng kỹ thuật khác. Quy mô được tính toán đáp ứng nhu cầu sử dụng trước mắt và lâu dài; xây dựng hệ thống cáp ngầm phục vụ các mạng truyền hình, bưu điện, internet….; cải tạo nâng cấp kết hợp xây dựng mới các trạm thu phát sóng của nhà cung cấp dịch vụ chính, phát triển trạm BTS theo công nghệ đa tần.</w:t>
      </w:r>
    </w:p>
    <w:p w14:paraId="36C6ED6A"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13.6. Thoát nước thải, quản lý chất thải rắn và nghĩa trang:</w:t>
      </w:r>
    </w:p>
    <w:p w14:paraId="088ECC49"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Hệ thống thoát nước thải chính là hệ thống thoát nước riêng biệt, đối với các khu dân cư hiện hữu, trong các bước lập quy hoạch phân khu, quy hoạch chi tiết cải tạo chỉnh trang, nghiên cứu quy hoạch hệ thống thoát nước thải nửa riêng để tách nước thải và dẫn vào hệ thống thoát nước thải riêng của đô thị.</w:t>
      </w:r>
    </w:p>
    <w:p w14:paraId="693FB8A6"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Nước thải được đưa về trạm xử lý nước thải Phúc Yên (xây mới) có công suất xử lý khoảng 34.000 m</w:t>
      </w:r>
      <w:r w:rsidRPr="00BF4A22">
        <w:rPr>
          <w:kern w:val="28"/>
          <w:sz w:val="28"/>
          <w:szCs w:val="28"/>
          <w:vertAlign w:val="superscript"/>
          <w:lang w:val="nl-NL"/>
        </w:rPr>
        <w:t>3</w:t>
      </w:r>
      <w:r w:rsidRPr="00BF4A22">
        <w:rPr>
          <w:kern w:val="28"/>
          <w:sz w:val="28"/>
          <w:szCs w:val="28"/>
          <w:lang w:val="nl-NL"/>
        </w:rPr>
        <w:t>/ngày tại phường Nam Viêm.</w:t>
      </w:r>
    </w:p>
    <w:p w14:paraId="4C9BB7FB"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Các khu công nghiệp: Nước thải được thu về trạm xử lý nước thải trong dự án của từng khu công nghiệp.</w:t>
      </w:r>
    </w:p>
    <w:p w14:paraId="0CEE05CF"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Hệ thống nước thải được thiết kế là cống từ D300 đến D1.000 đặt dưới đường giao thông, thu gom, xử lý đạt tiêu chuẩn trước khi thải ra môi trường.</w:t>
      </w:r>
    </w:p>
    <w:p w14:paraId="22617FB6" w14:textId="24717A80"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Chất thải rắn, công nghiệp thông thường sẽ được thu gom và đưa về xử lý CTR tập trung của thành phố </w:t>
      </w:r>
      <w:r w:rsidRPr="00BF4A22">
        <w:rPr>
          <w:i/>
          <w:kern w:val="28"/>
          <w:sz w:val="28"/>
          <w:szCs w:val="28"/>
          <w:lang w:val="nl-NL"/>
        </w:rPr>
        <w:t>(dự kiến bố trí tại phía Bắc tuyến đường Thanh Cao đi Đèo Bụt (đường Đại Lải), khu vực Đèo Bụt, xã Ngọc Thanh, giáp tỉnh Thái Nguyên, diện tích khoảng 10ha)</w:t>
      </w:r>
      <w:r w:rsidRPr="00BF4A22">
        <w:rPr>
          <w:kern w:val="28"/>
          <w:sz w:val="28"/>
          <w:szCs w:val="28"/>
          <w:lang w:val="nl-NL"/>
        </w:rPr>
        <w:t xml:space="preserve">; chất thải rắn y tế, chất thải nguy hại được thu gom, xử lý tại nhà máy xử lý chất thải nguy hại theo quy hoạch vùng Đồng bằng sông Hồng. </w:t>
      </w:r>
    </w:p>
    <w:p w14:paraId="116D34B9" w14:textId="1F06A513"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Nghĩa trang: Giai đoạn </w:t>
      </w:r>
      <w:r w:rsidR="00172756">
        <w:rPr>
          <w:kern w:val="28"/>
          <w:sz w:val="28"/>
          <w:szCs w:val="28"/>
          <w:lang w:val="nl-NL"/>
        </w:rPr>
        <w:t>ngắn hạn</w:t>
      </w:r>
      <w:r w:rsidRPr="00BF4A22">
        <w:rPr>
          <w:kern w:val="28"/>
          <w:sz w:val="28"/>
          <w:szCs w:val="28"/>
          <w:lang w:val="nl-NL"/>
        </w:rPr>
        <w:t xml:space="preserve"> cải tạo chỉnh trang và sử dụng các nghĩa trang nhân dân hiện có,</w:t>
      </w:r>
      <w:r w:rsidRPr="00BF4A22">
        <w:t xml:space="preserve"> </w:t>
      </w:r>
      <w:r w:rsidRPr="00BF4A22">
        <w:rPr>
          <w:kern w:val="28"/>
          <w:sz w:val="28"/>
          <w:szCs w:val="28"/>
          <w:lang w:val="nl-NL"/>
        </w:rPr>
        <w:t>các nghĩa trang này sẽ đóng cửa sau khi các dự án đầu tư xây dựng trong khu vực được triển khai.</w:t>
      </w:r>
    </w:p>
    <w:p w14:paraId="31016188" w14:textId="257D3E52" w:rsidR="00172756"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Quy hoạch xây dựng 01 nhà tang lễ tại vị trí gần trung tâm y tế thành phố Phúc Yên, trên địa bàn phường Nam Viên, quy mô 2,0ha.</w:t>
      </w:r>
    </w:p>
    <w:p w14:paraId="14956904" w14:textId="77777777" w:rsidR="00FD109A" w:rsidRPr="00BF4A22" w:rsidRDefault="00FD109A" w:rsidP="008A2A10">
      <w:pPr>
        <w:spacing w:before="60" w:after="60" w:line="360" w:lineRule="exact"/>
        <w:ind w:firstLine="567"/>
        <w:jc w:val="both"/>
        <w:rPr>
          <w:b/>
          <w:bCs/>
          <w:kern w:val="28"/>
          <w:sz w:val="28"/>
          <w:szCs w:val="28"/>
          <w:lang w:val="nl-NL"/>
        </w:rPr>
      </w:pPr>
      <w:r w:rsidRPr="00BF4A22">
        <w:rPr>
          <w:b/>
          <w:bCs/>
          <w:kern w:val="28"/>
          <w:sz w:val="28"/>
          <w:szCs w:val="28"/>
          <w:lang w:val="nl-NL"/>
        </w:rPr>
        <w:lastRenderedPageBreak/>
        <w:t>14. Các giải pháp chính về bảo vệ môi trường</w:t>
      </w:r>
    </w:p>
    <w:p w14:paraId="42EA6BDC"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Ưu tiên phát triển mô hình kiến trúc xanh, duy trì, mở rộng và bảo vệ diện tích mặt nước; khuyến khích sử dụng công nghệ thân thiện môi trường trong các lĩnh vực sản xuất và sinh hoạt; khuyến khích sử dụng các phương tiện giao thông công cộng, sử dụng năng lượng sạch; sử dụng, khai thác hợp lý nguồn tài nguyên khoáng sản, nguồn nước, đảm bảo các quy định về môi trường. Xây dựng hệ thống quan trắc, giám sát định kỳ về môi trường tại cụm công nghiệp, khu vực chăn nuôi tập trung và các khu vực khác có nguy cơ gây ô nhiễm môi trường.</w:t>
      </w:r>
    </w:p>
    <w:p w14:paraId="3638B39C"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Giữ gìn và bảo vệ giá trị cảnh quan tự nhiên, hệ sinh thái, tăng cường diện tích cây xanh, duy trì đa dạng sinh học; cải thiện chất lượng nước.</w:t>
      </w:r>
    </w:p>
    <w:p w14:paraId="384F3599"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Khu vực phát triển đô thị: Xây dựng đồng bộ hệ thống thu gom, xử lý nước thải và chất thải rắn; duy trì và phát triển hệ thống cây xanh cảnh quan, hồ nước, bảo vệ kênh, mương, dòng suối, dòng hiện hữu. </w:t>
      </w:r>
    </w:p>
    <w:p w14:paraId="51C804D3"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Cụm công nghiệp: Áp dụng hệ thống quản lý và bảo vệ môi trường theo Bộ tiêu chuẩn ISO:14000.</w:t>
      </w:r>
    </w:p>
    <w:p w14:paraId="016DEF1E"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Đầu tư hệ thống, thiết bị cho việc phân loại và thu gom rác thải sinh hoạt; xây dựng hệ thống thoát nước hợp vệ sinh; quy hoạch các khu chăn nuôi, giết mổ gia súc, gia cầm tập trung; áp dụng các quy trình sản xuất công nghệ cao, sạch trong sản xuất nông nghiệp.</w:t>
      </w:r>
    </w:p>
    <w:p w14:paraId="717B0AEB"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Các giải pháp thích ứng và giảm thiểu biến đổi khí hậu: Nâng cao nhận thức và năng lực của cộng đồng, thích ứng với biến đổi khí hậu; lồng ghép vấn đề thích ứng biến đổi khí hậu vào quy hoạch, kế hoạch phát triển kinh tế - xã hội, phát triển đô thị của khu vực chịu ảnh hưởng trong điều kiện biến đổi khí hậu. Hỗ trợ phát triển sinh kế bền vững cho cộng đồng dễ bị tổn thương do biến đổi khí hậu; kiên cố hóa nhà ở, công trình chịu gió bão, ngập lụt.</w:t>
      </w:r>
    </w:p>
    <w:p w14:paraId="185EBBFB" w14:textId="77777777" w:rsidR="00FD109A" w:rsidRPr="00BF4A22" w:rsidRDefault="00FD109A" w:rsidP="008A2A10">
      <w:pPr>
        <w:pStyle w:val="Noidung"/>
        <w:spacing w:before="60" w:after="60" w:line="360" w:lineRule="exact"/>
        <w:ind w:firstLine="567"/>
        <w:rPr>
          <w:b/>
          <w:bCs/>
          <w:sz w:val="28"/>
          <w:szCs w:val="28"/>
        </w:rPr>
      </w:pPr>
      <w:r w:rsidRPr="00BF4A22">
        <w:rPr>
          <w:b/>
          <w:bCs/>
          <w:sz w:val="28"/>
          <w:szCs w:val="28"/>
        </w:rPr>
        <w:t>15. Phân kỳ thực hiện quy hoạch &amp; các dự án ưu tiên đầu tư</w:t>
      </w:r>
    </w:p>
    <w:p w14:paraId="055E4CB3"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Giai đoạn đến 2025: Hoàn thiện hệ thống công cụ quản lý quy hoạch kiến trúc đô thị; hoàn thiện hệ thống hạ tầng khung đô thị; xây dựng đề án phát triển đô thị xanh gắn với mô hình đô thị thông minh; hoàn thiện các chỉ tiêu về hạ tầng xã hội, hạ tầng kỹ thuật còn thiếu của đô thị loại II.</w:t>
      </w:r>
    </w:p>
    <w:p w14:paraId="0DB13191" w14:textId="2FEF52FA"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Giai đoạn 2026 - 2030: Phát triển và nâng cao chất lượng không gian đô thị; xây dựng hoàn thiện các tuyến đường đô thị, không gian công cộng và dịch vụ công cộng dọc trục đường Nguyễn Tất Thành mở rộng kết nối về phía Nam hồ Đại Lải. </w:t>
      </w:r>
      <w:r w:rsidR="00172756">
        <w:rPr>
          <w:kern w:val="28"/>
          <w:sz w:val="28"/>
          <w:szCs w:val="28"/>
          <w:lang w:val="nl-NL"/>
        </w:rPr>
        <w:t>C</w:t>
      </w:r>
      <w:r w:rsidRPr="00BF4A22">
        <w:rPr>
          <w:kern w:val="28"/>
          <w:sz w:val="28"/>
          <w:szCs w:val="28"/>
          <w:lang w:val="nl-NL"/>
        </w:rPr>
        <w:t>ải tạo chỉnh trang các khu vực đô thị hiện hữu; phát triển hệ thống giao thông kết nối đô thị như: Đường sắt đô thị, giao thông công cộng; phát triển hệ thống hạ tầng xã hội, đáp ứng tiêu chí đô thị loại I.</w:t>
      </w:r>
    </w:p>
    <w:p w14:paraId="61C7468A" w14:textId="77777777" w:rsidR="00FD109A" w:rsidRPr="00BF4A22" w:rsidRDefault="00FD109A" w:rsidP="008A2A10">
      <w:pPr>
        <w:spacing w:before="60" w:after="60" w:line="360" w:lineRule="exact"/>
        <w:ind w:firstLine="567"/>
        <w:jc w:val="both"/>
        <w:rPr>
          <w:kern w:val="28"/>
          <w:sz w:val="28"/>
          <w:szCs w:val="28"/>
          <w:lang w:val="nl-NL"/>
        </w:rPr>
      </w:pPr>
      <w:r w:rsidRPr="00BF4A22">
        <w:rPr>
          <w:kern w:val="28"/>
          <w:sz w:val="28"/>
          <w:szCs w:val="28"/>
          <w:lang w:val="nl-NL"/>
        </w:rPr>
        <w:t xml:space="preserve">- Giai đoạn 2031 - 2045: Mở rộng kết nối ra các khu vực lân cận như Sóc Sơn, Mê Linh, Bình Xuyên, Phổ Yên để tạo không gian phát triển hài hòa, dựa trên nguyên tắc bảo tồn và phát huy giá trị núi rừng Ngọc Thanh &amp; hồ Đại Lải. Khai </w:t>
      </w:r>
      <w:r w:rsidRPr="00BF4A22">
        <w:rPr>
          <w:kern w:val="28"/>
          <w:sz w:val="28"/>
          <w:szCs w:val="28"/>
          <w:lang w:val="nl-NL"/>
        </w:rPr>
        <w:lastRenderedPageBreak/>
        <w:t>thác khu vực chuyển đổi trung tâm hành chính cũ để tạo các công trình dịch vụ đô thị, công viên đô thị và bổ sung không gian phát triển cho thành phố Phúc Yên. Thu hút phát triển các công trình kiến trúc tạo điểm nhấn đô thị.</w:t>
      </w:r>
    </w:p>
    <w:p w14:paraId="67D31043" w14:textId="62FE2B98" w:rsidR="00780912" w:rsidRPr="00780912" w:rsidRDefault="00FD109A" w:rsidP="008A2A10">
      <w:pPr>
        <w:spacing w:before="60" w:after="60" w:line="360" w:lineRule="exact"/>
        <w:ind w:firstLine="567"/>
        <w:jc w:val="both"/>
        <w:rPr>
          <w:i/>
          <w:iCs/>
          <w:sz w:val="28"/>
          <w:szCs w:val="28"/>
        </w:rPr>
      </w:pPr>
      <w:r w:rsidRPr="00C5627B">
        <w:rPr>
          <w:i/>
          <w:iCs/>
          <w:sz w:val="28"/>
          <w:szCs w:val="28"/>
        </w:rPr>
        <w:t>Danh mục các chương trình, dự án ưu tiên đầu tư</w:t>
      </w:r>
      <w:r w:rsidR="00780912">
        <w:rPr>
          <w:i/>
          <w:iCs/>
          <w:sz w:val="28"/>
          <w:szCs w:val="28"/>
        </w:rPr>
        <w:t xml:space="preserve"> t</w:t>
      </w:r>
      <w:r w:rsidRPr="00C5627B">
        <w:rPr>
          <w:i/>
          <w:iCs/>
          <w:sz w:val="28"/>
          <w:szCs w:val="28"/>
        </w:rPr>
        <w:t>heo Phụ lục đính kèm</w:t>
      </w:r>
      <w:r w:rsidR="00780912">
        <w:rPr>
          <w:i/>
          <w:iCs/>
          <w:sz w:val="28"/>
          <w:szCs w:val="28"/>
        </w:rPr>
        <w:t xml:space="preserve"> (m</w:t>
      </w:r>
      <w:r w:rsidR="00780912" w:rsidRPr="00780912">
        <w:rPr>
          <w:i/>
          <w:iCs/>
          <w:sz w:val="28"/>
          <w:szCs w:val="28"/>
        </w:rPr>
        <w:t xml:space="preserve">ục tiêu </w:t>
      </w:r>
      <w:r w:rsidR="00780912">
        <w:rPr>
          <w:i/>
          <w:iCs/>
          <w:sz w:val="28"/>
          <w:szCs w:val="28"/>
        </w:rPr>
        <w:t>cụ thể</w:t>
      </w:r>
      <w:r w:rsidR="00780912" w:rsidRPr="00780912">
        <w:rPr>
          <w:i/>
          <w:iCs/>
          <w:sz w:val="28"/>
          <w:szCs w:val="28"/>
        </w:rPr>
        <w:t xml:space="preserve"> sẽ được nghiên cứu, điều chỉnh cho phù hợp với quá trình sáp nhập các đơn vị hành chính và cấp độ chính quyền theo chủ trương của Bộ Chính trị).</w:t>
      </w:r>
    </w:p>
    <w:p w14:paraId="2CA82AA0" w14:textId="24CDAFCF" w:rsidR="00454062" w:rsidRPr="00BF4A22" w:rsidRDefault="00FD109A" w:rsidP="008A2A10">
      <w:pPr>
        <w:adjustRightInd w:val="0"/>
        <w:snapToGrid w:val="0"/>
        <w:spacing w:before="60" w:after="60" w:line="360" w:lineRule="exact"/>
        <w:ind w:firstLine="567"/>
        <w:jc w:val="both"/>
        <w:rPr>
          <w:sz w:val="28"/>
          <w:szCs w:val="28"/>
        </w:rPr>
      </w:pPr>
      <w:r w:rsidRPr="00BF4A22">
        <w:rPr>
          <w:b/>
          <w:sz w:val="28"/>
          <w:szCs w:val="28"/>
        </w:rPr>
        <w:t>16</w:t>
      </w:r>
      <w:r w:rsidR="00911776" w:rsidRPr="00BF4A22">
        <w:rPr>
          <w:b/>
          <w:sz w:val="28"/>
          <w:szCs w:val="28"/>
        </w:rPr>
        <w:t>. Quy định quản lý</w:t>
      </w:r>
      <w:r w:rsidR="00172756">
        <w:rPr>
          <w:b/>
          <w:sz w:val="28"/>
          <w:szCs w:val="28"/>
        </w:rPr>
        <w:t xml:space="preserve">: </w:t>
      </w:r>
      <w:r w:rsidR="00911776" w:rsidRPr="00BF4A22">
        <w:rPr>
          <w:sz w:val="28"/>
          <w:szCs w:val="28"/>
        </w:rPr>
        <w:t xml:space="preserve">UBND tỉnh ban hành Quy định quản lý theo Quy hoạch </w:t>
      </w:r>
      <w:r w:rsidRPr="00BF4A22">
        <w:rPr>
          <w:sz w:val="28"/>
          <w:szCs w:val="28"/>
        </w:rPr>
        <w:t>chung thành phố Phúc Yên</w:t>
      </w:r>
      <w:r w:rsidR="00911776" w:rsidRPr="00BF4A22">
        <w:rPr>
          <w:sz w:val="28"/>
          <w:szCs w:val="28"/>
        </w:rPr>
        <w:t xml:space="preserve">, tỉnh Vĩnh Phúc đến năm </w:t>
      </w:r>
      <w:r w:rsidRPr="00BF4A22">
        <w:rPr>
          <w:sz w:val="28"/>
          <w:szCs w:val="28"/>
        </w:rPr>
        <w:t>2045</w:t>
      </w:r>
      <w:r w:rsidR="00911776" w:rsidRPr="00BF4A22">
        <w:rPr>
          <w:sz w:val="28"/>
          <w:szCs w:val="28"/>
        </w:rPr>
        <w:t>; Kèm theo hồ sơ quy hoạch này</w:t>
      </w:r>
      <w:r w:rsidR="00C70B9F" w:rsidRPr="00BF4A22">
        <w:rPr>
          <w:i/>
          <w:sz w:val="28"/>
          <w:szCs w:val="28"/>
        </w:rPr>
        <w:t xml:space="preserve"> </w:t>
      </w:r>
      <w:r w:rsidR="00454062" w:rsidRPr="00BF4A22">
        <w:rPr>
          <w:i/>
          <w:sz w:val="28"/>
          <w:szCs w:val="28"/>
        </w:rPr>
        <w:t>(Có hồ sơ đồ án quy hoạch được Sở Xây dựng</w:t>
      </w:r>
      <w:r w:rsidR="007447A2" w:rsidRPr="00BF4A22">
        <w:rPr>
          <w:i/>
          <w:sz w:val="28"/>
          <w:szCs w:val="28"/>
        </w:rPr>
        <w:t xml:space="preserve"> </w:t>
      </w:r>
      <w:r w:rsidR="00454062" w:rsidRPr="00BF4A22">
        <w:rPr>
          <w:i/>
          <w:sz w:val="28"/>
          <w:szCs w:val="28"/>
        </w:rPr>
        <w:t>thẩm định, được UBND tỉnh phê duyệt kèm theo)</w:t>
      </w:r>
      <w:r w:rsidR="00454062" w:rsidRPr="00BF4A22">
        <w:rPr>
          <w:sz w:val="28"/>
          <w:szCs w:val="28"/>
        </w:rPr>
        <w:t>.</w:t>
      </w:r>
    </w:p>
    <w:p w14:paraId="4A7815F7" w14:textId="77777777" w:rsidR="00454062" w:rsidRPr="00BF4A22" w:rsidRDefault="00454062" w:rsidP="008A2A10">
      <w:pPr>
        <w:spacing w:before="60" w:after="60" w:line="360" w:lineRule="exact"/>
        <w:ind w:firstLine="567"/>
        <w:jc w:val="both"/>
        <w:rPr>
          <w:sz w:val="28"/>
          <w:szCs w:val="28"/>
        </w:rPr>
      </w:pPr>
      <w:r w:rsidRPr="00BF4A22">
        <w:rPr>
          <w:b/>
          <w:bCs/>
          <w:sz w:val="28"/>
          <w:szCs w:val="28"/>
        </w:rPr>
        <w:t>Điều 2.</w:t>
      </w:r>
      <w:r w:rsidRPr="00BF4A22">
        <w:rPr>
          <w:bCs/>
          <w:sz w:val="28"/>
          <w:szCs w:val="28"/>
        </w:rPr>
        <w:t xml:space="preserve"> Tổ chức thực hiện: </w:t>
      </w:r>
      <w:r w:rsidRPr="00BF4A22">
        <w:rPr>
          <w:sz w:val="28"/>
          <w:szCs w:val="28"/>
        </w:rPr>
        <w:t xml:space="preserve"> </w:t>
      </w:r>
    </w:p>
    <w:p w14:paraId="313FBF3C" w14:textId="77777777" w:rsidR="00737A46" w:rsidRDefault="00791C76" w:rsidP="008A2A10">
      <w:pPr>
        <w:adjustRightInd w:val="0"/>
        <w:snapToGrid w:val="0"/>
        <w:spacing w:before="60" w:after="60" w:line="360" w:lineRule="exact"/>
        <w:ind w:firstLine="567"/>
        <w:jc w:val="both"/>
        <w:rPr>
          <w:sz w:val="28"/>
          <w:szCs w:val="28"/>
        </w:rPr>
      </w:pPr>
      <w:r w:rsidRPr="00BF4A22">
        <w:rPr>
          <w:sz w:val="28"/>
          <w:szCs w:val="28"/>
        </w:rPr>
        <w:t xml:space="preserve">1. UBND </w:t>
      </w:r>
      <w:r w:rsidR="00CE20F6">
        <w:rPr>
          <w:sz w:val="28"/>
          <w:szCs w:val="28"/>
        </w:rPr>
        <w:t>thành phố Phúc Yên</w:t>
      </w:r>
      <w:r w:rsidR="00737A46">
        <w:rPr>
          <w:sz w:val="28"/>
          <w:szCs w:val="28"/>
        </w:rPr>
        <w:t>:</w:t>
      </w:r>
    </w:p>
    <w:p w14:paraId="2C0AA2D0" w14:textId="77777777" w:rsidR="00737A46" w:rsidRDefault="00737A46" w:rsidP="008A2A10">
      <w:pPr>
        <w:adjustRightInd w:val="0"/>
        <w:snapToGrid w:val="0"/>
        <w:spacing w:before="60" w:after="60" w:line="360" w:lineRule="exact"/>
        <w:ind w:firstLine="567"/>
        <w:jc w:val="both"/>
        <w:rPr>
          <w:sz w:val="28"/>
          <w:szCs w:val="28"/>
        </w:rPr>
      </w:pPr>
      <w:r>
        <w:rPr>
          <w:sz w:val="28"/>
          <w:szCs w:val="28"/>
        </w:rPr>
        <w:t>- C</w:t>
      </w:r>
      <w:r w:rsidR="00791C76" w:rsidRPr="00BF4A22">
        <w:rPr>
          <w:sz w:val="28"/>
          <w:szCs w:val="28"/>
        </w:rPr>
        <w:t>hủ trì, phối hợp cơ quan liên quan tổ chức công bố công khai quy hoạch được duyệt và triển khai thực hiện quy hoạch được phê duyệt theo quy định;</w:t>
      </w:r>
      <w:r w:rsidR="00CE20F6">
        <w:rPr>
          <w:sz w:val="28"/>
          <w:szCs w:val="28"/>
        </w:rPr>
        <w:t xml:space="preserve"> </w:t>
      </w:r>
      <w:r w:rsidR="00C5627B">
        <w:rPr>
          <w:sz w:val="28"/>
          <w:szCs w:val="28"/>
        </w:rPr>
        <w:t>t</w:t>
      </w:r>
      <w:r w:rsidR="00CE20F6">
        <w:rPr>
          <w:sz w:val="28"/>
          <w:szCs w:val="28"/>
        </w:rPr>
        <w:t xml:space="preserve">ổ chức lập Chương trình phát triển đô thị, Đề án phân loại đô thị theo quy định; </w:t>
      </w:r>
    </w:p>
    <w:p w14:paraId="7BEF7666" w14:textId="702DC3E1" w:rsidR="007447A2" w:rsidRDefault="00737A46" w:rsidP="008A2A10">
      <w:pPr>
        <w:adjustRightInd w:val="0"/>
        <w:snapToGrid w:val="0"/>
        <w:spacing w:before="60" w:after="60" w:line="360" w:lineRule="exact"/>
        <w:ind w:firstLine="567"/>
        <w:jc w:val="both"/>
        <w:rPr>
          <w:spacing w:val="-2"/>
          <w:sz w:val="28"/>
          <w:szCs w:val="28"/>
        </w:rPr>
      </w:pPr>
      <w:r>
        <w:rPr>
          <w:sz w:val="28"/>
          <w:szCs w:val="28"/>
        </w:rPr>
        <w:t xml:space="preserve">- </w:t>
      </w:r>
      <w:r w:rsidR="00CE20F6">
        <w:rPr>
          <w:sz w:val="28"/>
          <w:szCs w:val="28"/>
        </w:rPr>
        <w:t>Chị</w:t>
      </w:r>
      <w:r w:rsidR="00C5627B">
        <w:rPr>
          <w:sz w:val="28"/>
          <w:szCs w:val="28"/>
        </w:rPr>
        <w:t>u</w:t>
      </w:r>
      <w:r w:rsidR="00CE20F6">
        <w:rPr>
          <w:sz w:val="28"/>
          <w:szCs w:val="28"/>
        </w:rPr>
        <w:t xml:space="preserve"> trách nhiệm về tính chính xác </w:t>
      </w:r>
      <w:r w:rsidR="00CE20F6" w:rsidRPr="00E037FB">
        <w:rPr>
          <w:spacing w:val="-2"/>
          <w:sz w:val="28"/>
          <w:szCs w:val="28"/>
        </w:rPr>
        <w:t>về nội dung đánh giá hiện trạng, cập nhật dự án đá triển khai theo quy định</w:t>
      </w:r>
      <w:r w:rsidR="00CE20F6">
        <w:rPr>
          <w:spacing w:val="-2"/>
          <w:sz w:val="28"/>
          <w:szCs w:val="28"/>
        </w:rPr>
        <w:t>,</w:t>
      </w:r>
      <w:r w:rsidR="00CE20F6" w:rsidRPr="00E037FB">
        <w:rPr>
          <w:spacing w:val="-2"/>
          <w:sz w:val="28"/>
          <w:szCs w:val="28"/>
        </w:rPr>
        <w:t xml:space="preserve"> các thôn</w:t>
      </w:r>
      <w:r w:rsidR="00C5627B">
        <w:rPr>
          <w:spacing w:val="-2"/>
          <w:sz w:val="28"/>
          <w:szCs w:val="28"/>
        </w:rPr>
        <w:t>g</w:t>
      </w:r>
      <w:r w:rsidR="00CE20F6" w:rsidRPr="00E037FB">
        <w:rPr>
          <w:spacing w:val="-2"/>
          <w:sz w:val="28"/>
          <w:szCs w:val="28"/>
        </w:rPr>
        <w:t xml:space="preserve"> tin, tài liệu, số liệu tính toán trong hồ sơ đồ án</w:t>
      </w:r>
      <w:r w:rsidR="00CE20F6">
        <w:rPr>
          <w:spacing w:val="-2"/>
          <w:sz w:val="28"/>
          <w:szCs w:val="28"/>
        </w:rPr>
        <w:t xml:space="preserve">… đảm bảo theo chủ trương của Ban Thường vụ Tỉnh ủy tại </w:t>
      </w:r>
      <w:r w:rsidR="00CE20F6" w:rsidRPr="00CE20F6">
        <w:rPr>
          <w:spacing w:val="-2"/>
          <w:sz w:val="28"/>
          <w:szCs w:val="28"/>
        </w:rPr>
        <w:t>Thông báo số 271-KL/TU ngày 07/03/2025</w:t>
      </w:r>
      <w:r w:rsidR="00CE20F6">
        <w:rPr>
          <w:spacing w:val="-2"/>
          <w:sz w:val="28"/>
          <w:szCs w:val="28"/>
        </w:rPr>
        <w:t>. Trong quá trình triển khai thực hiện quy hoạch được duyệt, trường hợp phát hiện nội dung không đảm bảo theo quy định của pháp luật và chỉ đạo của Tỉnh ủy nêu trên, UBND thành phố Phúc Yên có trách nhiệm kịp thời báo cáo UBND tỉnh xem xét xử lý, giải quyết</w:t>
      </w:r>
      <w:r w:rsidR="00A6172B">
        <w:rPr>
          <w:spacing w:val="-2"/>
          <w:sz w:val="28"/>
          <w:szCs w:val="28"/>
        </w:rPr>
        <w:t xml:space="preserve"> kịp thời,</w:t>
      </w:r>
      <w:r w:rsidR="00CE20F6">
        <w:rPr>
          <w:spacing w:val="-2"/>
          <w:sz w:val="28"/>
          <w:szCs w:val="28"/>
        </w:rPr>
        <w:t xml:space="preserve"> đúng theo quy định.</w:t>
      </w:r>
    </w:p>
    <w:p w14:paraId="585282CA" w14:textId="72F9CC17" w:rsidR="00CB46F8" w:rsidRPr="00BF4A22" w:rsidRDefault="00CB46F8" w:rsidP="008A2A10">
      <w:pPr>
        <w:adjustRightInd w:val="0"/>
        <w:snapToGrid w:val="0"/>
        <w:spacing w:before="60" w:after="60" w:line="360" w:lineRule="exact"/>
        <w:ind w:firstLine="567"/>
        <w:jc w:val="both"/>
        <w:rPr>
          <w:sz w:val="28"/>
          <w:szCs w:val="28"/>
        </w:rPr>
      </w:pPr>
      <w:r>
        <w:rPr>
          <w:spacing w:val="-2"/>
          <w:sz w:val="28"/>
          <w:szCs w:val="28"/>
        </w:rPr>
        <w:t>- Chịu trách nhiệm quản lý quy hoạch các quỹ đất, dự án khu vực xung quanh hồ Đại Lải đảm bảo không tiếp tục san lấp</w:t>
      </w:r>
      <w:r w:rsidR="00A6172B">
        <w:rPr>
          <w:spacing w:val="-2"/>
          <w:sz w:val="28"/>
          <w:szCs w:val="28"/>
        </w:rPr>
        <w:t xml:space="preserve"> mặt hồ</w:t>
      </w:r>
      <w:r>
        <w:rPr>
          <w:spacing w:val="-2"/>
          <w:sz w:val="28"/>
          <w:szCs w:val="28"/>
        </w:rPr>
        <w:t xml:space="preserve">, xây dựng công trình các dự án xung quanh hồ Đại Lải vi phạm </w:t>
      </w:r>
      <w:r w:rsidRPr="00B919BC">
        <w:rPr>
          <w:sz w:val="28"/>
          <w:szCs w:val="28"/>
        </w:rPr>
        <w:t xml:space="preserve">quy định pháp luật thuỷ lợi, vi phạm </w:t>
      </w:r>
      <w:r>
        <w:rPr>
          <w:sz w:val="28"/>
          <w:szCs w:val="28"/>
        </w:rPr>
        <w:t xml:space="preserve">quản lý </w:t>
      </w:r>
      <w:r w:rsidRPr="00B919BC">
        <w:rPr>
          <w:sz w:val="28"/>
          <w:szCs w:val="28"/>
        </w:rPr>
        <w:t>cos nước hồ Đại Lải</w:t>
      </w:r>
      <w:r w:rsidR="007562A6">
        <w:rPr>
          <w:sz w:val="28"/>
          <w:szCs w:val="28"/>
        </w:rPr>
        <w:t>, không để xảy ra vi phạm mới.</w:t>
      </w:r>
    </w:p>
    <w:p w14:paraId="367607DC" w14:textId="77777777" w:rsidR="00737A46" w:rsidRDefault="00791C76" w:rsidP="008A2A10">
      <w:pPr>
        <w:adjustRightInd w:val="0"/>
        <w:snapToGrid w:val="0"/>
        <w:spacing w:before="60" w:after="60" w:line="360" w:lineRule="exact"/>
        <w:ind w:firstLine="567"/>
        <w:jc w:val="both"/>
        <w:rPr>
          <w:sz w:val="28"/>
          <w:szCs w:val="28"/>
        </w:rPr>
      </w:pPr>
      <w:r w:rsidRPr="00BF4A22">
        <w:rPr>
          <w:sz w:val="28"/>
          <w:szCs w:val="28"/>
        </w:rPr>
        <w:t>2. Sở Xây dựng</w:t>
      </w:r>
      <w:r w:rsidR="00737A46">
        <w:rPr>
          <w:sz w:val="28"/>
          <w:szCs w:val="28"/>
        </w:rPr>
        <w:t>:</w:t>
      </w:r>
    </w:p>
    <w:p w14:paraId="2C9E26CF" w14:textId="260D4FDB" w:rsidR="00791C76" w:rsidRDefault="00737A46" w:rsidP="008A2A10">
      <w:pPr>
        <w:adjustRightInd w:val="0"/>
        <w:snapToGrid w:val="0"/>
        <w:spacing w:before="60" w:after="60" w:line="360" w:lineRule="exact"/>
        <w:ind w:firstLine="567"/>
        <w:jc w:val="both"/>
        <w:rPr>
          <w:sz w:val="28"/>
          <w:szCs w:val="28"/>
        </w:rPr>
      </w:pPr>
      <w:r>
        <w:rPr>
          <w:sz w:val="28"/>
          <w:szCs w:val="28"/>
        </w:rPr>
        <w:t>- C</w:t>
      </w:r>
      <w:r w:rsidR="00C5627B">
        <w:rPr>
          <w:sz w:val="28"/>
          <w:szCs w:val="28"/>
        </w:rPr>
        <w:t>hịu trách nhiệm tính chính xác</w:t>
      </w:r>
      <w:r w:rsidR="00C5627B" w:rsidRPr="00BF4A22">
        <w:rPr>
          <w:sz w:val="28"/>
          <w:szCs w:val="28"/>
        </w:rPr>
        <w:t xml:space="preserve"> </w:t>
      </w:r>
      <w:r w:rsidR="0079291A">
        <w:rPr>
          <w:sz w:val="28"/>
          <w:szCs w:val="28"/>
        </w:rPr>
        <w:t xml:space="preserve">nội dung </w:t>
      </w:r>
      <w:r w:rsidR="00C5627B">
        <w:rPr>
          <w:sz w:val="28"/>
          <w:szCs w:val="28"/>
        </w:rPr>
        <w:t>thẩm định, trình phê duyệt quy hoạch</w:t>
      </w:r>
      <w:r w:rsidR="00780912">
        <w:rPr>
          <w:sz w:val="28"/>
          <w:szCs w:val="28"/>
        </w:rPr>
        <w:t xml:space="preserve"> theo đúng quy định của pháp luật</w:t>
      </w:r>
      <w:r w:rsidR="00780912" w:rsidRPr="00780912">
        <w:rPr>
          <w:sz w:val="28"/>
          <w:szCs w:val="28"/>
        </w:rPr>
        <w:t xml:space="preserve"> </w:t>
      </w:r>
      <w:r w:rsidR="00780912">
        <w:rPr>
          <w:sz w:val="28"/>
          <w:szCs w:val="28"/>
        </w:rPr>
        <w:t>và</w:t>
      </w:r>
      <w:r w:rsidR="00780912" w:rsidRPr="00B919BC">
        <w:rPr>
          <w:sz w:val="28"/>
          <w:szCs w:val="28"/>
        </w:rPr>
        <w:t xml:space="preserve"> đảm bảo theo </w:t>
      </w:r>
      <w:r w:rsidR="0079291A">
        <w:rPr>
          <w:sz w:val="28"/>
          <w:szCs w:val="28"/>
        </w:rPr>
        <w:t>chỉ đạo</w:t>
      </w:r>
      <w:r w:rsidR="00780912" w:rsidRPr="00B919BC">
        <w:rPr>
          <w:sz w:val="28"/>
          <w:szCs w:val="28"/>
        </w:rPr>
        <w:t xml:space="preserve"> của Ban Thường vụ Tỉnh ủy tại Thông báo số 271-KL/TU ngày 07/03/2025</w:t>
      </w:r>
      <w:r w:rsidR="00B919BC" w:rsidRPr="00B919BC">
        <w:rPr>
          <w:sz w:val="28"/>
          <w:szCs w:val="28"/>
        </w:rPr>
        <w:t xml:space="preserve">; </w:t>
      </w:r>
      <w:r w:rsidR="007562A6">
        <w:rPr>
          <w:sz w:val="28"/>
          <w:szCs w:val="28"/>
        </w:rPr>
        <w:t xml:space="preserve">có giải pháp quản lý chặt chẽ đối với phần diện tích chưa vi phạm hoặc đã xử lý xong vi phạm, không để xảy ra vi phạm mới, đồng thời </w:t>
      </w:r>
      <w:r w:rsidR="00B919BC">
        <w:rPr>
          <w:sz w:val="28"/>
          <w:szCs w:val="28"/>
        </w:rPr>
        <w:t xml:space="preserve">đảm bảo </w:t>
      </w:r>
      <w:r w:rsidR="00B919BC" w:rsidRPr="00B919BC">
        <w:rPr>
          <w:sz w:val="28"/>
          <w:szCs w:val="28"/>
        </w:rPr>
        <w:t xml:space="preserve">thu hồi tối đa diện tích đất đã giao cho các dự án xung quanh hồ Đại Lải được xác định là vi phạm quy định pháp luật thuỷ lợi, vi phạm </w:t>
      </w:r>
      <w:r w:rsidR="00CB46F8">
        <w:rPr>
          <w:sz w:val="28"/>
          <w:szCs w:val="28"/>
        </w:rPr>
        <w:t xml:space="preserve">quản lý </w:t>
      </w:r>
      <w:r w:rsidR="00B919BC" w:rsidRPr="00B919BC">
        <w:rPr>
          <w:sz w:val="28"/>
          <w:szCs w:val="28"/>
        </w:rPr>
        <w:t xml:space="preserve">cos nước hồ Đại Lải; </w:t>
      </w:r>
      <w:r w:rsidR="00B919BC">
        <w:rPr>
          <w:sz w:val="28"/>
          <w:szCs w:val="28"/>
        </w:rPr>
        <w:t>chịu trách nhiệm</w:t>
      </w:r>
      <w:r w:rsidR="00B919BC" w:rsidRPr="00B919BC">
        <w:rPr>
          <w:sz w:val="28"/>
          <w:szCs w:val="28"/>
        </w:rPr>
        <w:t xml:space="preserve"> nội dung thẩm định trình phê duyệt quy hoạch không làm cơ sở để tiếp tục san lấp mặt bằng,</w:t>
      </w:r>
      <w:r w:rsidR="00A6172B">
        <w:rPr>
          <w:sz w:val="28"/>
          <w:szCs w:val="28"/>
        </w:rPr>
        <w:t xml:space="preserve"> san lấp mặt nước,</w:t>
      </w:r>
      <w:r w:rsidR="00B919BC" w:rsidRPr="00B919BC">
        <w:rPr>
          <w:sz w:val="28"/>
          <w:szCs w:val="28"/>
        </w:rPr>
        <w:t xml:space="preserve"> xây dựng công trình </w:t>
      </w:r>
      <w:r w:rsidR="0094717F">
        <w:rPr>
          <w:sz w:val="28"/>
          <w:szCs w:val="28"/>
        </w:rPr>
        <w:t>trái quy định trong</w:t>
      </w:r>
      <w:r w:rsidR="00B919BC" w:rsidRPr="00B919BC">
        <w:rPr>
          <w:sz w:val="28"/>
          <w:szCs w:val="28"/>
        </w:rPr>
        <w:t xml:space="preserve"> phạm </w:t>
      </w:r>
      <w:r w:rsidR="0094717F">
        <w:rPr>
          <w:sz w:val="28"/>
          <w:szCs w:val="28"/>
        </w:rPr>
        <w:t xml:space="preserve">vi </w:t>
      </w:r>
      <w:r w:rsidR="00B919BC" w:rsidRPr="00B919BC">
        <w:rPr>
          <w:sz w:val="28"/>
          <w:szCs w:val="28"/>
        </w:rPr>
        <w:t xml:space="preserve">quản lý hồ Đại Lải theo quy định của pháp luật. </w:t>
      </w:r>
      <w:r w:rsidR="00B919BC">
        <w:rPr>
          <w:sz w:val="28"/>
          <w:szCs w:val="28"/>
        </w:rPr>
        <w:t>T</w:t>
      </w:r>
      <w:r w:rsidR="00780912">
        <w:rPr>
          <w:spacing w:val="-2"/>
          <w:sz w:val="28"/>
          <w:szCs w:val="28"/>
        </w:rPr>
        <w:t xml:space="preserve">rong quá trình triển khai thực hiện quy hoạch được duyệt, trường hợp phát hiện nội dung không đảm bảo theo quy định của pháp luật và chỉ đạo của Tỉnh ủy nêu trên, Sở Xây dựng có trách nhiệm kịp thời báo cáo UBND tỉnh xem xét </w:t>
      </w:r>
      <w:r w:rsidR="00780912">
        <w:rPr>
          <w:spacing w:val="-2"/>
          <w:sz w:val="28"/>
          <w:szCs w:val="28"/>
        </w:rPr>
        <w:lastRenderedPageBreak/>
        <w:t xml:space="preserve">xử lý, giải quyết </w:t>
      </w:r>
      <w:r w:rsidR="00A6172B">
        <w:rPr>
          <w:spacing w:val="-2"/>
          <w:sz w:val="28"/>
          <w:szCs w:val="28"/>
        </w:rPr>
        <w:t xml:space="preserve">kịp thời, </w:t>
      </w:r>
      <w:r w:rsidR="00780912">
        <w:rPr>
          <w:spacing w:val="-2"/>
          <w:sz w:val="28"/>
          <w:szCs w:val="28"/>
        </w:rPr>
        <w:t>đúng theo quy định.</w:t>
      </w:r>
      <w:r w:rsidR="00172756">
        <w:rPr>
          <w:spacing w:val="-2"/>
          <w:sz w:val="28"/>
          <w:szCs w:val="28"/>
        </w:rPr>
        <w:t xml:space="preserve"> </w:t>
      </w:r>
      <w:r w:rsidR="00780912">
        <w:rPr>
          <w:sz w:val="28"/>
          <w:szCs w:val="28"/>
        </w:rPr>
        <w:t>T</w:t>
      </w:r>
      <w:r w:rsidR="00791C76" w:rsidRPr="00BF4A22">
        <w:rPr>
          <w:sz w:val="28"/>
          <w:szCs w:val="28"/>
        </w:rPr>
        <w:t xml:space="preserve">hực hiện chức năng quản lý nhà nước về </w:t>
      </w:r>
      <w:r w:rsidR="00F54F06">
        <w:rPr>
          <w:sz w:val="28"/>
          <w:szCs w:val="28"/>
        </w:rPr>
        <w:t>quy hoạch xây dựng, quy hoạch đô thị</w:t>
      </w:r>
      <w:r w:rsidR="00791C76" w:rsidRPr="00BF4A22">
        <w:rPr>
          <w:sz w:val="28"/>
          <w:szCs w:val="28"/>
        </w:rPr>
        <w:t xml:space="preserve"> theo quy hoạch </w:t>
      </w:r>
      <w:r w:rsidR="00F54F06">
        <w:rPr>
          <w:sz w:val="28"/>
          <w:szCs w:val="28"/>
        </w:rPr>
        <w:t>được duyệt</w:t>
      </w:r>
      <w:r w:rsidR="00172756">
        <w:rPr>
          <w:sz w:val="28"/>
          <w:szCs w:val="28"/>
        </w:rPr>
        <w:t>,</w:t>
      </w:r>
      <w:r w:rsidR="00DF5BFB" w:rsidRPr="00BF4A22">
        <w:rPr>
          <w:sz w:val="28"/>
          <w:szCs w:val="28"/>
        </w:rPr>
        <w:t xml:space="preserve"> tham mưu cho UBND tỉnh về các nội dung liên quan đến lĩnh vực quy hoạch, xây dựng thuộc thẩm quyền quyết định của UBND tỉnh.</w:t>
      </w:r>
    </w:p>
    <w:p w14:paraId="09D55D6E" w14:textId="0C4C24F2" w:rsidR="00737A46" w:rsidRPr="00BF4A22" w:rsidRDefault="00737A46" w:rsidP="008A2A10">
      <w:pPr>
        <w:adjustRightInd w:val="0"/>
        <w:snapToGrid w:val="0"/>
        <w:spacing w:before="60" w:after="60" w:line="360" w:lineRule="exact"/>
        <w:ind w:firstLine="567"/>
        <w:jc w:val="both"/>
        <w:rPr>
          <w:sz w:val="28"/>
          <w:szCs w:val="28"/>
        </w:rPr>
      </w:pPr>
      <w:r>
        <w:rPr>
          <w:sz w:val="28"/>
          <w:szCs w:val="28"/>
        </w:rPr>
        <w:t>- Chủ trì, phối hợp UBND thành phố Phúc Yên gửi hồ sơ quy hoạch được phê duyệt về Bộ Xây dựng theo quy định.</w:t>
      </w:r>
    </w:p>
    <w:p w14:paraId="1938F0F3" w14:textId="59EAFE31" w:rsidR="00737A46" w:rsidRPr="00BF4A22" w:rsidRDefault="00791C76" w:rsidP="008A2A10">
      <w:pPr>
        <w:adjustRightInd w:val="0"/>
        <w:snapToGrid w:val="0"/>
        <w:spacing w:before="60" w:after="60" w:line="360" w:lineRule="exact"/>
        <w:ind w:firstLine="567"/>
        <w:jc w:val="both"/>
        <w:rPr>
          <w:sz w:val="28"/>
          <w:szCs w:val="28"/>
        </w:rPr>
      </w:pPr>
      <w:r w:rsidRPr="00BF4A22">
        <w:rPr>
          <w:sz w:val="28"/>
          <w:szCs w:val="28"/>
        </w:rPr>
        <w:t xml:space="preserve">3. Các sở, ngành </w:t>
      </w:r>
      <w:r w:rsidR="00C5627B" w:rsidRPr="00BF4A22">
        <w:rPr>
          <w:sz w:val="28"/>
          <w:szCs w:val="28"/>
        </w:rPr>
        <w:t xml:space="preserve">Xây dựng, </w:t>
      </w:r>
      <w:r w:rsidR="00C5627B">
        <w:rPr>
          <w:sz w:val="28"/>
          <w:szCs w:val="28"/>
        </w:rPr>
        <w:t>Nông nghiệp và</w:t>
      </w:r>
      <w:r w:rsidR="00C5627B" w:rsidRPr="00BF4A22">
        <w:rPr>
          <w:sz w:val="28"/>
          <w:szCs w:val="28"/>
        </w:rPr>
        <w:t xml:space="preserve"> Môi trường, Tài chính, </w:t>
      </w:r>
      <w:r w:rsidR="00C5627B" w:rsidRPr="00BF4A22">
        <w:rPr>
          <w:sz w:val="28"/>
          <w:szCs w:val="28"/>
          <w:lang w:val="vi-VN"/>
        </w:rPr>
        <w:t>Công thương</w:t>
      </w:r>
      <w:r w:rsidR="00C5627B" w:rsidRPr="00BF4A22">
        <w:rPr>
          <w:sz w:val="28"/>
          <w:szCs w:val="28"/>
        </w:rPr>
        <w:t xml:space="preserve">, </w:t>
      </w:r>
      <w:r w:rsidR="00C5627B">
        <w:rPr>
          <w:sz w:val="28"/>
          <w:szCs w:val="28"/>
        </w:rPr>
        <w:t xml:space="preserve">Văn hoá Thể thao và Du lich, Khoa học và Công nghệ, Y tế, Giáo dục và Đào tạo, Dân tộc và Tôn giáo, </w:t>
      </w:r>
      <w:r w:rsidR="00C5627B" w:rsidRPr="00BF4A22">
        <w:rPr>
          <w:sz w:val="28"/>
          <w:szCs w:val="28"/>
        </w:rPr>
        <w:t>Ban Quản lý các Khu công nghiệp</w:t>
      </w:r>
      <w:r w:rsidR="00C5627B">
        <w:rPr>
          <w:sz w:val="28"/>
          <w:szCs w:val="28"/>
        </w:rPr>
        <w:t xml:space="preserve"> tỉnh;</w:t>
      </w:r>
      <w:r w:rsidRPr="00BF4A22">
        <w:rPr>
          <w:sz w:val="28"/>
          <w:szCs w:val="28"/>
        </w:rPr>
        <w:t xml:space="preserve"> UBND </w:t>
      </w:r>
      <w:r w:rsidR="00F54F06">
        <w:rPr>
          <w:sz w:val="28"/>
          <w:szCs w:val="28"/>
        </w:rPr>
        <w:t>thành phố Phúc Yên</w:t>
      </w:r>
      <w:r w:rsidRPr="00BF4A22">
        <w:rPr>
          <w:sz w:val="28"/>
          <w:szCs w:val="28"/>
        </w:rPr>
        <w:t xml:space="preserve"> và các cơ quan, đơn vị liên quan tham mưu, triển khai thực hiện quy hoạch được phê duyệt</w:t>
      </w:r>
      <w:r w:rsidR="00DF5BFB" w:rsidRPr="00BF4A22">
        <w:rPr>
          <w:sz w:val="28"/>
          <w:szCs w:val="28"/>
        </w:rPr>
        <w:t xml:space="preserve"> và</w:t>
      </w:r>
      <w:r w:rsidRPr="00BF4A22">
        <w:rPr>
          <w:sz w:val="28"/>
          <w:szCs w:val="28"/>
        </w:rPr>
        <w:t xml:space="preserve"> theo quy định của pháp luật hiện hành</w:t>
      </w:r>
      <w:r w:rsidR="00780912">
        <w:rPr>
          <w:sz w:val="28"/>
          <w:szCs w:val="28"/>
        </w:rPr>
        <w:t xml:space="preserve">. </w:t>
      </w:r>
      <w:r w:rsidR="00780912">
        <w:rPr>
          <w:spacing w:val="-2"/>
          <w:sz w:val="28"/>
          <w:szCs w:val="28"/>
        </w:rPr>
        <w:t>Trong quá trình triển khai thực hiện quy hoạch được duyệt, trường hợp phát hiện nội dung không đảm bảo theo quy định của pháp luật</w:t>
      </w:r>
      <w:r w:rsidR="00172756">
        <w:rPr>
          <w:spacing w:val="-2"/>
          <w:sz w:val="28"/>
          <w:szCs w:val="28"/>
        </w:rPr>
        <w:t>, các cơ quan</w:t>
      </w:r>
      <w:r w:rsidR="00780912">
        <w:rPr>
          <w:spacing w:val="-2"/>
          <w:sz w:val="28"/>
          <w:szCs w:val="28"/>
        </w:rPr>
        <w:t xml:space="preserve"> có trách nhiệm kịp thời báo cáo UBND tỉnh xem xét xử lý, giải quyết đúng theo quy định</w:t>
      </w:r>
      <w:r w:rsidR="00CB46F8">
        <w:rPr>
          <w:spacing w:val="-2"/>
          <w:sz w:val="28"/>
          <w:szCs w:val="28"/>
        </w:rPr>
        <w:t xml:space="preserve"> của pháp luật</w:t>
      </w:r>
      <w:r w:rsidR="00780912">
        <w:rPr>
          <w:spacing w:val="-2"/>
          <w:sz w:val="28"/>
          <w:szCs w:val="28"/>
        </w:rPr>
        <w:t>.</w:t>
      </w:r>
    </w:p>
    <w:p w14:paraId="1F977E39" w14:textId="77777777" w:rsidR="00454062" w:rsidRPr="00BF4A22" w:rsidRDefault="00454062" w:rsidP="008A2A10">
      <w:pPr>
        <w:spacing w:before="60" w:after="60" w:line="360" w:lineRule="exact"/>
        <w:ind w:firstLine="567"/>
        <w:jc w:val="both"/>
        <w:rPr>
          <w:rFonts w:eastAsia="MS Mincho"/>
          <w:sz w:val="28"/>
          <w:szCs w:val="28"/>
        </w:rPr>
      </w:pPr>
      <w:r w:rsidRPr="00BF4A22">
        <w:rPr>
          <w:rFonts w:eastAsia="MS Mincho"/>
          <w:b/>
          <w:sz w:val="28"/>
          <w:szCs w:val="28"/>
        </w:rPr>
        <w:t>Điều 3.</w:t>
      </w:r>
      <w:r w:rsidRPr="00BF4A22">
        <w:rPr>
          <w:rFonts w:eastAsia="MS Mincho"/>
          <w:sz w:val="28"/>
          <w:szCs w:val="28"/>
        </w:rPr>
        <w:t xml:space="preserve"> Quyết định có hiệu lực từ ngày ký ban hành.</w:t>
      </w:r>
    </w:p>
    <w:p w14:paraId="15B20B0A" w14:textId="7BD8CB77" w:rsidR="00B42647" w:rsidRDefault="00454062" w:rsidP="008A2A10">
      <w:pPr>
        <w:spacing w:before="60" w:after="60" w:line="360" w:lineRule="exact"/>
        <w:ind w:firstLine="567"/>
        <w:jc w:val="both"/>
        <w:rPr>
          <w:sz w:val="28"/>
          <w:szCs w:val="28"/>
        </w:rPr>
      </w:pPr>
      <w:r w:rsidRPr="00BF4A22">
        <w:rPr>
          <w:sz w:val="28"/>
          <w:szCs w:val="28"/>
        </w:rPr>
        <w:t xml:space="preserve">Chánh Văn phòng UBND tỉnh, Thủ trưởng các ngành: </w:t>
      </w:r>
      <w:bookmarkStart w:id="12" w:name="_Hlk193439555"/>
      <w:r w:rsidRPr="00BF4A22">
        <w:rPr>
          <w:sz w:val="28"/>
          <w:szCs w:val="28"/>
        </w:rPr>
        <w:t xml:space="preserve">Xây dựng, </w:t>
      </w:r>
      <w:r w:rsidR="00F54F06">
        <w:rPr>
          <w:sz w:val="28"/>
          <w:szCs w:val="28"/>
        </w:rPr>
        <w:t>Nông nghiệp và</w:t>
      </w:r>
      <w:r w:rsidRPr="00BF4A22">
        <w:rPr>
          <w:sz w:val="28"/>
          <w:szCs w:val="28"/>
        </w:rPr>
        <w:t xml:space="preserve"> Môi trường, Tài chính, </w:t>
      </w:r>
      <w:r w:rsidRPr="00BF4A22">
        <w:rPr>
          <w:sz w:val="28"/>
          <w:szCs w:val="28"/>
          <w:lang w:val="vi-VN"/>
        </w:rPr>
        <w:t>Công thương</w:t>
      </w:r>
      <w:r w:rsidR="00DF5BFB" w:rsidRPr="00BF4A22">
        <w:rPr>
          <w:sz w:val="28"/>
          <w:szCs w:val="28"/>
        </w:rPr>
        <w:t xml:space="preserve">, </w:t>
      </w:r>
      <w:r w:rsidR="00C5627B">
        <w:rPr>
          <w:sz w:val="28"/>
          <w:szCs w:val="28"/>
        </w:rPr>
        <w:t>Văn hoá Thể thao và Du l</w:t>
      </w:r>
      <w:r w:rsidR="00920BFB">
        <w:rPr>
          <w:sz w:val="28"/>
          <w:szCs w:val="28"/>
        </w:rPr>
        <w:t>ị</w:t>
      </w:r>
      <w:r w:rsidR="00C5627B">
        <w:rPr>
          <w:sz w:val="28"/>
          <w:szCs w:val="28"/>
        </w:rPr>
        <w:t xml:space="preserve">ch, Khoa học và Công nghệ, Y tế, Giáo dục và Đào tạo, Dân tộc và Tôn giáo, </w:t>
      </w:r>
      <w:r w:rsidR="00DF5BFB" w:rsidRPr="00BF4A22">
        <w:rPr>
          <w:sz w:val="28"/>
          <w:szCs w:val="28"/>
        </w:rPr>
        <w:t>Ban Quản lý các Khu công nghiệp</w:t>
      </w:r>
      <w:r w:rsidR="00C5627B">
        <w:rPr>
          <w:sz w:val="28"/>
          <w:szCs w:val="28"/>
        </w:rPr>
        <w:t xml:space="preserve"> tỉnh</w:t>
      </w:r>
      <w:bookmarkEnd w:id="12"/>
      <w:r w:rsidR="00DF5BFB" w:rsidRPr="00BF4A22">
        <w:rPr>
          <w:sz w:val="28"/>
          <w:szCs w:val="28"/>
        </w:rPr>
        <w:t>; Chủ tịch</w:t>
      </w:r>
      <w:r w:rsidRPr="00BF4A22">
        <w:rPr>
          <w:sz w:val="28"/>
          <w:szCs w:val="28"/>
          <w:lang w:val="vi-VN"/>
        </w:rPr>
        <w:t xml:space="preserve"> </w:t>
      </w:r>
      <w:r w:rsidRPr="00BF4A22">
        <w:rPr>
          <w:spacing w:val="-2"/>
          <w:sz w:val="28"/>
          <w:szCs w:val="28"/>
        </w:rPr>
        <w:t xml:space="preserve">UBND </w:t>
      </w:r>
      <w:r w:rsidR="00F54F06">
        <w:rPr>
          <w:spacing w:val="-2"/>
          <w:sz w:val="28"/>
          <w:szCs w:val="28"/>
        </w:rPr>
        <w:t>thành phố Phúc Yên</w:t>
      </w:r>
      <w:r w:rsidR="00786A23" w:rsidRPr="00BF4A22">
        <w:rPr>
          <w:spacing w:val="-2"/>
          <w:sz w:val="28"/>
          <w:szCs w:val="28"/>
        </w:rPr>
        <w:t xml:space="preserve"> và</w:t>
      </w:r>
      <w:r w:rsidRPr="00BF4A22">
        <w:rPr>
          <w:sz w:val="28"/>
          <w:szCs w:val="28"/>
        </w:rPr>
        <w:t xml:space="preserve"> Thủ trưởng các cơ quan</w:t>
      </w:r>
      <w:r w:rsidRPr="00BF4A22">
        <w:rPr>
          <w:sz w:val="28"/>
          <w:szCs w:val="28"/>
          <w:lang w:val="vi-VN"/>
        </w:rPr>
        <w:t>,</w:t>
      </w:r>
      <w:r w:rsidRPr="00BF4A22">
        <w:rPr>
          <w:sz w:val="28"/>
          <w:szCs w:val="28"/>
        </w:rPr>
        <w:t xml:space="preserve"> đơn vị có liên quan căn cứ quyết định thi hành./.</w:t>
      </w:r>
    </w:p>
    <w:p w14:paraId="47028E10" w14:textId="01741944" w:rsidR="000924A1" w:rsidRDefault="000924A1" w:rsidP="000924A1">
      <w:pPr>
        <w:spacing w:before="60" w:after="60" w:line="360" w:lineRule="exact"/>
        <w:jc w:val="both"/>
        <w:rPr>
          <w:sz w:val="28"/>
          <w:szCs w:val="28"/>
        </w:rPr>
      </w:pPr>
    </w:p>
    <w:p w14:paraId="11A6541C" w14:textId="77777777" w:rsidR="000924A1" w:rsidRPr="00BF4A22" w:rsidRDefault="000924A1" w:rsidP="000924A1">
      <w:pPr>
        <w:ind w:left="3600"/>
        <w:jc w:val="center"/>
        <w:rPr>
          <w:b/>
          <w:sz w:val="28"/>
          <w:szCs w:val="28"/>
        </w:rPr>
      </w:pPr>
      <w:r w:rsidRPr="00BF4A22">
        <w:rPr>
          <w:b/>
          <w:sz w:val="28"/>
          <w:szCs w:val="28"/>
        </w:rPr>
        <w:t>TM. ỦY BAN NHÂN DÂN</w:t>
      </w:r>
    </w:p>
    <w:p w14:paraId="34F57018" w14:textId="77777777" w:rsidR="000924A1" w:rsidRPr="00BF4A22" w:rsidRDefault="000924A1" w:rsidP="000924A1">
      <w:pPr>
        <w:ind w:left="3600"/>
        <w:jc w:val="center"/>
        <w:rPr>
          <w:b/>
          <w:sz w:val="28"/>
          <w:szCs w:val="28"/>
        </w:rPr>
      </w:pPr>
      <w:r w:rsidRPr="00BF4A22">
        <w:rPr>
          <w:b/>
          <w:sz w:val="28"/>
          <w:szCs w:val="28"/>
        </w:rPr>
        <w:t>KT. CHỦ TỊCH</w:t>
      </w:r>
    </w:p>
    <w:p w14:paraId="46DA0BDB" w14:textId="77777777" w:rsidR="000924A1" w:rsidRPr="00BF4A22" w:rsidRDefault="000924A1" w:rsidP="000924A1">
      <w:pPr>
        <w:ind w:left="3600"/>
        <w:jc w:val="center"/>
        <w:rPr>
          <w:b/>
          <w:sz w:val="28"/>
          <w:szCs w:val="28"/>
        </w:rPr>
      </w:pPr>
      <w:r w:rsidRPr="00BF4A22">
        <w:rPr>
          <w:b/>
          <w:sz w:val="28"/>
          <w:szCs w:val="28"/>
        </w:rPr>
        <w:t>PHÓ CHỦ TỊCH</w:t>
      </w:r>
    </w:p>
    <w:p w14:paraId="3605A0CF" w14:textId="77777777" w:rsidR="000924A1" w:rsidRPr="00BF4A22" w:rsidRDefault="000924A1" w:rsidP="000924A1">
      <w:pPr>
        <w:ind w:left="3600"/>
        <w:jc w:val="center"/>
        <w:rPr>
          <w:b/>
          <w:sz w:val="28"/>
          <w:szCs w:val="28"/>
        </w:rPr>
      </w:pPr>
    </w:p>
    <w:p w14:paraId="5DFA0265" w14:textId="10F6ED49" w:rsidR="000924A1" w:rsidRPr="00BF4A22" w:rsidRDefault="000924A1" w:rsidP="000924A1">
      <w:pPr>
        <w:spacing w:before="60" w:after="60" w:line="360" w:lineRule="exact"/>
        <w:ind w:left="3600"/>
        <w:jc w:val="center"/>
        <w:rPr>
          <w:rFonts w:eastAsia="MS Mincho"/>
          <w:b/>
          <w:sz w:val="28"/>
          <w:szCs w:val="28"/>
        </w:rPr>
      </w:pPr>
      <w:r w:rsidRPr="00BF4A22">
        <w:rPr>
          <w:b/>
          <w:sz w:val="28"/>
          <w:szCs w:val="28"/>
        </w:rPr>
        <w:t>Vũ Việt Văn</w:t>
      </w:r>
    </w:p>
    <w:p w14:paraId="6A5E3FAB" w14:textId="77777777" w:rsidR="008408DC" w:rsidRPr="00BF4A22" w:rsidRDefault="008408DC" w:rsidP="00731F29">
      <w:pPr>
        <w:pStyle w:val="BodyText"/>
        <w:tabs>
          <w:tab w:val="left" w:pos="993"/>
        </w:tabs>
        <w:adjustRightInd w:val="0"/>
        <w:snapToGrid w:val="0"/>
        <w:spacing w:before="40" w:after="40" w:line="252" w:lineRule="auto"/>
        <w:ind w:firstLine="560"/>
        <w:jc w:val="both"/>
        <w:rPr>
          <w:rFonts w:ascii="Times New Roman" w:hAnsi="Times New Roman"/>
          <w:sz w:val="26"/>
          <w:szCs w:val="26"/>
        </w:rPr>
      </w:pPr>
    </w:p>
    <w:p w14:paraId="445016AB" w14:textId="77777777" w:rsidR="00BF4A22" w:rsidRDefault="00BF4A22" w:rsidP="00781D54">
      <w:pPr>
        <w:pStyle w:val="BodyText"/>
        <w:tabs>
          <w:tab w:val="left" w:pos="993"/>
        </w:tabs>
        <w:adjustRightInd w:val="0"/>
        <w:snapToGrid w:val="0"/>
        <w:spacing w:before="40" w:after="40" w:line="252" w:lineRule="auto"/>
        <w:jc w:val="both"/>
        <w:rPr>
          <w:rFonts w:ascii="Times New Roman" w:hAnsi="Times New Roman"/>
          <w:sz w:val="26"/>
          <w:szCs w:val="26"/>
        </w:rPr>
        <w:sectPr w:rsidR="00BF4A22" w:rsidSect="00BF4A22">
          <w:footerReference w:type="default" r:id="rId8"/>
          <w:pgSz w:w="11907" w:h="16840" w:code="9"/>
          <w:pgMar w:top="1134" w:right="1021" w:bottom="1021" w:left="1588" w:header="0" w:footer="113" w:gutter="0"/>
          <w:cols w:space="720"/>
          <w:docGrid w:linePitch="360"/>
        </w:sectPr>
      </w:pPr>
    </w:p>
    <w:p w14:paraId="4F828359" w14:textId="77777777" w:rsidR="00BF4A22" w:rsidRPr="00E037FB" w:rsidRDefault="00BF4A22" w:rsidP="00BF4A22">
      <w:pPr>
        <w:pStyle w:val="Noidung"/>
        <w:ind w:firstLine="0"/>
        <w:jc w:val="center"/>
        <w:rPr>
          <w:b/>
          <w:bCs/>
          <w:sz w:val="28"/>
          <w:szCs w:val="28"/>
        </w:rPr>
      </w:pPr>
      <w:r w:rsidRPr="00E037FB">
        <w:rPr>
          <w:b/>
          <w:bCs/>
          <w:sz w:val="28"/>
          <w:szCs w:val="28"/>
        </w:rPr>
        <w:lastRenderedPageBreak/>
        <w:t>PHỤ LỤC</w:t>
      </w:r>
    </w:p>
    <w:p w14:paraId="5CF5D661" w14:textId="77777777" w:rsidR="00BF4A22" w:rsidRPr="00E037FB" w:rsidRDefault="00BF4A22" w:rsidP="00BF4A22">
      <w:pPr>
        <w:pStyle w:val="Noidung"/>
        <w:ind w:firstLine="0"/>
        <w:jc w:val="center"/>
        <w:rPr>
          <w:b/>
          <w:bCs/>
          <w:sz w:val="28"/>
          <w:szCs w:val="28"/>
        </w:rPr>
      </w:pPr>
      <w:r w:rsidRPr="00E037FB">
        <w:rPr>
          <w:b/>
          <w:bCs/>
          <w:sz w:val="28"/>
          <w:szCs w:val="28"/>
        </w:rPr>
        <w:t>Số liệu quy hoạch sử dụng đất theo các giai đoạn quy hoạch</w:t>
      </w:r>
    </w:p>
    <w:p w14:paraId="5E2E3A67" w14:textId="52378456" w:rsidR="00BF4A22" w:rsidRPr="00BF4A22" w:rsidRDefault="00BF4A22" w:rsidP="00BF4A22">
      <w:pPr>
        <w:pStyle w:val="Noidung"/>
        <w:ind w:firstLine="0"/>
        <w:jc w:val="center"/>
        <w:rPr>
          <w:i/>
          <w:iCs/>
          <w:sz w:val="28"/>
          <w:szCs w:val="28"/>
        </w:rPr>
      </w:pPr>
      <w:r w:rsidRPr="00BF4A22">
        <w:rPr>
          <w:i/>
          <w:iCs/>
          <w:sz w:val="28"/>
          <w:szCs w:val="28"/>
        </w:rPr>
        <w:t xml:space="preserve">(kèm theo </w:t>
      </w:r>
      <w:r w:rsidRPr="00BF4A22">
        <w:rPr>
          <w:rFonts w:ascii="Times New Roman Italic" w:hAnsi="Times New Roman Italic"/>
          <w:i/>
          <w:iCs/>
          <w:sz w:val="28"/>
          <w:szCs w:val="28"/>
        </w:rPr>
        <w:t xml:space="preserve">Quyết định số </w:t>
      </w:r>
      <w:r w:rsidR="000924A1">
        <w:rPr>
          <w:rFonts w:ascii="Times New Roman Italic" w:hAnsi="Times New Roman Italic"/>
          <w:i/>
          <w:iCs/>
          <w:sz w:val="28"/>
          <w:szCs w:val="28"/>
        </w:rPr>
        <w:t>686</w:t>
      </w:r>
      <w:r w:rsidRPr="00BF4A22">
        <w:rPr>
          <w:rFonts w:ascii="Times New Roman Italic" w:hAnsi="Times New Roman Italic"/>
          <w:i/>
          <w:iCs/>
          <w:sz w:val="28"/>
          <w:szCs w:val="28"/>
        </w:rPr>
        <w:t>/QĐ-UBND ngày</w:t>
      </w:r>
      <w:r w:rsidR="00737A46">
        <w:rPr>
          <w:rFonts w:ascii="Times New Roman Italic" w:hAnsi="Times New Roman Italic"/>
          <w:i/>
          <w:iCs/>
          <w:sz w:val="28"/>
          <w:szCs w:val="28"/>
        </w:rPr>
        <w:t xml:space="preserve"> </w:t>
      </w:r>
      <w:r w:rsidR="000924A1">
        <w:rPr>
          <w:rFonts w:ascii="Times New Roman Italic" w:hAnsi="Times New Roman Italic"/>
          <w:i/>
          <w:iCs/>
          <w:sz w:val="28"/>
          <w:szCs w:val="28"/>
        </w:rPr>
        <w:t>15</w:t>
      </w:r>
      <w:r w:rsidRPr="00BF4A22">
        <w:rPr>
          <w:rFonts w:ascii="Times New Roman Italic" w:hAnsi="Times New Roman Italic"/>
          <w:i/>
          <w:iCs/>
          <w:sz w:val="28"/>
          <w:szCs w:val="28"/>
        </w:rPr>
        <w:t>/</w:t>
      </w:r>
      <w:r w:rsidR="000924A1">
        <w:rPr>
          <w:rFonts w:ascii="Times New Roman Italic" w:hAnsi="Times New Roman Italic"/>
          <w:i/>
          <w:iCs/>
          <w:sz w:val="28"/>
          <w:szCs w:val="28"/>
        </w:rPr>
        <w:t>4</w:t>
      </w:r>
      <w:r w:rsidRPr="00BF4A22">
        <w:rPr>
          <w:rFonts w:ascii="Times New Roman Italic" w:hAnsi="Times New Roman Italic"/>
          <w:i/>
          <w:iCs/>
          <w:sz w:val="28"/>
          <w:szCs w:val="28"/>
        </w:rPr>
        <w:t>/2025 của UBND tỉnh Vĩnh Phúc</w:t>
      </w:r>
      <w:r w:rsidRPr="00BF4A22">
        <w:rPr>
          <w:i/>
          <w:iCs/>
          <w:sz w:val="28"/>
          <w:szCs w:val="28"/>
        </w:rPr>
        <w:t>)</w:t>
      </w:r>
    </w:p>
    <w:tbl>
      <w:tblPr>
        <w:tblW w:w="14340" w:type="dxa"/>
        <w:tblInd w:w="817" w:type="dxa"/>
        <w:tblLook w:val="04A0" w:firstRow="1" w:lastRow="0" w:firstColumn="1" w:lastColumn="0" w:noHBand="0" w:noVBand="1"/>
      </w:tblPr>
      <w:tblGrid>
        <w:gridCol w:w="709"/>
        <w:gridCol w:w="2410"/>
        <w:gridCol w:w="992"/>
        <w:gridCol w:w="992"/>
        <w:gridCol w:w="851"/>
        <w:gridCol w:w="850"/>
        <w:gridCol w:w="992"/>
        <w:gridCol w:w="851"/>
        <w:gridCol w:w="1134"/>
        <w:gridCol w:w="992"/>
        <w:gridCol w:w="851"/>
        <w:gridCol w:w="850"/>
        <w:gridCol w:w="990"/>
        <w:gridCol w:w="876"/>
      </w:tblGrid>
      <w:tr w:rsidR="00BF4A22" w:rsidRPr="00E037FB" w14:paraId="14F7A65D" w14:textId="77777777" w:rsidTr="00CE20F6">
        <w:trPr>
          <w:trHeight w:val="324"/>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3623A" w14:textId="77777777" w:rsidR="00BF4A22" w:rsidRPr="00E037FB" w:rsidRDefault="00BF4A22" w:rsidP="00CE20F6">
            <w:pPr>
              <w:jc w:val="center"/>
              <w:rPr>
                <w:b/>
                <w:bCs/>
                <w:i/>
                <w:iCs/>
                <w:sz w:val="22"/>
                <w:szCs w:val="22"/>
              </w:rPr>
            </w:pPr>
            <w:r w:rsidRPr="00E037FB">
              <w:rPr>
                <w:b/>
                <w:bCs/>
                <w:i/>
                <w:iCs/>
                <w:sz w:val="22"/>
                <w:szCs w:val="22"/>
              </w:rPr>
              <w:t>TT</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C18A0" w14:textId="77777777" w:rsidR="00BF4A22" w:rsidRPr="00E037FB" w:rsidRDefault="00BF4A22" w:rsidP="00CE20F6">
            <w:pPr>
              <w:jc w:val="center"/>
              <w:rPr>
                <w:b/>
                <w:bCs/>
                <w:i/>
                <w:iCs/>
                <w:sz w:val="22"/>
                <w:szCs w:val="22"/>
              </w:rPr>
            </w:pPr>
            <w:r w:rsidRPr="00E037FB">
              <w:rPr>
                <w:b/>
                <w:bCs/>
                <w:i/>
                <w:iCs/>
                <w:sz w:val="22"/>
                <w:szCs w:val="22"/>
              </w:rPr>
              <w:t>Hạng mục</w:t>
            </w:r>
          </w:p>
        </w:tc>
        <w:tc>
          <w:tcPr>
            <w:tcW w:w="5528" w:type="dxa"/>
            <w:gridSpan w:val="6"/>
            <w:tcBorders>
              <w:top w:val="single" w:sz="4" w:space="0" w:color="auto"/>
              <w:left w:val="nil"/>
              <w:bottom w:val="single" w:sz="4" w:space="0" w:color="auto"/>
              <w:right w:val="single" w:sz="4" w:space="0" w:color="000000"/>
            </w:tcBorders>
            <w:shd w:val="clear" w:color="auto" w:fill="auto"/>
            <w:vAlign w:val="center"/>
            <w:hideMark/>
          </w:tcPr>
          <w:p w14:paraId="45296587" w14:textId="77777777" w:rsidR="00BF4A22" w:rsidRPr="00E037FB" w:rsidRDefault="00BF4A22" w:rsidP="00CE20F6">
            <w:pPr>
              <w:jc w:val="center"/>
              <w:rPr>
                <w:b/>
                <w:bCs/>
                <w:i/>
                <w:iCs/>
                <w:sz w:val="22"/>
                <w:szCs w:val="22"/>
              </w:rPr>
            </w:pPr>
            <w:r w:rsidRPr="00E037FB">
              <w:rPr>
                <w:b/>
                <w:bCs/>
                <w:i/>
                <w:iCs/>
                <w:sz w:val="22"/>
                <w:szCs w:val="22"/>
              </w:rPr>
              <w:t>Quy hoạch đến năm 2030</w:t>
            </w:r>
          </w:p>
        </w:tc>
        <w:tc>
          <w:tcPr>
            <w:tcW w:w="5693" w:type="dxa"/>
            <w:gridSpan w:val="6"/>
            <w:tcBorders>
              <w:top w:val="single" w:sz="4" w:space="0" w:color="auto"/>
              <w:left w:val="nil"/>
              <w:bottom w:val="single" w:sz="4" w:space="0" w:color="auto"/>
              <w:right w:val="single" w:sz="4" w:space="0" w:color="auto"/>
            </w:tcBorders>
            <w:shd w:val="clear" w:color="auto" w:fill="auto"/>
            <w:vAlign w:val="center"/>
            <w:hideMark/>
          </w:tcPr>
          <w:p w14:paraId="6028B6BF" w14:textId="77777777" w:rsidR="00BF4A22" w:rsidRPr="00E037FB" w:rsidRDefault="00BF4A22" w:rsidP="00CE20F6">
            <w:pPr>
              <w:jc w:val="center"/>
              <w:rPr>
                <w:b/>
                <w:bCs/>
                <w:i/>
                <w:iCs/>
                <w:sz w:val="22"/>
                <w:szCs w:val="22"/>
              </w:rPr>
            </w:pPr>
            <w:r w:rsidRPr="00E037FB">
              <w:rPr>
                <w:b/>
                <w:bCs/>
                <w:i/>
                <w:iCs/>
                <w:sz w:val="22"/>
                <w:szCs w:val="22"/>
              </w:rPr>
              <w:t>Quy hoạch đến năm 2045</w:t>
            </w:r>
          </w:p>
        </w:tc>
      </w:tr>
      <w:tr w:rsidR="00BF4A22" w:rsidRPr="00E037FB" w14:paraId="79185A50" w14:textId="77777777" w:rsidTr="00CE20F6">
        <w:trPr>
          <w:trHeight w:val="58"/>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BB6039D" w14:textId="77777777" w:rsidR="00BF4A22" w:rsidRPr="00E037FB" w:rsidRDefault="00BF4A22" w:rsidP="00CE20F6">
            <w:pPr>
              <w:rPr>
                <w:b/>
                <w:bCs/>
                <w:i/>
                <w:iCs/>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0B5A954" w14:textId="77777777" w:rsidR="00BF4A22" w:rsidRPr="00E037FB" w:rsidRDefault="00BF4A22" w:rsidP="00CE20F6">
            <w:pPr>
              <w:rPr>
                <w:b/>
                <w:bCs/>
                <w:i/>
                <w:iCs/>
                <w:sz w:val="22"/>
                <w:szCs w:val="22"/>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42DC8C5" w14:textId="77777777" w:rsidR="00BF4A22" w:rsidRPr="00E037FB" w:rsidRDefault="00BF4A22" w:rsidP="00CE20F6">
            <w:pPr>
              <w:jc w:val="center"/>
              <w:rPr>
                <w:b/>
                <w:bCs/>
                <w:i/>
                <w:iCs/>
                <w:sz w:val="22"/>
                <w:szCs w:val="22"/>
              </w:rPr>
            </w:pPr>
            <w:r w:rsidRPr="00E037FB">
              <w:rPr>
                <w:b/>
                <w:bCs/>
                <w:i/>
                <w:iCs/>
                <w:sz w:val="22"/>
                <w:szCs w:val="22"/>
              </w:rPr>
              <w:t xml:space="preserve"> Tổng thành phố </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0B7BEB76" w14:textId="77777777" w:rsidR="00BF4A22" w:rsidRPr="00E037FB" w:rsidRDefault="00BF4A22" w:rsidP="00CE20F6">
            <w:pPr>
              <w:jc w:val="center"/>
              <w:rPr>
                <w:b/>
                <w:bCs/>
                <w:i/>
                <w:iCs/>
                <w:sz w:val="22"/>
                <w:szCs w:val="22"/>
              </w:rPr>
            </w:pPr>
            <w:r w:rsidRPr="00E037FB">
              <w:rPr>
                <w:b/>
                <w:bCs/>
                <w:i/>
                <w:iCs/>
                <w:sz w:val="22"/>
                <w:szCs w:val="22"/>
              </w:rPr>
              <w:t xml:space="preserve">Khu vực </w:t>
            </w:r>
          </w:p>
          <w:p w14:paraId="2C04C2B1" w14:textId="77777777" w:rsidR="00BF4A22" w:rsidRPr="00E037FB" w:rsidRDefault="00BF4A22" w:rsidP="00CE20F6">
            <w:pPr>
              <w:jc w:val="center"/>
              <w:rPr>
                <w:b/>
                <w:bCs/>
                <w:i/>
                <w:iCs/>
                <w:sz w:val="22"/>
                <w:szCs w:val="22"/>
              </w:rPr>
            </w:pPr>
            <w:r w:rsidRPr="00E037FB">
              <w:rPr>
                <w:b/>
                <w:bCs/>
                <w:i/>
                <w:iCs/>
                <w:sz w:val="22"/>
                <w:szCs w:val="22"/>
              </w:rPr>
              <w:t>nội thành</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DADDC50" w14:textId="77777777" w:rsidR="00BF4A22" w:rsidRPr="00E037FB" w:rsidRDefault="00BF4A22" w:rsidP="00CE20F6">
            <w:pPr>
              <w:jc w:val="center"/>
              <w:rPr>
                <w:b/>
                <w:bCs/>
                <w:i/>
                <w:iCs/>
                <w:sz w:val="22"/>
                <w:szCs w:val="22"/>
              </w:rPr>
            </w:pPr>
            <w:r w:rsidRPr="00E037FB">
              <w:rPr>
                <w:b/>
                <w:bCs/>
                <w:i/>
                <w:iCs/>
                <w:sz w:val="22"/>
                <w:szCs w:val="22"/>
              </w:rPr>
              <w:t xml:space="preserve">Khu vực </w:t>
            </w:r>
          </w:p>
          <w:p w14:paraId="21E9C500" w14:textId="77777777" w:rsidR="00BF4A22" w:rsidRPr="00E037FB" w:rsidRDefault="00BF4A22" w:rsidP="00CE20F6">
            <w:pPr>
              <w:jc w:val="center"/>
              <w:rPr>
                <w:b/>
                <w:bCs/>
                <w:i/>
                <w:iCs/>
                <w:sz w:val="22"/>
                <w:szCs w:val="22"/>
              </w:rPr>
            </w:pPr>
            <w:r w:rsidRPr="00E037FB">
              <w:rPr>
                <w:b/>
                <w:bCs/>
                <w:i/>
                <w:iCs/>
                <w:sz w:val="22"/>
                <w:szCs w:val="22"/>
              </w:rPr>
              <w:t>ngoại thành</w:t>
            </w:r>
          </w:p>
        </w:tc>
        <w:tc>
          <w:tcPr>
            <w:tcW w:w="1134" w:type="dxa"/>
            <w:vMerge w:val="restart"/>
            <w:tcBorders>
              <w:top w:val="nil"/>
              <w:left w:val="single" w:sz="4" w:space="0" w:color="auto"/>
              <w:right w:val="single" w:sz="4" w:space="0" w:color="auto"/>
            </w:tcBorders>
            <w:shd w:val="clear" w:color="auto" w:fill="auto"/>
            <w:vAlign w:val="center"/>
            <w:hideMark/>
          </w:tcPr>
          <w:p w14:paraId="203765F9" w14:textId="77777777" w:rsidR="00BF4A22" w:rsidRPr="00E037FB" w:rsidRDefault="00BF4A22" w:rsidP="00CE20F6">
            <w:pPr>
              <w:jc w:val="center"/>
              <w:rPr>
                <w:b/>
                <w:bCs/>
                <w:i/>
                <w:iCs/>
                <w:sz w:val="22"/>
                <w:szCs w:val="22"/>
              </w:rPr>
            </w:pPr>
            <w:r w:rsidRPr="00E037FB">
              <w:rPr>
                <w:b/>
                <w:bCs/>
                <w:i/>
                <w:iCs/>
                <w:sz w:val="22"/>
                <w:szCs w:val="22"/>
              </w:rPr>
              <w:t xml:space="preserve"> Tổng thành phố </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084FB430" w14:textId="77777777" w:rsidR="00BF4A22" w:rsidRPr="00E037FB" w:rsidRDefault="00BF4A22" w:rsidP="00CE20F6">
            <w:pPr>
              <w:jc w:val="center"/>
              <w:rPr>
                <w:b/>
                <w:bCs/>
                <w:i/>
                <w:iCs/>
                <w:sz w:val="22"/>
                <w:szCs w:val="22"/>
              </w:rPr>
            </w:pPr>
            <w:r w:rsidRPr="00E037FB">
              <w:rPr>
                <w:b/>
                <w:bCs/>
                <w:i/>
                <w:iCs/>
                <w:sz w:val="22"/>
                <w:szCs w:val="22"/>
              </w:rPr>
              <w:t>Khu vực nội thành</w:t>
            </w:r>
          </w:p>
        </w:tc>
        <w:tc>
          <w:tcPr>
            <w:tcW w:w="1866" w:type="dxa"/>
            <w:gridSpan w:val="2"/>
            <w:tcBorders>
              <w:top w:val="single" w:sz="4" w:space="0" w:color="auto"/>
              <w:left w:val="nil"/>
              <w:bottom w:val="single" w:sz="4" w:space="0" w:color="auto"/>
              <w:right w:val="single" w:sz="4" w:space="0" w:color="auto"/>
            </w:tcBorders>
            <w:shd w:val="clear" w:color="auto" w:fill="auto"/>
            <w:vAlign w:val="center"/>
            <w:hideMark/>
          </w:tcPr>
          <w:p w14:paraId="74C047C9" w14:textId="77777777" w:rsidR="00BF4A22" w:rsidRPr="00E037FB" w:rsidRDefault="00BF4A22" w:rsidP="00CE20F6">
            <w:pPr>
              <w:jc w:val="center"/>
              <w:rPr>
                <w:b/>
                <w:bCs/>
                <w:i/>
                <w:iCs/>
                <w:sz w:val="22"/>
                <w:szCs w:val="22"/>
              </w:rPr>
            </w:pPr>
            <w:r w:rsidRPr="00E037FB">
              <w:rPr>
                <w:b/>
                <w:bCs/>
                <w:i/>
                <w:iCs/>
                <w:sz w:val="22"/>
                <w:szCs w:val="22"/>
              </w:rPr>
              <w:t xml:space="preserve">Khu vực </w:t>
            </w:r>
          </w:p>
          <w:p w14:paraId="0F8EEC9F" w14:textId="77777777" w:rsidR="00BF4A22" w:rsidRPr="00E037FB" w:rsidRDefault="00BF4A22" w:rsidP="00CE20F6">
            <w:pPr>
              <w:jc w:val="center"/>
              <w:rPr>
                <w:b/>
                <w:bCs/>
                <w:i/>
                <w:iCs/>
                <w:sz w:val="22"/>
                <w:szCs w:val="22"/>
              </w:rPr>
            </w:pPr>
            <w:r w:rsidRPr="00E037FB">
              <w:rPr>
                <w:b/>
                <w:bCs/>
                <w:i/>
                <w:iCs/>
                <w:sz w:val="22"/>
                <w:szCs w:val="22"/>
              </w:rPr>
              <w:t>ngoại thành</w:t>
            </w:r>
          </w:p>
        </w:tc>
      </w:tr>
      <w:tr w:rsidR="00BF4A22" w:rsidRPr="00E037FB" w14:paraId="1CED3E8C" w14:textId="77777777" w:rsidTr="00CE20F6">
        <w:trPr>
          <w:trHeight w:val="225"/>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64DA500" w14:textId="77777777" w:rsidR="00BF4A22" w:rsidRPr="00E037FB" w:rsidRDefault="00BF4A22" w:rsidP="00CE20F6">
            <w:pPr>
              <w:rPr>
                <w:b/>
                <w:bCs/>
                <w:i/>
                <w:iCs/>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BFC73E" w14:textId="77777777" w:rsidR="00BF4A22" w:rsidRPr="00E037FB" w:rsidRDefault="00BF4A22" w:rsidP="00CE20F6">
            <w:pPr>
              <w:rPr>
                <w:b/>
                <w:bCs/>
                <w:i/>
                <w:iCs/>
                <w:sz w:val="22"/>
                <w:szCs w:val="22"/>
              </w:rPr>
            </w:pPr>
          </w:p>
        </w:tc>
        <w:tc>
          <w:tcPr>
            <w:tcW w:w="992" w:type="dxa"/>
            <w:vMerge/>
            <w:tcBorders>
              <w:top w:val="nil"/>
              <w:left w:val="single" w:sz="4" w:space="0" w:color="auto"/>
              <w:bottom w:val="single" w:sz="4" w:space="0" w:color="auto"/>
              <w:right w:val="single" w:sz="4" w:space="0" w:color="auto"/>
            </w:tcBorders>
            <w:vAlign w:val="center"/>
            <w:hideMark/>
          </w:tcPr>
          <w:p w14:paraId="674B71FC" w14:textId="77777777" w:rsidR="00BF4A22" w:rsidRPr="00E037FB" w:rsidRDefault="00BF4A22" w:rsidP="00CE20F6">
            <w:pPr>
              <w:rPr>
                <w:b/>
                <w:bCs/>
                <w:i/>
                <w:i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5460AFEE" w14:textId="77777777" w:rsidR="00BF4A22" w:rsidRPr="00E037FB" w:rsidRDefault="00BF4A22" w:rsidP="00CE20F6">
            <w:pPr>
              <w:jc w:val="center"/>
              <w:rPr>
                <w:b/>
                <w:bCs/>
                <w:i/>
                <w:iCs/>
                <w:sz w:val="22"/>
                <w:szCs w:val="22"/>
              </w:rPr>
            </w:pPr>
            <w:r w:rsidRPr="00E037FB">
              <w:rPr>
                <w:b/>
                <w:bCs/>
                <w:i/>
                <w:iCs/>
                <w:sz w:val="22"/>
                <w:szCs w:val="22"/>
              </w:rPr>
              <w:t xml:space="preserve"> Diện tích (ha) </w:t>
            </w:r>
          </w:p>
        </w:tc>
        <w:tc>
          <w:tcPr>
            <w:tcW w:w="851" w:type="dxa"/>
            <w:tcBorders>
              <w:top w:val="nil"/>
              <w:left w:val="nil"/>
              <w:bottom w:val="single" w:sz="4" w:space="0" w:color="auto"/>
              <w:right w:val="single" w:sz="4" w:space="0" w:color="auto"/>
            </w:tcBorders>
            <w:shd w:val="clear" w:color="auto" w:fill="auto"/>
            <w:vAlign w:val="center"/>
            <w:hideMark/>
          </w:tcPr>
          <w:p w14:paraId="1C4A2012" w14:textId="77777777" w:rsidR="00BF4A22" w:rsidRPr="00E037FB" w:rsidRDefault="00BF4A22" w:rsidP="00CE20F6">
            <w:pPr>
              <w:jc w:val="center"/>
              <w:rPr>
                <w:b/>
                <w:bCs/>
                <w:i/>
                <w:iCs/>
                <w:sz w:val="22"/>
                <w:szCs w:val="22"/>
              </w:rPr>
            </w:pPr>
            <w:r w:rsidRPr="00E037FB">
              <w:rPr>
                <w:b/>
                <w:bCs/>
                <w:i/>
                <w:iCs/>
                <w:sz w:val="22"/>
                <w:szCs w:val="22"/>
              </w:rPr>
              <w:t xml:space="preserve"> Tỷ lệ (%) </w:t>
            </w:r>
          </w:p>
        </w:tc>
        <w:tc>
          <w:tcPr>
            <w:tcW w:w="850" w:type="dxa"/>
            <w:tcBorders>
              <w:top w:val="nil"/>
              <w:left w:val="nil"/>
              <w:bottom w:val="single" w:sz="4" w:space="0" w:color="auto"/>
              <w:right w:val="single" w:sz="4" w:space="0" w:color="auto"/>
            </w:tcBorders>
            <w:shd w:val="clear" w:color="auto" w:fill="auto"/>
            <w:vAlign w:val="center"/>
            <w:hideMark/>
          </w:tcPr>
          <w:p w14:paraId="62BD0783" w14:textId="77777777" w:rsidR="00BF4A22" w:rsidRPr="00E037FB" w:rsidRDefault="00BF4A22" w:rsidP="00CE20F6">
            <w:pPr>
              <w:jc w:val="center"/>
              <w:rPr>
                <w:b/>
                <w:bCs/>
                <w:i/>
                <w:iCs/>
                <w:sz w:val="22"/>
                <w:szCs w:val="22"/>
              </w:rPr>
            </w:pPr>
            <w:r w:rsidRPr="00E037FB">
              <w:rPr>
                <w:b/>
                <w:bCs/>
                <w:i/>
                <w:iCs/>
                <w:sz w:val="22"/>
                <w:szCs w:val="22"/>
              </w:rPr>
              <w:t xml:space="preserve"> Chỉ tiêu </w:t>
            </w:r>
            <w:r w:rsidRPr="00E037FB">
              <w:rPr>
                <w:b/>
                <w:bCs/>
                <w:i/>
                <w:iCs/>
              </w:rPr>
              <w:t>(m</w:t>
            </w:r>
            <w:r w:rsidRPr="00E037FB">
              <w:rPr>
                <w:b/>
                <w:bCs/>
                <w:i/>
                <w:iCs/>
                <w:vertAlign w:val="superscript"/>
              </w:rPr>
              <w:t>2</w:t>
            </w:r>
            <w:r w:rsidRPr="00E037FB">
              <w:rPr>
                <w:b/>
                <w:bCs/>
                <w:i/>
                <w:iCs/>
              </w:rPr>
              <w:t>/ người)</w:t>
            </w:r>
            <w:r w:rsidRPr="00E037FB">
              <w:rPr>
                <w:b/>
                <w:bCs/>
                <w:i/>
                <w:iCs/>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8D6168B" w14:textId="77777777" w:rsidR="00BF4A22" w:rsidRPr="00E037FB" w:rsidRDefault="00BF4A22" w:rsidP="00CE20F6">
            <w:pPr>
              <w:jc w:val="center"/>
              <w:rPr>
                <w:b/>
                <w:bCs/>
                <w:i/>
                <w:iCs/>
                <w:sz w:val="22"/>
                <w:szCs w:val="22"/>
              </w:rPr>
            </w:pPr>
            <w:r w:rsidRPr="00E037FB">
              <w:rPr>
                <w:b/>
                <w:bCs/>
                <w:i/>
                <w:iCs/>
                <w:sz w:val="22"/>
                <w:szCs w:val="22"/>
              </w:rPr>
              <w:t xml:space="preserve"> Diện tích (ha) </w:t>
            </w:r>
          </w:p>
        </w:tc>
        <w:tc>
          <w:tcPr>
            <w:tcW w:w="851" w:type="dxa"/>
            <w:tcBorders>
              <w:top w:val="nil"/>
              <w:left w:val="nil"/>
              <w:bottom w:val="single" w:sz="4" w:space="0" w:color="auto"/>
              <w:right w:val="single" w:sz="4" w:space="0" w:color="auto"/>
            </w:tcBorders>
            <w:shd w:val="clear" w:color="auto" w:fill="auto"/>
            <w:vAlign w:val="center"/>
            <w:hideMark/>
          </w:tcPr>
          <w:p w14:paraId="182B7FD5" w14:textId="77777777" w:rsidR="00BF4A22" w:rsidRPr="00E037FB" w:rsidRDefault="00BF4A22" w:rsidP="00CE20F6">
            <w:pPr>
              <w:jc w:val="center"/>
              <w:rPr>
                <w:b/>
                <w:bCs/>
                <w:i/>
                <w:iCs/>
                <w:sz w:val="22"/>
                <w:szCs w:val="22"/>
              </w:rPr>
            </w:pPr>
            <w:r w:rsidRPr="00E037FB">
              <w:rPr>
                <w:b/>
                <w:bCs/>
                <w:i/>
                <w:iCs/>
                <w:sz w:val="22"/>
                <w:szCs w:val="22"/>
              </w:rPr>
              <w:t xml:space="preserve"> Tỷ lệ (%) </w:t>
            </w:r>
          </w:p>
        </w:tc>
        <w:tc>
          <w:tcPr>
            <w:tcW w:w="1134" w:type="dxa"/>
            <w:vMerge/>
            <w:tcBorders>
              <w:left w:val="single" w:sz="4" w:space="0" w:color="auto"/>
              <w:bottom w:val="single" w:sz="4" w:space="0" w:color="auto"/>
              <w:right w:val="single" w:sz="4" w:space="0" w:color="auto"/>
            </w:tcBorders>
            <w:vAlign w:val="center"/>
            <w:hideMark/>
          </w:tcPr>
          <w:p w14:paraId="57D3BDBC" w14:textId="77777777" w:rsidR="00BF4A22" w:rsidRPr="00E037FB" w:rsidRDefault="00BF4A22" w:rsidP="00CE20F6">
            <w:pPr>
              <w:rPr>
                <w:b/>
                <w:bCs/>
                <w:i/>
                <w:iCs/>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14:paraId="7122A757" w14:textId="77777777" w:rsidR="00BF4A22" w:rsidRPr="00E037FB" w:rsidRDefault="00BF4A22" w:rsidP="00CE20F6">
            <w:pPr>
              <w:jc w:val="center"/>
              <w:rPr>
                <w:b/>
                <w:bCs/>
                <w:i/>
                <w:iCs/>
                <w:sz w:val="22"/>
                <w:szCs w:val="22"/>
              </w:rPr>
            </w:pPr>
            <w:r w:rsidRPr="00E037FB">
              <w:rPr>
                <w:b/>
                <w:bCs/>
                <w:i/>
                <w:iCs/>
                <w:sz w:val="22"/>
                <w:szCs w:val="22"/>
              </w:rPr>
              <w:t xml:space="preserve"> Diện tích (ha) </w:t>
            </w:r>
          </w:p>
        </w:tc>
        <w:tc>
          <w:tcPr>
            <w:tcW w:w="851" w:type="dxa"/>
            <w:tcBorders>
              <w:top w:val="nil"/>
              <w:left w:val="nil"/>
              <w:bottom w:val="single" w:sz="4" w:space="0" w:color="auto"/>
              <w:right w:val="single" w:sz="4" w:space="0" w:color="auto"/>
            </w:tcBorders>
            <w:shd w:val="clear" w:color="auto" w:fill="auto"/>
            <w:vAlign w:val="center"/>
            <w:hideMark/>
          </w:tcPr>
          <w:p w14:paraId="597AB0D6" w14:textId="77777777" w:rsidR="00BF4A22" w:rsidRPr="00E037FB" w:rsidRDefault="00BF4A22" w:rsidP="00CE20F6">
            <w:pPr>
              <w:jc w:val="center"/>
              <w:rPr>
                <w:b/>
                <w:bCs/>
                <w:i/>
                <w:iCs/>
                <w:sz w:val="22"/>
                <w:szCs w:val="22"/>
              </w:rPr>
            </w:pPr>
            <w:r w:rsidRPr="00E037FB">
              <w:rPr>
                <w:b/>
                <w:bCs/>
                <w:i/>
                <w:iCs/>
                <w:sz w:val="22"/>
                <w:szCs w:val="22"/>
              </w:rPr>
              <w:t xml:space="preserve"> Tỷ lệ (%) </w:t>
            </w:r>
          </w:p>
        </w:tc>
        <w:tc>
          <w:tcPr>
            <w:tcW w:w="850" w:type="dxa"/>
            <w:tcBorders>
              <w:top w:val="nil"/>
              <w:left w:val="nil"/>
              <w:bottom w:val="single" w:sz="4" w:space="0" w:color="auto"/>
              <w:right w:val="single" w:sz="4" w:space="0" w:color="auto"/>
            </w:tcBorders>
            <w:shd w:val="clear" w:color="auto" w:fill="auto"/>
            <w:vAlign w:val="center"/>
            <w:hideMark/>
          </w:tcPr>
          <w:p w14:paraId="52DEE1E0" w14:textId="77777777" w:rsidR="00BF4A22" w:rsidRPr="00E037FB" w:rsidRDefault="00BF4A22" w:rsidP="00CE20F6">
            <w:pPr>
              <w:jc w:val="center"/>
              <w:rPr>
                <w:b/>
                <w:bCs/>
                <w:i/>
                <w:iCs/>
                <w:sz w:val="22"/>
                <w:szCs w:val="22"/>
              </w:rPr>
            </w:pPr>
            <w:r w:rsidRPr="00E037FB">
              <w:rPr>
                <w:b/>
                <w:bCs/>
                <w:i/>
                <w:iCs/>
                <w:sz w:val="22"/>
                <w:szCs w:val="22"/>
              </w:rPr>
              <w:t xml:space="preserve"> Chỉ tiêu (m</w:t>
            </w:r>
            <w:r w:rsidRPr="00E037FB">
              <w:rPr>
                <w:b/>
                <w:bCs/>
                <w:i/>
                <w:iCs/>
                <w:sz w:val="22"/>
                <w:szCs w:val="22"/>
                <w:vertAlign w:val="superscript"/>
              </w:rPr>
              <w:t>2</w:t>
            </w:r>
            <w:r w:rsidRPr="00E037FB">
              <w:rPr>
                <w:b/>
                <w:bCs/>
                <w:i/>
                <w:iCs/>
                <w:sz w:val="22"/>
                <w:szCs w:val="22"/>
              </w:rPr>
              <w:t xml:space="preserve">/ người) </w:t>
            </w:r>
          </w:p>
        </w:tc>
        <w:tc>
          <w:tcPr>
            <w:tcW w:w="990" w:type="dxa"/>
            <w:tcBorders>
              <w:top w:val="nil"/>
              <w:left w:val="nil"/>
              <w:bottom w:val="single" w:sz="4" w:space="0" w:color="auto"/>
              <w:right w:val="single" w:sz="4" w:space="0" w:color="auto"/>
            </w:tcBorders>
            <w:shd w:val="clear" w:color="auto" w:fill="auto"/>
            <w:vAlign w:val="center"/>
            <w:hideMark/>
          </w:tcPr>
          <w:p w14:paraId="4B8C29F0" w14:textId="77777777" w:rsidR="00BF4A22" w:rsidRPr="00E037FB" w:rsidRDefault="00BF4A22" w:rsidP="00CE20F6">
            <w:pPr>
              <w:jc w:val="center"/>
              <w:rPr>
                <w:b/>
                <w:bCs/>
                <w:i/>
                <w:iCs/>
                <w:sz w:val="22"/>
                <w:szCs w:val="22"/>
              </w:rPr>
            </w:pPr>
            <w:r w:rsidRPr="00E037FB">
              <w:rPr>
                <w:b/>
                <w:bCs/>
                <w:i/>
                <w:iCs/>
                <w:sz w:val="22"/>
                <w:szCs w:val="22"/>
              </w:rPr>
              <w:t xml:space="preserve"> Diện tích (ha) </w:t>
            </w:r>
          </w:p>
        </w:tc>
        <w:tc>
          <w:tcPr>
            <w:tcW w:w="876" w:type="dxa"/>
            <w:tcBorders>
              <w:top w:val="nil"/>
              <w:left w:val="nil"/>
              <w:bottom w:val="single" w:sz="4" w:space="0" w:color="auto"/>
              <w:right w:val="single" w:sz="4" w:space="0" w:color="auto"/>
            </w:tcBorders>
            <w:shd w:val="clear" w:color="auto" w:fill="auto"/>
            <w:vAlign w:val="center"/>
            <w:hideMark/>
          </w:tcPr>
          <w:p w14:paraId="5B31B4AD" w14:textId="77777777" w:rsidR="00BF4A22" w:rsidRPr="00E037FB" w:rsidRDefault="00BF4A22" w:rsidP="00CE20F6">
            <w:pPr>
              <w:jc w:val="center"/>
              <w:rPr>
                <w:b/>
                <w:bCs/>
                <w:i/>
                <w:iCs/>
                <w:sz w:val="22"/>
                <w:szCs w:val="22"/>
              </w:rPr>
            </w:pPr>
            <w:r w:rsidRPr="00E037FB">
              <w:rPr>
                <w:b/>
                <w:bCs/>
                <w:i/>
                <w:iCs/>
                <w:sz w:val="22"/>
                <w:szCs w:val="22"/>
              </w:rPr>
              <w:t xml:space="preserve"> Tỷ lệ (%) </w:t>
            </w:r>
          </w:p>
        </w:tc>
      </w:tr>
      <w:tr w:rsidR="00BF4A22" w:rsidRPr="00E037FB" w14:paraId="5DA9A984"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853156" w14:textId="77777777" w:rsidR="00BF4A22" w:rsidRPr="00E037FB" w:rsidRDefault="00BF4A22" w:rsidP="00CE20F6">
            <w:pPr>
              <w:rPr>
                <w:b/>
                <w:bCs/>
                <w:sz w:val="22"/>
                <w:szCs w:val="22"/>
              </w:rPr>
            </w:pPr>
            <w:r w:rsidRPr="00E037FB">
              <w:rPr>
                <w:b/>
                <w:bCs/>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14:paraId="14C29E17" w14:textId="77777777" w:rsidR="00BF4A22" w:rsidRPr="00E037FB" w:rsidRDefault="00BF4A22" w:rsidP="00CE20F6">
            <w:pPr>
              <w:rPr>
                <w:b/>
                <w:bCs/>
                <w:sz w:val="22"/>
                <w:szCs w:val="22"/>
              </w:rPr>
            </w:pPr>
            <w:r w:rsidRPr="00E037FB">
              <w:rPr>
                <w:b/>
                <w:bCs/>
                <w:sz w:val="22"/>
                <w:szCs w:val="22"/>
              </w:rPr>
              <w:t xml:space="preserve">Tổng diện tích thành phố Phúc Yên </w:t>
            </w:r>
          </w:p>
        </w:tc>
        <w:tc>
          <w:tcPr>
            <w:tcW w:w="992" w:type="dxa"/>
            <w:tcBorders>
              <w:top w:val="nil"/>
              <w:left w:val="nil"/>
              <w:bottom w:val="single" w:sz="4" w:space="0" w:color="auto"/>
              <w:right w:val="single" w:sz="4" w:space="0" w:color="auto"/>
            </w:tcBorders>
            <w:shd w:val="clear" w:color="auto" w:fill="auto"/>
            <w:vAlign w:val="center"/>
            <w:hideMark/>
          </w:tcPr>
          <w:p w14:paraId="093796C6" w14:textId="77777777" w:rsidR="00BF4A22" w:rsidRPr="00E037FB" w:rsidRDefault="00BF4A22" w:rsidP="00CE20F6">
            <w:pPr>
              <w:jc w:val="right"/>
              <w:rPr>
                <w:b/>
                <w:bCs/>
                <w:sz w:val="22"/>
                <w:szCs w:val="22"/>
              </w:rPr>
            </w:pPr>
            <w:r w:rsidRPr="00E037FB">
              <w:rPr>
                <w:b/>
                <w:bCs/>
                <w:sz w:val="22"/>
                <w:szCs w:val="22"/>
              </w:rPr>
              <w:t>11.948,6</w:t>
            </w:r>
          </w:p>
        </w:tc>
        <w:tc>
          <w:tcPr>
            <w:tcW w:w="992" w:type="dxa"/>
            <w:tcBorders>
              <w:top w:val="nil"/>
              <w:left w:val="nil"/>
              <w:bottom w:val="single" w:sz="4" w:space="0" w:color="auto"/>
              <w:right w:val="single" w:sz="4" w:space="0" w:color="auto"/>
            </w:tcBorders>
            <w:shd w:val="clear" w:color="auto" w:fill="auto"/>
            <w:vAlign w:val="center"/>
            <w:hideMark/>
          </w:tcPr>
          <w:p w14:paraId="349FE92C" w14:textId="77777777" w:rsidR="00BF4A22" w:rsidRPr="00E037FB" w:rsidRDefault="00BF4A22" w:rsidP="00CE20F6">
            <w:pPr>
              <w:jc w:val="right"/>
              <w:rPr>
                <w:b/>
                <w:bCs/>
                <w:sz w:val="22"/>
                <w:szCs w:val="22"/>
              </w:rPr>
            </w:pPr>
            <w:r w:rsidRPr="00E037FB">
              <w:rPr>
                <w:b/>
                <w:bCs/>
                <w:sz w:val="22"/>
                <w:szCs w:val="22"/>
              </w:rPr>
              <w:t>4.274,93</w:t>
            </w:r>
          </w:p>
        </w:tc>
        <w:tc>
          <w:tcPr>
            <w:tcW w:w="851" w:type="dxa"/>
            <w:tcBorders>
              <w:top w:val="nil"/>
              <w:left w:val="nil"/>
              <w:bottom w:val="single" w:sz="4" w:space="0" w:color="auto"/>
              <w:right w:val="single" w:sz="4" w:space="0" w:color="auto"/>
            </w:tcBorders>
            <w:shd w:val="clear" w:color="auto" w:fill="auto"/>
            <w:vAlign w:val="center"/>
            <w:hideMark/>
          </w:tcPr>
          <w:p w14:paraId="75C0FC25" w14:textId="77777777" w:rsidR="00BF4A22" w:rsidRPr="00E037FB" w:rsidRDefault="00BF4A22" w:rsidP="00CE20F6">
            <w:pPr>
              <w:jc w:val="right"/>
              <w:rPr>
                <w:b/>
                <w:bCs/>
                <w:sz w:val="22"/>
                <w:szCs w:val="22"/>
              </w:rPr>
            </w:pPr>
            <w:r w:rsidRPr="00E037FB">
              <w:rPr>
                <w:b/>
                <w:bCs/>
                <w:sz w:val="22"/>
                <w:szCs w:val="22"/>
              </w:rPr>
              <w:t>100,00</w:t>
            </w:r>
          </w:p>
        </w:tc>
        <w:tc>
          <w:tcPr>
            <w:tcW w:w="850" w:type="dxa"/>
            <w:tcBorders>
              <w:top w:val="nil"/>
              <w:left w:val="nil"/>
              <w:bottom w:val="single" w:sz="4" w:space="0" w:color="auto"/>
              <w:right w:val="single" w:sz="4" w:space="0" w:color="auto"/>
            </w:tcBorders>
            <w:shd w:val="clear" w:color="auto" w:fill="auto"/>
            <w:vAlign w:val="center"/>
            <w:hideMark/>
          </w:tcPr>
          <w:p w14:paraId="07961C5E" w14:textId="77777777" w:rsidR="00BF4A22" w:rsidRPr="00E037FB" w:rsidRDefault="00BF4A22" w:rsidP="00CE20F6">
            <w:pPr>
              <w:jc w:val="right"/>
              <w:rPr>
                <w:b/>
                <w:bCs/>
                <w:sz w:val="22"/>
                <w:szCs w:val="22"/>
              </w:rPr>
            </w:pPr>
            <w:r w:rsidRPr="00E037FB">
              <w:rPr>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4CAFE9E" w14:textId="77777777" w:rsidR="00BF4A22" w:rsidRPr="00E037FB" w:rsidRDefault="00BF4A22" w:rsidP="00CE20F6">
            <w:pPr>
              <w:jc w:val="right"/>
              <w:rPr>
                <w:b/>
                <w:bCs/>
                <w:sz w:val="22"/>
                <w:szCs w:val="22"/>
              </w:rPr>
            </w:pPr>
            <w:r w:rsidRPr="00E037FB">
              <w:rPr>
                <w:b/>
                <w:bCs/>
                <w:sz w:val="22"/>
                <w:szCs w:val="22"/>
              </w:rPr>
              <w:t>7.673,67</w:t>
            </w:r>
          </w:p>
        </w:tc>
        <w:tc>
          <w:tcPr>
            <w:tcW w:w="851" w:type="dxa"/>
            <w:tcBorders>
              <w:top w:val="nil"/>
              <w:left w:val="nil"/>
              <w:bottom w:val="single" w:sz="4" w:space="0" w:color="auto"/>
              <w:right w:val="single" w:sz="4" w:space="0" w:color="auto"/>
            </w:tcBorders>
            <w:shd w:val="clear" w:color="auto" w:fill="auto"/>
            <w:vAlign w:val="center"/>
            <w:hideMark/>
          </w:tcPr>
          <w:p w14:paraId="1A96BD48" w14:textId="77777777" w:rsidR="00BF4A22" w:rsidRPr="00E037FB" w:rsidRDefault="00BF4A22" w:rsidP="00CE20F6">
            <w:pPr>
              <w:jc w:val="right"/>
              <w:rPr>
                <w:b/>
                <w:bCs/>
                <w:sz w:val="22"/>
                <w:szCs w:val="22"/>
              </w:rPr>
            </w:pPr>
            <w:r w:rsidRPr="00E037FB">
              <w:rPr>
                <w:b/>
                <w:bCs/>
                <w:sz w:val="22"/>
                <w:szCs w:val="22"/>
              </w:rPr>
              <w:t>100,00</w:t>
            </w:r>
          </w:p>
        </w:tc>
        <w:tc>
          <w:tcPr>
            <w:tcW w:w="1134" w:type="dxa"/>
            <w:tcBorders>
              <w:top w:val="nil"/>
              <w:left w:val="nil"/>
              <w:bottom w:val="single" w:sz="4" w:space="0" w:color="auto"/>
              <w:right w:val="single" w:sz="4" w:space="0" w:color="auto"/>
            </w:tcBorders>
            <w:shd w:val="clear" w:color="auto" w:fill="auto"/>
            <w:vAlign w:val="center"/>
            <w:hideMark/>
          </w:tcPr>
          <w:p w14:paraId="23E82A61" w14:textId="77777777" w:rsidR="00BF4A22" w:rsidRPr="00E037FB" w:rsidRDefault="00BF4A22" w:rsidP="00CE20F6">
            <w:pPr>
              <w:jc w:val="right"/>
              <w:rPr>
                <w:b/>
                <w:bCs/>
                <w:sz w:val="22"/>
                <w:szCs w:val="22"/>
              </w:rPr>
            </w:pPr>
            <w:r w:rsidRPr="00E037FB">
              <w:rPr>
                <w:b/>
                <w:bCs/>
                <w:sz w:val="22"/>
                <w:szCs w:val="22"/>
              </w:rPr>
              <w:t>11.948,6</w:t>
            </w:r>
          </w:p>
        </w:tc>
        <w:tc>
          <w:tcPr>
            <w:tcW w:w="992" w:type="dxa"/>
            <w:tcBorders>
              <w:top w:val="nil"/>
              <w:left w:val="nil"/>
              <w:bottom w:val="single" w:sz="4" w:space="0" w:color="auto"/>
              <w:right w:val="single" w:sz="4" w:space="0" w:color="auto"/>
            </w:tcBorders>
            <w:shd w:val="clear" w:color="auto" w:fill="auto"/>
            <w:vAlign w:val="center"/>
            <w:hideMark/>
          </w:tcPr>
          <w:p w14:paraId="1CAEA00F" w14:textId="77777777" w:rsidR="00BF4A22" w:rsidRPr="00E037FB" w:rsidRDefault="00BF4A22" w:rsidP="00CE20F6">
            <w:pPr>
              <w:jc w:val="right"/>
              <w:rPr>
                <w:b/>
                <w:bCs/>
                <w:sz w:val="22"/>
                <w:szCs w:val="22"/>
              </w:rPr>
            </w:pPr>
            <w:r w:rsidRPr="00E037FB">
              <w:rPr>
                <w:b/>
                <w:bCs/>
                <w:sz w:val="22"/>
                <w:szCs w:val="22"/>
              </w:rPr>
              <w:t>4.274,93</w:t>
            </w:r>
          </w:p>
        </w:tc>
        <w:tc>
          <w:tcPr>
            <w:tcW w:w="851" w:type="dxa"/>
            <w:tcBorders>
              <w:top w:val="nil"/>
              <w:left w:val="nil"/>
              <w:bottom w:val="single" w:sz="4" w:space="0" w:color="auto"/>
              <w:right w:val="single" w:sz="4" w:space="0" w:color="auto"/>
            </w:tcBorders>
            <w:shd w:val="clear" w:color="auto" w:fill="auto"/>
            <w:vAlign w:val="center"/>
            <w:hideMark/>
          </w:tcPr>
          <w:p w14:paraId="723F2A99" w14:textId="77777777" w:rsidR="00BF4A22" w:rsidRPr="00E037FB" w:rsidRDefault="00BF4A22" w:rsidP="00CE20F6">
            <w:pPr>
              <w:jc w:val="right"/>
              <w:rPr>
                <w:b/>
                <w:bCs/>
                <w:sz w:val="22"/>
                <w:szCs w:val="22"/>
              </w:rPr>
            </w:pPr>
            <w:r w:rsidRPr="00E037FB">
              <w:rPr>
                <w:b/>
                <w:bCs/>
                <w:sz w:val="22"/>
                <w:szCs w:val="22"/>
              </w:rPr>
              <w:t>100,00</w:t>
            </w:r>
          </w:p>
        </w:tc>
        <w:tc>
          <w:tcPr>
            <w:tcW w:w="850" w:type="dxa"/>
            <w:tcBorders>
              <w:top w:val="nil"/>
              <w:left w:val="nil"/>
              <w:bottom w:val="single" w:sz="4" w:space="0" w:color="auto"/>
              <w:right w:val="single" w:sz="4" w:space="0" w:color="auto"/>
            </w:tcBorders>
            <w:shd w:val="clear" w:color="auto" w:fill="auto"/>
            <w:vAlign w:val="center"/>
            <w:hideMark/>
          </w:tcPr>
          <w:p w14:paraId="7C5236E6" w14:textId="77777777" w:rsidR="00BF4A22" w:rsidRPr="00E037FB" w:rsidRDefault="00BF4A22" w:rsidP="00CE20F6">
            <w:pPr>
              <w:jc w:val="right"/>
              <w:rPr>
                <w:b/>
                <w:bCs/>
                <w:sz w:val="22"/>
                <w:szCs w:val="22"/>
              </w:rPr>
            </w:pPr>
            <w:r w:rsidRPr="00E037FB">
              <w:rPr>
                <w:b/>
                <w:b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7911178D" w14:textId="77777777" w:rsidR="00BF4A22" w:rsidRPr="00E037FB" w:rsidRDefault="00BF4A22" w:rsidP="00CE20F6">
            <w:pPr>
              <w:jc w:val="right"/>
              <w:rPr>
                <w:b/>
                <w:bCs/>
                <w:sz w:val="22"/>
                <w:szCs w:val="22"/>
              </w:rPr>
            </w:pPr>
            <w:r w:rsidRPr="00E037FB">
              <w:rPr>
                <w:b/>
                <w:bCs/>
                <w:sz w:val="22"/>
                <w:szCs w:val="22"/>
              </w:rPr>
              <w:t>7.673,67</w:t>
            </w:r>
          </w:p>
        </w:tc>
        <w:tc>
          <w:tcPr>
            <w:tcW w:w="876" w:type="dxa"/>
            <w:tcBorders>
              <w:top w:val="nil"/>
              <w:left w:val="nil"/>
              <w:bottom w:val="single" w:sz="4" w:space="0" w:color="auto"/>
              <w:right w:val="single" w:sz="4" w:space="0" w:color="auto"/>
            </w:tcBorders>
            <w:shd w:val="clear" w:color="auto" w:fill="auto"/>
            <w:vAlign w:val="center"/>
            <w:hideMark/>
          </w:tcPr>
          <w:p w14:paraId="1FC1821F" w14:textId="77777777" w:rsidR="00BF4A22" w:rsidRPr="00E037FB" w:rsidRDefault="00BF4A22" w:rsidP="00CE20F6">
            <w:pPr>
              <w:jc w:val="right"/>
              <w:rPr>
                <w:b/>
                <w:bCs/>
                <w:sz w:val="22"/>
                <w:szCs w:val="22"/>
              </w:rPr>
            </w:pPr>
            <w:r w:rsidRPr="00E037FB">
              <w:rPr>
                <w:b/>
                <w:bCs/>
                <w:sz w:val="22"/>
                <w:szCs w:val="22"/>
              </w:rPr>
              <w:t>100,00</w:t>
            </w:r>
          </w:p>
        </w:tc>
      </w:tr>
      <w:tr w:rsidR="00BF4A22" w:rsidRPr="00E037FB" w14:paraId="0DE3E140"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D90704" w14:textId="77777777" w:rsidR="00BF4A22" w:rsidRPr="00E037FB" w:rsidRDefault="00BF4A22" w:rsidP="00CE20F6">
            <w:pPr>
              <w:jc w:val="center"/>
              <w:rPr>
                <w:b/>
                <w:bCs/>
                <w:sz w:val="22"/>
                <w:szCs w:val="22"/>
              </w:rPr>
            </w:pPr>
            <w:r w:rsidRPr="00E037FB">
              <w:rPr>
                <w:b/>
                <w:bCs/>
                <w:sz w:val="22"/>
                <w:szCs w:val="22"/>
              </w:rPr>
              <w:t>A</w:t>
            </w:r>
          </w:p>
        </w:tc>
        <w:tc>
          <w:tcPr>
            <w:tcW w:w="2410" w:type="dxa"/>
            <w:tcBorders>
              <w:top w:val="nil"/>
              <w:left w:val="nil"/>
              <w:bottom w:val="single" w:sz="4" w:space="0" w:color="auto"/>
              <w:right w:val="single" w:sz="4" w:space="0" w:color="auto"/>
            </w:tcBorders>
            <w:shd w:val="clear" w:color="auto" w:fill="auto"/>
            <w:vAlign w:val="center"/>
            <w:hideMark/>
          </w:tcPr>
          <w:p w14:paraId="30EF0B08" w14:textId="77777777" w:rsidR="00BF4A22" w:rsidRPr="00E037FB" w:rsidRDefault="00BF4A22" w:rsidP="00CE20F6">
            <w:pPr>
              <w:rPr>
                <w:b/>
                <w:bCs/>
                <w:sz w:val="22"/>
                <w:szCs w:val="22"/>
              </w:rPr>
            </w:pPr>
            <w:r w:rsidRPr="00E037FB">
              <w:rPr>
                <w:b/>
                <w:bCs/>
                <w:sz w:val="22"/>
                <w:szCs w:val="22"/>
              </w:rPr>
              <w:t xml:space="preserve">Đất xây dựng đô thị </w:t>
            </w:r>
          </w:p>
        </w:tc>
        <w:tc>
          <w:tcPr>
            <w:tcW w:w="992" w:type="dxa"/>
            <w:tcBorders>
              <w:top w:val="nil"/>
              <w:left w:val="nil"/>
              <w:bottom w:val="single" w:sz="4" w:space="0" w:color="auto"/>
              <w:right w:val="single" w:sz="4" w:space="0" w:color="auto"/>
            </w:tcBorders>
            <w:shd w:val="clear" w:color="auto" w:fill="auto"/>
            <w:vAlign w:val="center"/>
            <w:hideMark/>
          </w:tcPr>
          <w:p w14:paraId="5D86FEEE" w14:textId="77777777" w:rsidR="00BF4A22" w:rsidRPr="00E037FB" w:rsidRDefault="00BF4A22" w:rsidP="00CE20F6">
            <w:pPr>
              <w:jc w:val="right"/>
              <w:rPr>
                <w:b/>
                <w:bCs/>
                <w:sz w:val="22"/>
                <w:szCs w:val="22"/>
              </w:rPr>
            </w:pPr>
            <w:r w:rsidRPr="00E037FB">
              <w:rPr>
                <w:b/>
                <w:bCs/>
                <w:sz w:val="22"/>
                <w:szCs w:val="22"/>
              </w:rPr>
              <w:t>5.070,22</w:t>
            </w:r>
          </w:p>
        </w:tc>
        <w:tc>
          <w:tcPr>
            <w:tcW w:w="992" w:type="dxa"/>
            <w:tcBorders>
              <w:top w:val="nil"/>
              <w:left w:val="nil"/>
              <w:bottom w:val="single" w:sz="4" w:space="0" w:color="auto"/>
              <w:right w:val="single" w:sz="4" w:space="0" w:color="auto"/>
            </w:tcBorders>
            <w:shd w:val="clear" w:color="auto" w:fill="auto"/>
            <w:vAlign w:val="center"/>
            <w:hideMark/>
          </w:tcPr>
          <w:p w14:paraId="1EEEE62D" w14:textId="77777777" w:rsidR="00BF4A22" w:rsidRPr="00E037FB" w:rsidRDefault="00BF4A22" w:rsidP="00CE20F6">
            <w:pPr>
              <w:jc w:val="right"/>
              <w:rPr>
                <w:b/>
                <w:bCs/>
                <w:sz w:val="22"/>
                <w:szCs w:val="22"/>
              </w:rPr>
            </w:pPr>
            <w:r w:rsidRPr="00E037FB">
              <w:rPr>
                <w:b/>
                <w:bCs/>
                <w:sz w:val="22"/>
                <w:szCs w:val="22"/>
              </w:rPr>
              <w:t>2.510,57</w:t>
            </w:r>
          </w:p>
        </w:tc>
        <w:tc>
          <w:tcPr>
            <w:tcW w:w="851" w:type="dxa"/>
            <w:tcBorders>
              <w:top w:val="nil"/>
              <w:left w:val="nil"/>
              <w:bottom w:val="single" w:sz="4" w:space="0" w:color="auto"/>
              <w:right w:val="single" w:sz="4" w:space="0" w:color="auto"/>
            </w:tcBorders>
            <w:shd w:val="clear" w:color="auto" w:fill="auto"/>
            <w:vAlign w:val="center"/>
            <w:hideMark/>
          </w:tcPr>
          <w:p w14:paraId="4E010D89" w14:textId="77777777" w:rsidR="00BF4A22" w:rsidRPr="00E037FB" w:rsidRDefault="00BF4A22" w:rsidP="00CE20F6">
            <w:pPr>
              <w:jc w:val="right"/>
              <w:rPr>
                <w:b/>
                <w:bCs/>
                <w:sz w:val="22"/>
                <w:szCs w:val="22"/>
              </w:rPr>
            </w:pPr>
            <w:r w:rsidRPr="00E037FB">
              <w:rPr>
                <w:b/>
                <w:bCs/>
                <w:sz w:val="22"/>
                <w:szCs w:val="22"/>
              </w:rPr>
              <w:t>58,73</w:t>
            </w:r>
          </w:p>
        </w:tc>
        <w:tc>
          <w:tcPr>
            <w:tcW w:w="850" w:type="dxa"/>
            <w:tcBorders>
              <w:top w:val="nil"/>
              <w:left w:val="nil"/>
              <w:bottom w:val="single" w:sz="4" w:space="0" w:color="auto"/>
              <w:right w:val="single" w:sz="4" w:space="0" w:color="auto"/>
            </w:tcBorders>
            <w:shd w:val="clear" w:color="auto" w:fill="auto"/>
            <w:vAlign w:val="center"/>
            <w:hideMark/>
          </w:tcPr>
          <w:p w14:paraId="19711BA9" w14:textId="77777777" w:rsidR="00BF4A22" w:rsidRPr="00E037FB" w:rsidRDefault="00BF4A22" w:rsidP="00CE20F6">
            <w:pPr>
              <w:jc w:val="right"/>
              <w:rPr>
                <w:b/>
                <w:bCs/>
                <w:sz w:val="22"/>
                <w:szCs w:val="22"/>
              </w:rPr>
            </w:pPr>
            <w:r w:rsidRPr="00E037FB">
              <w:rPr>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33EE289" w14:textId="77777777" w:rsidR="00BF4A22" w:rsidRPr="00E037FB" w:rsidRDefault="00BF4A22" w:rsidP="00CE20F6">
            <w:pPr>
              <w:jc w:val="right"/>
              <w:rPr>
                <w:b/>
                <w:bCs/>
                <w:sz w:val="22"/>
                <w:szCs w:val="22"/>
              </w:rPr>
            </w:pPr>
            <w:r w:rsidRPr="00E037FB">
              <w:rPr>
                <w:b/>
                <w:bCs/>
                <w:sz w:val="22"/>
                <w:szCs w:val="22"/>
              </w:rPr>
              <w:t>2.559,65</w:t>
            </w:r>
          </w:p>
        </w:tc>
        <w:tc>
          <w:tcPr>
            <w:tcW w:w="851" w:type="dxa"/>
            <w:tcBorders>
              <w:top w:val="nil"/>
              <w:left w:val="nil"/>
              <w:bottom w:val="single" w:sz="4" w:space="0" w:color="auto"/>
              <w:right w:val="single" w:sz="4" w:space="0" w:color="auto"/>
            </w:tcBorders>
            <w:shd w:val="clear" w:color="auto" w:fill="auto"/>
            <w:vAlign w:val="center"/>
            <w:hideMark/>
          </w:tcPr>
          <w:p w14:paraId="3E8567D4" w14:textId="77777777" w:rsidR="00BF4A22" w:rsidRPr="00E037FB" w:rsidRDefault="00BF4A22" w:rsidP="00CE20F6">
            <w:pPr>
              <w:jc w:val="right"/>
              <w:rPr>
                <w:b/>
                <w:bCs/>
                <w:sz w:val="22"/>
                <w:szCs w:val="22"/>
              </w:rPr>
            </w:pPr>
            <w:r w:rsidRPr="00E037FB">
              <w:rPr>
                <w:b/>
                <w:bCs/>
                <w:sz w:val="22"/>
                <w:szCs w:val="22"/>
              </w:rPr>
              <w:t>33,36</w:t>
            </w:r>
          </w:p>
        </w:tc>
        <w:tc>
          <w:tcPr>
            <w:tcW w:w="1134" w:type="dxa"/>
            <w:tcBorders>
              <w:top w:val="nil"/>
              <w:left w:val="nil"/>
              <w:bottom w:val="single" w:sz="4" w:space="0" w:color="auto"/>
              <w:right w:val="single" w:sz="4" w:space="0" w:color="auto"/>
            </w:tcBorders>
            <w:shd w:val="clear" w:color="auto" w:fill="auto"/>
            <w:vAlign w:val="center"/>
            <w:hideMark/>
          </w:tcPr>
          <w:p w14:paraId="1EED037D" w14:textId="77777777" w:rsidR="00BF4A22" w:rsidRPr="00E037FB" w:rsidRDefault="00BF4A22" w:rsidP="00CE20F6">
            <w:pPr>
              <w:jc w:val="right"/>
              <w:rPr>
                <w:b/>
                <w:bCs/>
                <w:sz w:val="22"/>
                <w:szCs w:val="22"/>
              </w:rPr>
            </w:pPr>
            <w:r w:rsidRPr="00E037FB">
              <w:rPr>
                <w:b/>
                <w:bCs/>
                <w:sz w:val="22"/>
                <w:szCs w:val="22"/>
              </w:rPr>
              <w:t>6.699,78</w:t>
            </w:r>
          </w:p>
        </w:tc>
        <w:tc>
          <w:tcPr>
            <w:tcW w:w="992" w:type="dxa"/>
            <w:tcBorders>
              <w:top w:val="nil"/>
              <w:left w:val="nil"/>
              <w:bottom w:val="single" w:sz="4" w:space="0" w:color="auto"/>
              <w:right w:val="single" w:sz="4" w:space="0" w:color="auto"/>
            </w:tcBorders>
            <w:shd w:val="clear" w:color="auto" w:fill="auto"/>
            <w:vAlign w:val="center"/>
            <w:hideMark/>
          </w:tcPr>
          <w:p w14:paraId="05AB933A" w14:textId="77777777" w:rsidR="00BF4A22" w:rsidRPr="00E037FB" w:rsidRDefault="00BF4A22" w:rsidP="00CE20F6">
            <w:pPr>
              <w:jc w:val="right"/>
              <w:rPr>
                <w:b/>
                <w:bCs/>
                <w:sz w:val="22"/>
                <w:szCs w:val="22"/>
              </w:rPr>
            </w:pPr>
            <w:r w:rsidRPr="00E037FB">
              <w:rPr>
                <w:b/>
                <w:bCs/>
                <w:sz w:val="22"/>
                <w:szCs w:val="22"/>
              </w:rPr>
              <w:t>2.966,17</w:t>
            </w:r>
          </w:p>
        </w:tc>
        <w:tc>
          <w:tcPr>
            <w:tcW w:w="851" w:type="dxa"/>
            <w:tcBorders>
              <w:top w:val="nil"/>
              <w:left w:val="nil"/>
              <w:bottom w:val="single" w:sz="4" w:space="0" w:color="auto"/>
              <w:right w:val="single" w:sz="4" w:space="0" w:color="auto"/>
            </w:tcBorders>
            <w:shd w:val="clear" w:color="auto" w:fill="auto"/>
            <w:vAlign w:val="center"/>
            <w:hideMark/>
          </w:tcPr>
          <w:p w14:paraId="223BD01E" w14:textId="77777777" w:rsidR="00BF4A22" w:rsidRPr="00E037FB" w:rsidRDefault="00BF4A22" w:rsidP="00CE20F6">
            <w:pPr>
              <w:jc w:val="right"/>
              <w:rPr>
                <w:b/>
                <w:bCs/>
                <w:sz w:val="22"/>
                <w:szCs w:val="22"/>
              </w:rPr>
            </w:pPr>
            <w:r w:rsidRPr="00E037FB">
              <w:rPr>
                <w:b/>
                <w:bCs/>
                <w:sz w:val="22"/>
                <w:szCs w:val="22"/>
              </w:rPr>
              <w:t>69,39</w:t>
            </w:r>
          </w:p>
        </w:tc>
        <w:tc>
          <w:tcPr>
            <w:tcW w:w="850" w:type="dxa"/>
            <w:tcBorders>
              <w:top w:val="nil"/>
              <w:left w:val="nil"/>
              <w:bottom w:val="single" w:sz="4" w:space="0" w:color="auto"/>
              <w:right w:val="single" w:sz="4" w:space="0" w:color="auto"/>
            </w:tcBorders>
            <w:shd w:val="clear" w:color="auto" w:fill="auto"/>
            <w:vAlign w:val="center"/>
            <w:hideMark/>
          </w:tcPr>
          <w:p w14:paraId="6BABE3A4" w14:textId="77777777" w:rsidR="00BF4A22" w:rsidRPr="00E037FB" w:rsidRDefault="00BF4A22" w:rsidP="00CE20F6">
            <w:pPr>
              <w:jc w:val="right"/>
              <w:rPr>
                <w:b/>
                <w:bCs/>
                <w:sz w:val="22"/>
                <w:szCs w:val="22"/>
              </w:rPr>
            </w:pPr>
            <w:r w:rsidRPr="00E037FB">
              <w:rPr>
                <w:b/>
                <w:b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3C48F520" w14:textId="77777777" w:rsidR="00BF4A22" w:rsidRPr="00E037FB" w:rsidRDefault="00BF4A22" w:rsidP="00CE20F6">
            <w:pPr>
              <w:jc w:val="right"/>
              <w:rPr>
                <w:b/>
                <w:bCs/>
                <w:sz w:val="22"/>
                <w:szCs w:val="22"/>
              </w:rPr>
            </w:pPr>
            <w:r w:rsidRPr="00E037FB">
              <w:rPr>
                <w:b/>
                <w:bCs/>
                <w:sz w:val="22"/>
                <w:szCs w:val="22"/>
              </w:rPr>
              <w:t>3.733,60</w:t>
            </w:r>
          </w:p>
        </w:tc>
        <w:tc>
          <w:tcPr>
            <w:tcW w:w="876" w:type="dxa"/>
            <w:tcBorders>
              <w:top w:val="nil"/>
              <w:left w:val="nil"/>
              <w:bottom w:val="single" w:sz="4" w:space="0" w:color="auto"/>
              <w:right w:val="single" w:sz="4" w:space="0" w:color="auto"/>
            </w:tcBorders>
            <w:shd w:val="clear" w:color="auto" w:fill="auto"/>
            <w:vAlign w:val="center"/>
            <w:hideMark/>
          </w:tcPr>
          <w:p w14:paraId="55F0B1DA" w14:textId="77777777" w:rsidR="00BF4A22" w:rsidRPr="00E037FB" w:rsidRDefault="00BF4A22" w:rsidP="00CE20F6">
            <w:pPr>
              <w:jc w:val="right"/>
              <w:rPr>
                <w:b/>
                <w:bCs/>
                <w:sz w:val="22"/>
                <w:szCs w:val="22"/>
              </w:rPr>
            </w:pPr>
            <w:r w:rsidRPr="00E037FB">
              <w:rPr>
                <w:b/>
                <w:bCs/>
                <w:sz w:val="22"/>
                <w:szCs w:val="22"/>
              </w:rPr>
              <w:t>48,65</w:t>
            </w:r>
          </w:p>
        </w:tc>
      </w:tr>
      <w:tr w:rsidR="00BF4A22" w:rsidRPr="00E037FB" w14:paraId="5922D551"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A44FAAF" w14:textId="77777777" w:rsidR="00BF4A22" w:rsidRPr="00E037FB" w:rsidRDefault="00BF4A22" w:rsidP="00CE20F6">
            <w:pPr>
              <w:jc w:val="center"/>
              <w:rPr>
                <w:b/>
                <w:bCs/>
                <w:sz w:val="22"/>
                <w:szCs w:val="22"/>
              </w:rPr>
            </w:pPr>
            <w:r w:rsidRPr="00E037FB">
              <w:rPr>
                <w:b/>
                <w:bCs/>
                <w:sz w:val="22"/>
                <w:szCs w:val="22"/>
              </w:rPr>
              <w:t>I</w:t>
            </w:r>
          </w:p>
        </w:tc>
        <w:tc>
          <w:tcPr>
            <w:tcW w:w="2410" w:type="dxa"/>
            <w:tcBorders>
              <w:top w:val="nil"/>
              <w:left w:val="nil"/>
              <w:bottom w:val="single" w:sz="4" w:space="0" w:color="auto"/>
              <w:right w:val="single" w:sz="4" w:space="0" w:color="auto"/>
            </w:tcBorders>
            <w:shd w:val="clear" w:color="auto" w:fill="auto"/>
            <w:vAlign w:val="center"/>
            <w:hideMark/>
          </w:tcPr>
          <w:p w14:paraId="435212BF" w14:textId="77777777" w:rsidR="00BF4A22" w:rsidRPr="00E037FB" w:rsidRDefault="00BF4A22" w:rsidP="00CE20F6">
            <w:pPr>
              <w:rPr>
                <w:b/>
                <w:bCs/>
                <w:sz w:val="22"/>
                <w:szCs w:val="22"/>
              </w:rPr>
            </w:pPr>
            <w:r w:rsidRPr="00E037FB">
              <w:rPr>
                <w:b/>
                <w:bCs/>
                <w:sz w:val="22"/>
                <w:szCs w:val="22"/>
              </w:rPr>
              <w:t>Khu đất dân dụng</w:t>
            </w:r>
          </w:p>
        </w:tc>
        <w:tc>
          <w:tcPr>
            <w:tcW w:w="992" w:type="dxa"/>
            <w:tcBorders>
              <w:top w:val="nil"/>
              <w:left w:val="nil"/>
              <w:bottom w:val="single" w:sz="4" w:space="0" w:color="auto"/>
              <w:right w:val="single" w:sz="4" w:space="0" w:color="auto"/>
            </w:tcBorders>
            <w:shd w:val="clear" w:color="auto" w:fill="auto"/>
            <w:vAlign w:val="center"/>
            <w:hideMark/>
          </w:tcPr>
          <w:p w14:paraId="3EA5F6F0" w14:textId="77777777" w:rsidR="00BF4A22" w:rsidRPr="00E037FB" w:rsidRDefault="00BF4A22" w:rsidP="00CE20F6">
            <w:pPr>
              <w:jc w:val="right"/>
              <w:rPr>
                <w:b/>
                <w:bCs/>
                <w:sz w:val="22"/>
                <w:szCs w:val="22"/>
              </w:rPr>
            </w:pPr>
            <w:r w:rsidRPr="00E037FB">
              <w:rPr>
                <w:b/>
                <w:bCs/>
                <w:sz w:val="22"/>
                <w:szCs w:val="22"/>
              </w:rPr>
              <w:t>1.445,85</w:t>
            </w:r>
          </w:p>
        </w:tc>
        <w:tc>
          <w:tcPr>
            <w:tcW w:w="992" w:type="dxa"/>
            <w:tcBorders>
              <w:top w:val="nil"/>
              <w:left w:val="nil"/>
              <w:bottom w:val="single" w:sz="4" w:space="0" w:color="auto"/>
              <w:right w:val="single" w:sz="4" w:space="0" w:color="auto"/>
            </w:tcBorders>
            <w:shd w:val="clear" w:color="auto" w:fill="auto"/>
            <w:vAlign w:val="center"/>
            <w:hideMark/>
          </w:tcPr>
          <w:p w14:paraId="7FFF2EF3" w14:textId="77777777" w:rsidR="00BF4A22" w:rsidRPr="00E037FB" w:rsidRDefault="00BF4A22" w:rsidP="00CE20F6">
            <w:pPr>
              <w:jc w:val="right"/>
              <w:rPr>
                <w:b/>
                <w:bCs/>
                <w:sz w:val="22"/>
                <w:szCs w:val="22"/>
              </w:rPr>
            </w:pPr>
            <w:r w:rsidRPr="00E037FB">
              <w:rPr>
                <w:b/>
                <w:bCs/>
                <w:sz w:val="22"/>
                <w:szCs w:val="22"/>
              </w:rPr>
              <w:t>1.367,37</w:t>
            </w:r>
          </w:p>
        </w:tc>
        <w:tc>
          <w:tcPr>
            <w:tcW w:w="851" w:type="dxa"/>
            <w:tcBorders>
              <w:top w:val="nil"/>
              <w:left w:val="nil"/>
              <w:bottom w:val="single" w:sz="4" w:space="0" w:color="auto"/>
              <w:right w:val="single" w:sz="4" w:space="0" w:color="auto"/>
            </w:tcBorders>
            <w:shd w:val="clear" w:color="auto" w:fill="auto"/>
            <w:vAlign w:val="center"/>
            <w:hideMark/>
          </w:tcPr>
          <w:p w14:paraId="7BB91157" w14:textId="77777777" w:rsidR="00BF4A22" w:rsidRPr="00E037FB" w:rsidRDefault="00BF4A22" w:rsidP="00CE20F6">
            <w:pPr>
              <w:jc w:val="right"/>
              <w:rPr>
                <w:b/>
                <w:bCs/>
                <w:sz w:val="22"/>
                <w:szCs w:val="22"/>
              </w:rPr>
            </w:pPr>
            <w:r w:rsidRPr="00E037FB">
              <w:rPr>
                <w:b/>
                <w:bCs/>
                <w:sz w:val="22"/>
                <w:szCs w:val="22"/>
              </w:rPr>
              <w:t>31,99</w:t>
            </w:r>
          </w:p>
        </w:tc>
        <w:tc>
          <w:tcPr>
            <w:tcW w:w="850" w:type="dxa"/>
            <w:tcBorders>
              <w:top w:val="nil"/>
              <w:left w:val="nil"/>
              <w:bottom w:val="single" w:sz="4" w:space="0" w:color="auto"/>
              <w:right w:val="single" w:sz="4" w:space="0" w:color="auto"/>
            </w:tcBorders>
            <w:shd w:val="clear" w:color="auto" w:fill="auto"/>
            <w:vAlign w:val="center"/>
            <w:hideMark/>
          </w:tcPr>
          <w:p w14:paraId="05DB3A8F" w14:textId="77777777" w:rsidR="00BF4A22" w:rsidRPr="00E037FB" w:rsidRDefault="00BF4A22" w:rsidP="00CE20F6">
            <w:pPr>
              <w:jc w:val="right"/>
              <w:rPr>
                <w:b/>
                <w:bCs/>
                <w:sz w:val="22"/>
                <w:szCs w:val="22"/>
              </w:rPr>
            </w:pPr>
            <w:r w:rsidRPr="00E037FB">
              <w:rPr>
                <w:b/>
                <w:bCs/>
                <w:sz w:val="22"/>
                <w:szCs w:val="22"/>
              </w:rPr>
              <w:t>99,08</w:t>
            </w:r>
          </w:p>
        </w:tc>
        <w:tc>
          <w:tcPr>
            <w:tcW w:w="992" w:type="dxa"/>
            <w:tcBorders>
              <w:top w:val="nil"/>
              <w:left w:val="nil"/>
              <w:bottom w:val="single" w:sz="4" w:space="0" w:color="auto"/>
              <w:right w:val="single" w:sz="4" w:space="0" w:color="auto"/>
            </w:tcBorders>
            <w:shd w:val="clear" w:color="auto" w:fill="auto"/>
            <w:vAlign w:val="center"/>
            <w:hideMark/>
          </w:tcPr>
          <w:p w14:paraId="46622E7B" w14:textId="77777777" w:rsidR="00BF4A22" w:rsidRPr="00E037FB" w:rsidRDefault="00BF4A22" w:rsidP="00CE20F6">
            <w:pPr>
              <w:jc w:val="right"/>
              <w:rPr>
                <w:b/>
                <w:bCs/>
                <w:sz w:val="22"/>
                <w:szCs w:val="22"/>
              </w:rPr>
            </w:pPr>
            <w:r w:rsidRPr="00E037FB">
              <w:rPr>
                <w:b/>
                <w:bCs/>
                <w:sz w:val="22"/>
                <w:szCs w:val="22"/>
              </w:rPr>
              <w:t>78,48</w:t>
            </w:r>
          </w:p>
        </w:tc>
        <w:tc>
          <w:tcPr>
            <w:tcW w:w="851" w:type="dxa"/>
            <w:tcBorders>
              <w:top w:val="nil"/>
              <w:left w:val="nil"/>
              <w:bottom w:val="single" w:sz="4" w:space="0" w:color="auto"/>
              <w:right w:val="single" w:sz="4" w:space="0" w:color="auto"/>
            </w:tcBorders>
            <w:shd w:val="clear" w:color="auto" w:fill="auto"/>
            <w:vAlign w:val="center"/>
            <w:hideMark/>
          </w:tcPr>
          <w:p w14:paraId="3F9DF6CE" w14:textId="77777777" w:rsidR="00BF4A22" w:rsidRPr="00E037FB" w:rsidRDefault="00BF4A22" w:rsidP="00CE20F6">
            <w:pPr>
              <w:jc w:val="right"/>
              <w:rPr>
                <w:b/>
                <w:bCs/>
                <w:sz w:val="22"/>
                <w:szCs w:val="22"/>
              </w:rPr>
            </w:pPr>
            <w:r w:rsidRPr="00E037FB">
              <w:rPr>
                <w:b/>
                <w:bCs/>
                <w:sz w:val="22"/>
                <w:szCs w:val="22"/>
              </w:rPr>
              <w:t>1,02</w:t>
            </w:r>
          </w:p>
        </w:tc>
        <w:tc>
          <w:tcPr>
            <w:tcW w:w="1134" w:type="dxa"/>
            <w:tcBorders>
              <w:top w:val="nil"/>
              <w:left w:val="nil"/>
              <w:bottom w:val="single" w:sz="4" w:space="0" w:color="auto"/>
              <w:right w:val="single" w:sz="4" w:space="0" w:color="auto"/>
            </w:tcBorders>
            <w:shd w:val="clear" w:color="auto" w:fill="auto"/>
            <w:vAlign w:val="center"/>
            <w:hideMark/>
          </w:tcPr>
          <w:p w14:paraId="2A1219AC" w14:textId="77777777" w:rsidR="00BF4A22" w:rsidRPr="00E037FB" w:rsidRDefault="00BF4A22" w:rsidP="00CE20F6">
            <w:pPr>
              <w:jc w:val="right"/>
              <w:rPr>
                <w:b/>
                <w:bCs/>
                <w:sz w:val="22"/>
                <w:szCs w:val="22"/>
              </w:rPr>
            </w:pPr>
            <w:r w:rsidRPr="00E037FB">
              <w:rPr>
                <w:b/>
                <w:bCs/>
                <w:sz w:val="22"/>
                <w:szCs w:val="22"/>
              </w:rPr>
              <w:t>1.902,38</w:t>
            </w:r>
          </w:p>
        </w:tc>
        <w:tc>
          <w:tcPr>
            <w:tcW w:w="992" w:type="dxa"/>
            <w:tcBorders>
              <w:top w:val="nil"/>
              <w:left w:val="nil"/>
              <w:bottom w:val="single" w:sz="4" w:space="0" w:color="auto"/>
              <w:right w:val="single" w:sz="4" w:space="0" w:color="auto"/>
            </w:tcBorders>
            <w:shd w:val="clear" w:color="auto" w:fill="auto"/>
            <w:vAlign w:val="center"/>
            <w:hideMark/>
          </w:tcPr>
          <w:p w14:paraId="136FB759" w14:textId="77777777" w:rsidR="00BF4A22" w:rsidRPr="00E037FB" w:rsidRDefault="00BF4A22" w:rsidP="00CE20F6">
            <w:pPr>
              <w:jc w:val="right"/>
              <w:rPr>
                <w:b/>
                <w:bCs/>
                <w:sz w:val="22"/>
                <w:szCs w:val="22"/>
              </w:rPr>
            </w:pPr>
            <w:r w:rsidRPr="00E037FB">
              <w:rPr>
                <w:b/>
                <w:bCs/>
                <w:sz w:val="22"/>
                <w:szCs w:val="22"/>
              </w:rPr>
              <w:t>1.704,52</w:t>
            </w:r>
          </w:p>
        </w:tc>
        <w:tc>
          <w:tcPr>
            <w:tcW w:w="851" w:type="dxa"/>
            <w:tcBorders>
              <w:top w:val="nil"/>
              <w:left w:val="nil"/>
              <w:bottom w:val="single" w:sz="4" w:space="0" w:color="auto"/>
              <w:right w:val="single" w:sz="4" w:space="0" w:color="auto"/>
            </w:tcBorders>
            <w:shd w:val="clear" w:color="auto" w:fill="auto"/>
            <w:vAlign w:val="center"/>
            <w:hideMark/>
          </w:tcPr>
          <w:p w14:paraId="3FD99F55" w14:textId="77777777" w:rsidR="00BF4A22" w:rsidRPr="00E037FB" w:rsidRDefault="00BF4A22" w:rsidP="00CE20F6">
            <w:pPr>
              <w:jc w:val="right"/>
              <w:rPr>
                <w:b/>
                <w:bCs/>
                <w:sz w:val="22"/>
                <w:szCs w:val="22"/>
              </w:rPr>
            </w:pPr>
            <w:r w:rsidRPr="00E037FB">
              <w:rPr>
                <w:b/>
                <w:bCs/>
                <w:sz w:val="22"/>
                <w:szCs w:val="22"/>
              </w:rPr>
              <w:t>39,87</w:t>
            </w:r>
          </w:p>
        </w:tc>
        <w:tc>
          <w:tcPr>
            <w:tcW w:w="850" w:type="dxa"/>
            <w:tcBorders>
              <w:top w:val="nil"/>
              <w:left w:val="nil"/>
              <w:bottom w:val="single" w:sz="4" w:space="0" w:color="auto"/>
              <w:right w:val="single" w:sz="4" w:space="0" w:color="auto"/>
            </w:tcBorders>
            <w:shd w:val="clear" w:color="auto" w:fill="auto"/>
            <w:vAlign w:val="center"/>
            <w:hideMark/>
          </w:tcPr>
          <w:p w14:paraId="1AC25D18" w14:textId="77777777" w:rsidR="00BF4A22" w:rsidRPr="00E037FB" w:rsidRDefault="00BF4A22" w:rsidP="00CE20F6">
            <w:pPr>
              <w:jc w:val="right"/>
              <w:rPr>
                <w:b/>
                <w:bCs/>
                <w:sz w:val="22"/>
                <w:szCs w:val="22"/>
              </w:rPr>
            </w:pPr>
            <w:r w:rsidRPr="00E037FB">
              <w:rPr>
                <w:b/>
                <w:bCs/>
                <w:sz w:val="22"/>
                <w:szCs w:val="22"/>
              </w:rPr>
              <w:t>97,40</w:t>
            </w:r>
          </w:p>
        </w:tc>
        <w:tc>
          <w:tcPr>
            <w:tcW w:w="990" w:type="dxa"/>
            <w:tcBorders>
              <w:top w:val="nil"/>
              <w:left w:val="nil"/>
              <w:bottom w:val="single" w:sz="4" w:space="0" w:color="auto"/>
              <w:right w:val="single" w:sz="4" w:space="0" w:color="auto"/>
            </w:tcBorders>
            <w:shd w:val="clear" w:color="auto" w:fill="auto"/>
            <w:vAlign w:val="center"/>
            <w:hideMark/>
          </w:tcPr>
          <w:p w14:paraId="2D7A13B3" w14:textId="77777777" w:rsidR="00BF4A22" w:rsidRPr="00E037FB" w:rsidRDefault="00BF4A22" w:rsidP="00CE20F6">
            <w:pPr>
              <w:jc w:val="right"/>
              <w:rPr>
                <w:b/>
                <w:bCs/>
                <w:sz w:val="22"/>
                <w:szCs w:val="22"/>
              </w:rPr>
            </w:pPr>
            <w:r w:rsidRPr="00E037FB">
              <w:rPr>
                <w:b/>
                <w:bCs/>
                <w:sz w:val="22"/>
                <w:szCs w:val="22"/>
              </w:rPr>
              <w:t>197,86</w:t>
            </w:r>
          </w:p>
        </w:tc>
        <w:tc>
          <w:tcPr>
            <w:tcW w:w="876" w:type="dxa"/>
            <w:tcBorders>
              <w:top w:val="nil"/>
              <w:left w:val="nil"/>
              <w:bottom w:val="single" w:sz="4" w:space="0" w:color="auto"/>
              <w:right w:val="single" w:sz="4" w:space="0" w:color="auto"/>
            </w:tcBorders>
            <w:shd w:val="clear" w:color="auto" w:fill="auto"/>
            <w:vAlign w:val="center"/>
            <w:hideMark/>
          </w:tcPr>
          <w:p w14:paraId="3F52736C" w14:textId="77777777" w:rsidR="00BF4A22" w:rsidRPr="00E037FB" w:rsidRDefault="00BF4A22" w:rsidP="00CE20F6">
            <w:pPr>
              <w:jc w:val="right"/>
              <w:rPr>
                <w:b/>
                <w:bCs/>
                <w:sz w:val="22"/>
                <w:szCs w:val="22"/>
              </w:rPr>
            </w:pPr>
            <w:r w:rsidRPr="00E037FB">
              <w:rPr>
                <w:b/>
                <w:bCs/>
                <w:sz w:val="22"/>
                <w:szCs w:val="22"/>
              </w:rPr>
              <w:t>2,58</w:t>
            </w:r>
          </w:p>
        </w:tc>
      </w:tr>
      <w:tr w:rsidR="00BF4A22" w:rsidRPr="00E037FB" w14:paraId="1CE12490"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5E7186" w14:textId="77777777" w:rsidR="00BF4A22" w:rsidRPr="00E037FB" w:rsidRDefault="00BF4A22" w:rsidP="00CE20F6">
            <w:pPr>
              <w:jc w:val="center"/>
              <w:rPr>
                <w:sz w:val="22"/>
                <w:szCs w:val="22"/>
              </w:rPr>
            </w:pPr>
            <w:r w:rsidRPr="00E037FB">
              <w:rPr>
                <w:sz w:val="22"/>
                <w:szCs w:val="22"/>
              </w:rPr>
              <w:t>I.1</w:t>
            </w:r>
          </w:p>
        </w:tc>
        <w:tc>
          <w:tcPr>
            <w:tcW w:w="2410" w:type="dxa"/>
            <w:tcBorders>
              <w:top w:val="nil"/>
              <w:left w:val="nil"/>
              <w:bottom w:val="single" w:sz="4" w:space="0" w:color="auto"/>
              <w:right w:val="single" w:sz="4" w:space="0" w:color="auto"/>
            </w:tcBorders>
            <w:shd w:val="clear" w:color="auto" w:fill="auto"/>
            <w:vAlign w:val="center"/>
            <w:hideMark/>
          </w:tcPr>
          <w:p w14:paraId="4A35E723" w14:textId="77777777" w:rsidR="00BF4A22" w:rsidRPr="00E037FB" w:rsidRDefault="00BF4A22" w:rsidP="00CE20F6">
            <w:pPr>
              <w:rPr>
                <w:sz w:val="22"/>
                <w:szCs w:val="22"/>
              </w:rPr>
            </w:pPr>
            <w:r w:rsidRPr="00E037FB">
              <w:rPr>
                <w:sz w:val="22"/>
                <w:szCs w:val="22"/>
              </w:rPr>
              <w:t xml:space="preserve">Đất đơn vị ở </w:t>
            </w:r>
          </w:p>
        </w:tc>
        <w:tc>
          <w:tcPr>
            <w:tcW w:w="992" w:type="dxa"/>
            <w:tcBorders>
              <w:top w:val="nil"/>
              <w:left w:val="nil"/>
              <w:bottom w:val="single" w:sz="4" w:space="0" w:color="auto"/>
              <w:right w:val="single" w:sz="4" w:space="0" w:color="auto"/>
            </w:tcBorders>
            <w:shd w:val="clear" w:color="auto" w:fill="auto"/>
            <w:vAlign w:val="center"/>
            <w:hideMark/>
          </w:tcPr>
          <w:p w14:paraId="10F1122B" w14:textId="77777777" w:rsidR="00BF4A22" w:rsidRPr="00E037FB" w:rsidRDefault="00BF4A22" w:rsidP="00CE20F6">
            <w:pPr>
              <w:jc w:val="right"/>
              <w:rPr>
                <w:sz w:val="22"/>
                <w:szCs w:val="22"/>
              </w:rPr>
            </w:pPr>
            <w:r w:rsidRPr="00E037FB">
              <w:rPr>
                <w:sz w:val="22"/>
                <w:szCs w:val="22"/>
              </w:rPr>
              <w:t>936,57</w:t>
            </w:r>
          </w:p>
        </w:tc>
        <w:tc>
          <w:tcPr>
            <w:tcW w:w="992" w:type="dxa"/>
            <w:tcBorders>
              <w:top w:val="nil"/>
              <w:left w:val="nil"/>
              <w:bottom w:val="single" w:sz="4" w:space="0" w:color="auto"/>
              <w:right w:val="single" w:sz="4" w:space="0" w:color="auto"/>
            </w:tcBorders>
            <w:shd w:val="clear" w:color="auto" w:fill="auto"/>
            <w:vAlign w:val="center"/>
            <w:hideMark/>
          </w:tcPr>
          <w:p w14:paraId="0B52B70B" w14:textId="77777777" w:rsidR="00BF4A22" w:rsidRPr="00E037FB" w:rsidRDefault="00BF4A22" w:rsidP="00CE20F6">
            <w:pPr>
              <w:jc w:val="right"/>
              <w:rPr>
                <w:sz w:val="22"/>
                <w:szCs w:val="22"/>
              </w:rPr>
            </w:pPr>
            <w:r w:rsidRPr="00E037FB">
              <w:rPr>
                <w:sz w:val="22"/>
                <w:szCs w:val="22"/>
              </w:rPr>
              <w:t>936,57</w:t>
            </w:r>
          </w:p>
        </w:tc>
        <w:tc>
          <w:tcPr>
            <w:tcW w:w="851" w:type="dxa"/>
            <w:tcBorders>
              <w:top w:val="nil"/>
              <w:left w:val="nil"/>
              <w:bottom w:val="single" w:sz="4" w:space="0" w:color="auto"/>
              <w:right w:val="single" w:sz="4" w:space="0" w:color="auto"/>
            </w:tcBorders>
            <w:shd w:val="clear" w:color="auto" w:fill="auto"/>
            <w:vAlign w:val="center"/>
            <w:hideMark/>
          </w:tcPr>
          <w:p w14:paraId="7F44D60B" w14:textId="77777777" w:rsidR="00BF4A22" w:rsidRPr="00E037FB" w:rsidRDefault="00BF4A22" w:rsidP="00CE20F6">
            <w:pPr>
              <w:jc w:val="right"/>
              <w:rPr>
                <w:sz w:val="22"/>
                <w:szCs w:val="22"/>
              </w:rPr>
            </w:pPr>
            <w:r w:rsidRPr="00E037FB">
              <w:rPr>
                <w:sz w:val="22"/>
                <w:szCs w:val="22"/>
              </w:rPr>
              <w:t>21,91</w:t>
            </w:r>
          </w:p>
        </w:tc>
        <w:tc>
          <w:tcPr>
            <w:tcW w:w="850" w:type="dxa"/>
            <w:tcBorders>
              <w:top w:val="nil"/>
              <w:left w:val="nil"/>
              <w:bottom w:val="single" w:sz="4" w:space="0" w:color="auto"/>
              <w:right w:val="single" w:sz="4" w:space="0" w:color="auto"/>
            </w:tcBorders>
            <w:shd w:val="clear" w:color="auto" w:fill="auto"/>
            <w:vAlign w:val="center"/>
            <w:hideMark/>
          </w:tcPr>
          <w:p w14:paraId="0ED454EB"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2CA64A9" w14:textId="77777777" w:rsidR="00BF4A22" w:rsidRPr="00E037FB" w:rsidRDefault="00BF4A22" w:rsidP="00CE20F6">
            <w:pPr>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29845E18" w14:textId="77777777" w:rsidR="00BF4A22" w:rsidRPr="00E037FB" w:rsidRDefault="00BF4A22" w:rsidP="00CE20F6">
            <w:pPr>
              <w:jc w:val="right"/>
              <w:rPr>
                <w:sz w:val="22"/>
                <w:szCs w:val="22"/>
              </w:rPr>
            </w:pPr>
            <w:r w:rsidRPr="00E037FB">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561A8920" w14:textId="77777777" w:rsidR="00BF4A22" w:rsidRPr="00E037FB" w:rsidRDefault="00BF4A22" w:rsidP="00CE20F6">
            <w:pPr>
              <w:jc w:val="right"/>
              <w:rPr>
                <w:sz w:val="22"/>
                <w:szCs w:val="22"/>
              </w:rPr>
            </w:pPr>
            <w:r w:rsidRPr="00E037FB">
              <w:rPr>
                <w:sz w:val="22"/>
                <w:szCs w:val="22"/>
              </w:rPr>
              <w:t>1.078,80</w:t>
            </w:r>
          </w:p>
        </w:tc>
        <w:tc>
          <w:tcPr>
            <w:tcW w:w="992" w:type="dxa"/>
            <w:tcBorders>
              <w:top w:val="nil"/>
              <w:left w:val="nil"/>
              <w:bottom w:val="single" w:sz="4" w:space="0" w:color="auto"/>
              <w:right w:val="single" w:sz="4" w:space="0" w:color="auto"/>
            </w:tcBorders>
            <w:shd w:val="clear" w:color="auto" w:fill="auto"/>
            <w:vAlign w:val="center"/>
            <w:hideMark/>
          </w:tcPr>
          <w:p w14:paraId="530B6944" w14:textId="77777777" w:rsidR="00BF4A22" w:rsidRPr="00E037FB" w:rsidRDefault="00BF4A22" w:rsidP="00CE20F6">
            <w:pPr>
              <w:jc w:val="right"/>
              <w:rPr>
                <w:sz w:val="22"/>
                <w:szCs w:val="22"/>
              </w:rPr>
            </w:pPr>
            <w:r w:rsidRPr="00E037FB">
              <w:rPr>
                <w:sz w:val="22"/>
                <w:szCs w:val="22"/>
              </w:rPr>
              <w:t>1.078,80</w:t>
            </w:r>
          </w:p>
        </w:tc>
        <w:tc>
          <w:tcPr>
            <w:tcW w:w="851" w:type="dxa"/>
            <w:tcBorders>
              <w:top w:val="nil"/>
              <w:left w:val="nil"/>
              <w:bottom w:val="single" w:sz="4" w:space="0" w:color="auto"/>
              <w:right w:val="single" w:sz="4" w:space="0" w:color="auto"/>
            </w:tcBorders>
            <w:shd w:val="clear" w:color="auto" w:fill="auto"/>
            <w:vAlign w:val="center"/>
            <w:hideMark/>
          </w:tcPr>
          <w:p w14:paraId="77D22AF8" w14:textId="77777777" w:rsidR="00BF4A22" w:rsidRPr="00E037FB" w:rsidRDefault="00BF4A22" w:rsidP="00CE20F6">
            <w:pPr>
              <w:jc w:val="right"/>
              <w:rPr>
                <w:sz w:val="22"/>
                <w:szCs w:val="22"/>
              </w:rPr>
            </w:pPr>
            <w:r w:rsidRPr="00E037FB">
              <w:rPr>
                <w:sz w:val="22"/>
                <w:szCs w:val="22"/>
              </w:rPr>
              <w:t>25,24</w:t>
            </w:r>
          </w:p>
        </w:tc>
        <w:tc>
          <w:tcPr>
            <w:tcW w:w="850" w:type="dxa"/>
            <w:tcBorders>
              <w:top w:val="nil"/>
              <w:left w:val="nil"/>
              <w:bottom w:val="single" w:sz="4" w:space="0" w:color="auto"/>
              <w:right w:val="single" w:sz="4" w:space="0" w:color="auto"/>
            </w:tcBorders>
            <w:shd w:val="clear" w:color="auto" w:fill="auto"/>
            <w:vAlign w:val="center"/>
            <w:hideMark/>
          </w:tcPr>
          <w:p w14:paraId="54C7610E"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7FE344C0" w14:textId="77777777" w:rsidR="00BF4A22" w:rsidRPr="00E037FB" w:rsidRDefault="00BF4A22" w:rsidP="00CE20F6">
            <w:pPr>
              <w:rPr>
                <w:sz w:val="22"/>
                <w:szCs w:val="22"/>
              </w:rPr>
            </w:pPr>
            <w:r w:rsidRPr="00E037FB">
              <w:rPr>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4CD184D1" w14:textId="77777777" w:rsidR="00BF4A22" w:rsidRPr="00E037FB" w:rsidRDefault="00BF4A22" w:rsidP="00CE20F6">
            <w:pPr>
              <w:rPr>
                <w:sz w:val="22"/>
                <w:szCs w:val="22"/>
              </w:rPr>
            </w:pPr>
            <w:r w:rsidRPr="00E037FB">
              <w:rPr>
                <w:sz w:val="22"/>
                <w:szCs w:val="22"/>
              </w:rPr>
              <w:t> </w:t>
            </w:r>
          </w:p>
        </w:tc>
      </w:tr>
      <w:tr w:rsidR="00BF4A22" w:rsidRPr="00E037FB" w14:paraId="168E820D"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446B9A" w14:textId="77777777" w:rsidR="00BF4A22" w:rsidRPr="00E037FB" w:rsidRDefault="00BF4A22" w:rsidP="00CE20F6">
            <w:pPr>
              <w:jc w:val="center"/>
              <w:rPr>
                <w:i/>
                <w:iCs/>
                <w:sz w:val="22"/>
                <w:szCs w:val="22"/>
              </w:rPr>
            </w:pPr>
            <w:r w:rsidRPr="00E037FB">
              <w:rPr>
                <w:i/>
                <w:iCs/>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14:paraId="4FE0AAC4" w14:textId="77777777" w:rsidR="00BF4A22" w:rsidRPr="00E037FB" w:rsidRDefault="00BF4A22" w:rsidP="00CE20F6">
            <w:pPr>
              <w:rPr>
                <w:i/>
                <w:iCs/>
                <w:sz w:val="22"/>
                <w:szCs w:val="22"/>
              </w:rPr>
            </w:pPr>
            <w:r w:rsidRPr="00E037FB">
              <w:rPr>
                <w:i/>
                <w:iCs/>
                <w:sz w:val="22"/>
                <w:szCs w:val="22"/>
              </w:rPr>
              <w:t>Đất đơn vị ở hiện trạng</w:t>
            </w:r>
          </w:p>
        </w:tc>
        <w:tc>
          <w:tcPr>
            <w:tcW w:w="992" w:type="dxa"/>
            <w:tcBorders>
              <w:top w:val="nil"/>
              <w:left w:val="nil"/>
              <w:bottom w:val="single" w:sz="4" w:space="0" w:color="auto"/>
              <w:right w:val="single" w:sz="4" w:space="0" w:color="auto"/>
            </w:tcBorders>
            <w:shd w:val="clear" w:color="auto" w:fill="auto"/>
            <w:vAlign w:val="center"/>
            <w:hideMark/>
          </w:tcPr>
          <w:p w14:paraId="79040767" w14:textId="77777777" w:rsidR="00BF4A22" w:rsidRPr="00E037FB" w:rsidRDefault="00BF4A22" w:rsidP="00CE20F6">
            <w:pPr>
              <w:jc w:val="right"/>
              <w:rPr>
                <w:i/>
                <w:iCs/>
                <w:sz w:val="22"/>
                <w:szCs w:val="22"/>
              </w:rPr>
            </w:pPr>
            <w:r w:rsidRPr="00E037FB">
              <w:rPr>
                <w:i/>
                <w:iCs/>
                <w:sz w:val="22"/>
                <w:szCs w:val="22"/>
              </w:rPr>
              <w:t>778,47</w:t>
            </w:r>
          </w:p>
        </w:tc>
        <w:tc>
          <w:tcPr>
            <w:tcW w:w="992" w:type="dxa"/>
            <w:tcBorders>
              <w:top w:val="nil"/>
              <w:left w:val="nil"/>
              <w:bottom w:val="single" w:sz="4" w:space="0" w:color="auto"/>
              <w:right w:val="single" w:sz="4" w:space="0" w:color="auto"/>
            </w:tcBorders>
            <w:shd w:val="clear" w:color="auto" w:fill="auto"/>
            <w:vAlign w:val="center"/>
            <w:hideMark/>
          </w:tcPr>
          <w:p w14:paraId="2A9CF155" w14:textId="77777777" w:rsidR="00BF4A22" w:rsidRPr="00E037FB" w:rsidRDefault="00BF4A22" w:rsidP="00CE20F6">
            <w:pPr>
              <w:jc w:val="right"/>
              <w:rPr>
                <w:i/>
                <w:iCs/>
                <w:sz w:val="22"/>
                <w:szCs w:val="22"/>
              </w:rPr>
            </w:pPr>
            <w:r w:rsidRPr="00E037FB">
              <w:rPr>
                <w:i/>
                <w:iCs/>
                <w:sz w:val="22"/>
                <w:szCs w:val="22"/>
              </w:rPr>
              <w:t>778,47</w:t>
            </w:r>
          </w:p>
        </w:tc>
        <w:tc>
          <w:tcPr>
            <w:tcW w:w="851" w:type="dxa"/>
            <w:tcBorders>
              <w:top w:val="nil"/>
              <w:left w:val="nil"/>
              <w:bottom w:val="single" w:sz="4" w:space="0" w:color="auto"/>
              <w:right w:val="single" w:sz="4" w:space="0" w:color="auto"/>
            </w:tcBorders>
            <w:shd w:val="clear" w:color="auto" w:fill="auto"/>
            <w:vAlign w:val="center"/>
            <w:hideMark/>
          </w:tcPr>
          <w:p w14:paraId="61E3078B" w14:textId="77777777" w:rsidR="00BF4A22" w:rsidRPr="00E037FB" w:rsidRDefault="00BF4A22" w:rsidP="00CE20F6">
            <w:pPr>
              <w:jc w:val="right"/>
              <w:rPr>
                <w:i/>
                <w:iCs/>
                <w:sz w:val="22"/>
                <w:szCs w:val="22"/>
              </w:rPr>
            </w:pPr>
            <w:r w:rsidRPr="00E037FB">
              <w:rPr>
                <w:i/>
                <w:iCs/>
                <w:sz w:val="22"/>
                <w:szCs w:val="22"/>
              </w:rPr>
              <w:t>18,21</w:t>
            </w:r>
          </w:p>
        </w:tc>
        <w:tc>
          <w:tcPr>
            <w:tcW w:w="850" w:type="dxa"/>
            <w:tcBorders>
              <w:top w:val="nil"/>
              <w:left w:val="nil"/>
              <w:bottom w:val="single" w:sz="4" w:space="0" w:color="auto"/>
              <w:right w:val="single" w:sz="4" w:space="0" w:color="auto"/>
            </w:tcBorders>
            <w:shd w:val="clear" w:color="auto" w:fill="auto"/>
            <w:vAlign w:val="center"/>
            <w:hideMark/>
          </w:tcPr>
          <w:p w14:paraId="5DA54C24" w14:textId="77777777" w:rsidR="00BF4A22" w:rsidRPr="00E037FB" w:rsidRDefault="00BF4A22" w:rsidP="00CE20F6">
            <w:pPr>
              <w:jc w:val="right"/>
              <w:rPr>
                <w:i/>
                <w:iCs/>
                <w:sz w:val="22"/>
                <w:szCs w:val="22"/>
              </w:rPr>
            </w:pPr>
            <w:r w:rsidRPr="00E037FB">
              <w:rPr>
                <w:i/>
                <w:iCs/>
                <w:sz w:val="22"/>
                <w:szCs w:val="22"/>
              </w:rPr>
              <w:t>80,00</w:t>
            </w:r>
          </w:p>
        </w:tc>
        <w:tc>
          <w:tcPr>
            <w:tcW w:w="992" w:type="dxa"/>
            <w:tcBorders>
              <w:top w:val="nil"/>
              <w:left w:val="nil"/>
              <w:bottom w:val="single" w:sz="4" w:space="0" w:color="auto"/>
              <w:right w:val="single" w:sz="4" w:space="0" w:color="auto"/>
            </w:tcBorders>
            <w:shd w:val="clear" w:color="auto" w:fill="auto"/>
            <w:vAlign w:val="center"/>
            <w:hideMark/>
          </w:tcPr>
          <w:p w14:paraId="2966E974" w14:textId="77777777" w:rsidR="00BF4A22" w:rsidRPr="00E037FB" w:rsidRDefault="00BF4A22" w:rsidP="00CE20F6">
            <w:pPr>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6C16E1F4" w14:textId="77777777" w:rsidR="00BF4A22" w:rsidRPr="00E037FB" w:rsidRDefault="00BF4A22" w:rsidP="00CE20F6">
            <w:pPr>
              <w:jc w:val="right"/>
              <w:rPr>
                <w:i/>
                <w:iCs/>
                <w:sz w:val="22"/>
                <w:szCs w:val="22"/>
              </w:rPr>
            </w:pPr>
            <w:r w:rsidRPr="00E037FB">
              <w:rPr>
                <w:i/>
                <w:i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44E72D2D" w14:textId="77777777" w:rsidR="00BF4A22" w:rsidRPr="00E037FB" w:rsidRDefault="00BF4A22" w:rsidP="00CE20F6">
            <w:pPr>
              <w:jc w:val="right"/>
              <w:rPr>
                <w:i/>
                <w:iCs/>
                <w:sz w:val="22"/>
                <w:szCs w:val="22"/>
              </w:rPr>
            </w:pPr>
            <w:r w:rsidRPr="00E037FB">
              <w:rPr>
                <w:i/>
                <w:iCs/>
                <w:sz w:val="22"/>
                <w:szCs w:val="22"/>
              </w:rPr>
              <w:t>778,47</w:t>
            </w:r>
          </w:p>
        </w:tc>
        <w:tc>
          <w:tcPr>
            <w:tcW w:w="992" w:type="dxa"/>
            <w:tcBorders>
              <w:top w:val="nil"/>
              <w:left w:val="nil"/>
              <w:bottom w:val="single" w:sz="4" w:space="0" w:color="auto"/>
              <w:right w:val="single" w:sz="4" w:space="0" w:color="auto"/>
            </w:tcBorders>
            <w:shd w:val="clear" w:color="auto" w:fill="auto"/>
            <w:vAlign w:val="center"/>
            <w:hideMark/>
          </w:tcPr>
          <w:p w14:paraId="73BCE199" w14:textId="77777777" w:rsidR="00BF4A22" w:rsidRPr="00E037FB" w:rsidRDefault="00BF4A22" w:rsidP="00CE20F6">
            <w:pPr>
              <w:jc w:val="right"/>
              <w:rPr>
                <w:sz w:val="22"/>
                <w:szCs w:val="22"/>
              </w:rPr>
            </w:pPr>
            <w:r w:rsidRPr="00E037FB">
              <w:rPr>
                <w:sz w:val="22"/>
                <w:szCs w:val="22"/>
              </w:rPr>
              <w:t>778,47</w:t>
            </w:r>
          </w:p>
        </w:tc>
        <w:tc>
          <w:tcPr>
            <w:tcW w:w="851" w:type="dxa"/>
            <w:tcBorders>
              <w:top w:val="nil"/>
              <w:left w:val="nil"/>
              <w:bottom w:val="single" w:sz="4" w:space="0" w:color="auto"/>
              <w:right w:val="single" w:sz="4" w:space="0" w:color="auto"/>
            </w:tcBorders>
            <w:shd w:val="clear" w:color="auto" w:fill="auto"/>
            <w:vAlign w:val="center"/>
            <w:hideMark/>
          </w:tcPr>
          <w:p w14:paraId="3027AB03" w14:textId="77777777" w:rsidR="00BF4A22" w:rsidRPr="00E037FB" w:rsidRDefault="00BF4A22" w:rsidP="00CE20F6">
            <w:pPr>
              <w:jc w:val="right"/>
              <w:rPr>
                <w:i/>
                <w:iCs/>
                <w:sz w:val="22"/>
                <w:szCs w:val="22"/>
              </w:rPr>
            </w:pPr>
            <w:r w:rsidRPr="00E037FB">
              <w:rPr>
                <w:i/>
                <w:iCs/>
                <w:sz w:val="22"/>
                <w:szCs w:val="22"/>
              </w:rPr>
              <w:t>18,21</w:t>
            </w:r>
          </w:p>
        </w:tc>
        <w:tc>
          <w:tcPr>
            <w:tcW w:w="850" w:type="dxa"/>
            <w:tcBorders>
              <w:top w:val="nil"/>
              <w:left w:val="nil"/>
              <w:bottom w:val="single" w:sz="4" w:space="0" w:color="auto"/>
              <w:right w:val="single" w:sz="4" w:space="0" w:color="auto"/>
            </w:tcBorders>
            <w:shd w:val="clear" w:color="auto" w:fill="auto"/>
            <w:vAlign w:val="center"/>
            <w:hideMark/>
          </w:tcPr>
          <w:p w14:paraId="7CD85273" w14:textId="77777777" w:rsidR="00BF4A22" w:rsidRPr="00E037FB" w:rsidRDefault="00BF4A22" w:rsidP="00CE20F6">
            <w:pPr>
              <w:jc w:val="right"/>
              <w:rPr>
                <w:i/>
                <w:iCs/>
                <w:sz w:val="22"/>
                <w:szCs w:val="22"/>
              </w:rPr>
            </w:pPr>
            <w:r w:rsidRPr="00E037FB">
              <w:rPr>
                <w:i/>
                <w:iCs/>
                <w:sz w:val="22"/>
                <w:szCs w:val="22"/>
              </w:rPr>
              <w:t>80,00</w:t>
            </w:r>
          </w:p>
        </w:tc>
        <w:tc>
          <w:tcPr>
            <w:tcW w:w="990" w:type="dxa"/>
            <w:tcBorders>
              <w:top w:val="nil"/>
              <w:left w:val="nil"/>
              <w:bottom w:val="single" w:sz="4" w:space="0" w:color="auto"/>
              <w:right w:val="single" w:sz="4" w:space="0" w:color="auto"/>
            </w:tcBorders>
            <w:shd w:val="clear" w:color="auto" w:fill="auto"/>
            <w:vAlign w:val="center"/>
            <w:hideMark/>
          </w:tcPr>
          <w:p w14:paraId="11E0071B" w14:textId="77777777" w:rsidR="00BF4A22" w:rsidRPr="00E037FB" w:rsidRDefault="00BF4A22" w:rsidP="00CE20F6">
            <w:pPr>
              <w:rPr>
                <w:i/>
                <w:iCs/>
                <w:sz w:val="22"/>
                <w:szCs w:val="22"/>
              </w:rPr>
            </w:pPr>
            <w:r w:rsidRPr="00E037FB">
              <w:rPr>
                <w:i/>
                <w:iCs/>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5A7D5E10" w14:textId="77777777" w:rsidR="00BF4A22" w:rsidRPr="00E037FB" w:rsidRDefault="00BF4A22" w:rsidP="00CE20F6">
            <w:pPr>
              <w:rPr>
                <w:sz w:val="22"/>
                <w:szCs w:val="22"/>
              </w:rPr>
            </w:pPr>
            <w:r w:rsidRPr="00E037FB">
              <w:rPr>
                <w:sz w:val="22"/>
                <w:szCs w:val="22"/>
              </w:rPr>
              <w:t> </w:t>
            </w:r>
          </w:p>
        </w:tc>
      </w:tr>
      <w:tr w:rsidR="00BF4A22" w:rsidRPr="00E037FB" w14:paraId="07FD0211"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1FF853" w14:textId="77777777" w:rsidR="00BF4A22" w:rsidRPr="00E037FB" w:rsidRDefault="00BF4A22" w:rsidP="00CE20F6">
            <w:pPr>
              <w:jc w:val="center"/>
              <w:rPr>
                <w:i/>
                <w:iCs/>
                <w:sz w:val="22"/>
                <w:szCs w:val="22"/>
              </w:rPr>
            </w:pPr>
            <w:r w:rsidRPr="00E037FB">
              <w:rPr>
                <w:i/>
                <w:iCs/>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14:paraId="09866C8F" w14:textId="77777777" w:rsidR="00BF4A22" w:rsidRPr="00E037FB" w:rsidRDefault="00BF4A22" w:rsidP="00CE20F6">
            <w:pPr>
              <w:rPr>
                <w:i/>
                <w:iCs/>
                <w:sz w:val="22"/>
                <w:szCs w:val="22"/>
              </w:rPr>
            </w:pPr>
            <w:r w:rsidRPr="00E037FB">
              <w:rPr>
                <w:i/>
                <w:iCs/>
                <w:sz w:val="22"/>
                <w:szCs w:val="22"/>
              </w:rPr>
              <w:t>Đất đơn vị ở mới</w:t>
            </w:r>
          </w:p>
        </w:tc>
        <w:tc>
          <w:tcPr>
            <w:tcW w:w="992" w:type="dxa"/>
            <w:tcBorders>
              <w:top w:val="nil"/>
              <w:left w:val="nil"/>
              <w:bottom w:val="single" w:sz="4" w:space="0" w:color="auto"/>
              <w:right w:val="single" w:sz="4" w:space="0" w:color="auto"/>
            </w:tcBorders>
            <w:shd w:val="clear" w:color="auto" w:fill="auto"/>
            <w:vAlign w:val="center"/>
            <w:hideMark/>
          </w:tcPr>
          <w:p w14:paraId="04FF6CB7" w14:textId="77777777" w:rsidR="00BF4A22" w:rsidRPr="00E037FB" w:rsidRDefault="00BF4A22" w:rsidP="00CE20F6">
            <w:pPr>
              <w:jc w:val="right"/>
              <w:rPr>
                <w:i/>
                <w:iCs/>
                <w:sz w:val="22"/>
                <w:szCs w:val="22"/>
              </w:rPr>
            </w:pPr>
            <w:r w:rsidRPr="00E037FB">
              <w:rPr>
                <w:i/>
                <w:iCs/>
                <w:sz w:val="22"/>
                <w:szCs w:val="22"/>
              </w:rPr>
              <w:t>158,10</w:t>
            </w:r>
          </w:p>
        </w:tc>
        <w:tc>
          <w:tcPr>
            <w:tcW w:w="992" w:type="dxa"/>
            <w:tcBorders>
              <w:top w:val="nil"/>
              <w:left w:val="nil"/>
              <w:bottom w:val="single" w:sz="4" w:space="0" w:color="auto"/>
              <w:right w:val="single" w:sz="4" w:space="0" w:color="auto"/>
            </w:tcBorders>
            <w:shd w:val="clear" w:color="auto" w:fill="auto"/>
            <w:vAlign w:val="center"/>
            <w:hideMark/>
          </w:tcPr>
          <w:p w14:paraId="55FA55E3" w14:textId="77777777" w:rsidR="00BF4A22" w:rsidRPr="00E037FB" w:rsidRDefault="00BF4A22" w:rsidP="00CE20F6">
            <w:pPr>
              <w:jc w:val="right"/>
              <w:rPr>
                <w:i/>
                <w:iCs/>
                <w:sz w:val="22"/>
                <w:szCs w:val="22"/>
              </w:rPr>
            </w:pPr>
            <w:r w:rsidRPr="00E037FB">
              <w:rPr>
                <w:i/>
                <w:iCs/>
                <w:sz w:val="22"/>
                <w:szCs w:val="22"/>
              </w:rPr>
              <w:t>158,10</w:t>
            </w:r>
          </w:p>
        </w:tc>
        <w:tc>
          <w:tcPr>
            <w:tcW w:w="851" w:type="dxa"/>
            <w:tcBorders>
              <w:top w:val="nil"/>
              <w:left w:val="nil"/>
              <w:bottom w:val="single" w:sz="4" w:space="0" w:color="auto"/>
              <w:right w:val="single" w:sz="4" w:space="0" w:color="auto"/>
            </w:tcBorders>
            <w:shd w:val="clear" w:color="auto" w:fill="auto"/>
            <w:vAlign w:val="center"/>
            <w:hideMark/>
          </w:tcPr>
          <w:p w14:paraId="7FBDC226" w14:textId="77777777" w:rsidR="00BF4A22" w:rsidRPr="00E037FB" w:rsidRDefault="00BF4A22" w:rsidP="00CE20F6">
            <w:pPr>
              <w:jc w:val="right"/>
              <w:rPr>
                <w:i/>
                <w:iCs/>
                <w:sz w:val="22"/>
                <w:szCs w:val="22"/>
              </w:rPr>
            </w:pPr>
            <w:r w:rsidRPr="00E037FB">
              <w:rPr>
                <w:i/>
                <w:iCs/>
                <w:sz w:val="22"/>
                <w:szCs w:val="22"/>
              </w:rPr>
              <w:t>3,70</w:t>
            </w:r>
          </w:p>
        </w:tc>
        <w:tc>
          <w:tcPr>
            <w:tcW w:w="850" w:type="dxa"/>
            <w:tcBorders>
              <w:top w:val="nil"/>
              <w:left w:val="nil"/>
              <w:bottom w:val="single" w:sz="4" w:space="0" w:color="auto"/>
              <w:right w:val="single" w:sz="4" w:space="0" w:color="auto"/>
            </w:tcBorders>
            <w:shd w:val="clear" w:color="auto" w:fill="auto"/>
            <w:vAlign w:val="center"/>
            <w:hideMark/>
          </w:tcPr>
          <w:p w14:paraId="2DCE2018" w14:textId="77777777" w:rsidR="00BF4A22" w:rsidRPr="00E037FB" w:rsidRDefault="00BF4A22" w:rsidP="00CE20F6">
            <w:pPr>
              <w:jc w:val="right"/>
              <w:rPr>
                <w:i/>
                <w:iCs/>
                <w:sz w:val="22"/>
                <w:szCs w:val="22"/>
              </w:rPr>
            </w:pPr>
            <w:r w:rsidRPr="00E037FB">
              <w:rPr>
                <w:i/>
                <w:iCs/>
                <w:sz w:val="22"/>
                <w:szCs w:val="22"/>
              </w:rPr>
              <w:t>45,00</w:t>
            </w:r>
          </w:p>
        </w:tc>
        <w:tc>
          <w:tcPr>
            <w:tcW w:w="992" w:type="dxa"/>
            <w:tcBorders>
              <w:top w:val="nil"/>
              <w:left w:val="nil"/>
              <w:bottom w:val="single" w:sz="4" w:space="0" w:color="auto"/>
              <w:right w:val="single" w:sz="4" w:space="0" w:color="auto"/>
            </w:tcBorders>
            <w:shd w:val="clear" w:color="auto" w:fill="auto"/>
            <w:vAlign w:val="center"/>
            <w:hideMark/>
          </w:tcPr>
          <w:p w14:paraId="57B20EF6" w14:textId="77777777" w:rsidR="00BF4A22" w:rsidRPr="00E037FB" w:rsidRDefault="00BF4A22" w:rsidP="00CE20F6">
            <w:pPr>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64F4CFD4" w14:textId="77777777" w:rsidR="00BF4A22" w:rsidRPr="00E037FB" w:rsidRDefault="00BF4A22" w:rsidP="00CE20F6">
            <w:pPr>
              <w:jc w:val="right"/>
              <w:rPr>
                <w:i/>
                <w:iCs/>
                <w:sz w:val="22"/>
                <w:szCs w:val="22"/>
              </w:rPr>
            </w:pPr>
            <w:r w:rsidRPr="00E037FB">
              <w:rPr>
                <w:i/>
                <w:i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ED5D767" w14:textId="77777777" w:rsidR="00BF4A22" w:rsidRPr="00E037FB" w:rsidRDefault="00BF4A22" w:rsidP="00CE20F6">
            <w:pPr>
              <w:jc w:val="right"/>
              <w:rPr>
                <w:i/>
                <w:iCs/>
                <w:sz w:val="22"/>
                <w:szCs w:val="22"/>
              </w:rPr>
            </w:pPr>
            <w:r w:rsidRPr="00E037FB">
              <w:rPr>
                <w:i/>
                <w:iCs/>
                <w:sz w:val="22"/>
                <w:szCs w:val="22"/>
              </w:rPr>
              <w:t>300,33</w:t>
            </w:r>
          </w:p>
        </w:tc>
        <w:tc>
          <w:tcPr>
            <w:tcW w:w="992" w:type="dxa"/>
            <w:tcBorders>
              <w:top w:val="nil"/>
              <w:left w:val="nil"/>
              <w:bottom w:val="single" w:sz="4" w:space="0" w:color="auto"/>
              <w:right w:val="single" w:sz="4" w:space="0" w:color="auto"/>
            </w:tcBorders>
            <w:shd w:val="clear" w:color="auto" w:fill="auto"/>
            <w:vAlign w:val="center"/>
            <w:hideMark/>
          </w:tcPr>
          <w:p w14:paraId="0CB546AA" w14:textId="77777777" w:rsidR="00BF4A22" w:rsidRPr="00E037FB" w:rsidRDefault="00BF4A22" w:rsidP="00CE20F6">
            <w:pPr>
              <w:jc w:val="right"/>
              <w:rPr>
                <w:i/>
                <w:iCs/>
                <w:sz w:val="22"/>
                <w:szCs w:val="22"/>
              </w:rPr>
            </w:pPr>
            <w:r w:rsidRPr="00E037FB">
              <w:rPr>
                <w:i/>
                <w:iCs/>
                <w:sz w:val="22"/>
                <w:szCs w:val="22"/>
              </w:rPr>
              <w:t>300,33</w:t>
            </w:r>
          </w:p>
        </w:tc>
        <w:tc>
          <w:tcPr>
            <w:tcW w:w="851" w:type="dxa"/>
            <w:tcBorders>
              <w:top w:val="nil"/>
              <w:left w:val="nil"/>
              <w:bottom w:val="single" w:sz="4" w:space="0" w:color="auto"/>
              <w:right w:val="single" w:sz="4" w:space="0" w:color="auto"/>
            </w:tcBorders>
            <w:shd w:val="clear" w:color="auto" w:fill="auto"/>
            <w:vAlign w:val="center"/>
            <w:hideMark/>
          </w:tcPr>
          <w:p w14:paraId="21649CBC" w14:textId="77777777" w:rsidR="00BF4A22" w:rsidRPr="00E037FB" w:rsidRDefault="00BF4A22" w:rsidP="00CE20F6">
            <w:pPr>
              <w:jc w:val="right"/>
              <w:rPr>
                <w:i/>
                <w:iCs/>
                <w:sz w:val="22"/>
                <w:szCs w:val="22"/>
              </w:rPr>
            </w:pPr>
            <w:r w:rsidRPr="00E037FB">
              <w:rPr>
                <w:i/>
                <w:iCs/>
                <w:sz w:val="22"/>
                <w:szCs w:val="22"/>
              </w:rPr>
              <w:t>7,03</w:t>
            </w:r>
          </w:p>
        </w:tc>
        <w:tc>
          <w:tcPr>
            <w:tcW w:w="850" w:type="dxa"/>
            <w:tcBorders>
              <w:top w:val="nil"/>
              <w:left w:val="nil"/>
              <w:bottom w:val="single" w:sz="4" w:space="0" w:color="auto"/>
              <w:right w:val="single" w:sz="4" w:space="0" w:color="auto"/>
            </w:tcBorders>
            <w:shd w:val="clear" w:color="auto" w:fill="auto"/>
            <w:vAlign w:val="center"/>
            <w:hideMark/>
          </w:tcPr>
          <w:p w14:paraId="2BDD9BE2" w14:textId="77777777" w:rsidR="00BF4A22" w:rsidRPr="00E037FB" w:rsidRDefault="00BF4A22" w:rsidP="00CE20F6">
            <w:pPr>
              <w:jc w:val="right"/>
              <w:rPr>
                <w:i/>
                <w:iCs/>
                <w:sz w:val="22"/>
                <w:szCs w:val="22"/>
              </w:rPr>
            </w:pPr>
            <w:r w:rsidRPr="00E037FB">
              <w:rPr>
                <w:i/>
                <w:iCs/>
                <w:sz w:val="22"/>
                <w:szCs w:val="22"/>
              </w:rPr>
              <w:t>45,00</w:t>
            </w:r>
          </w:p>
        </w:tc>
        <w:tc>
          <w:tcPr>
            <w:tcW w:w="990" w:type="dxa"/>
            <w:tcBorders>
              <w:top w:val="nil"/>
              <w:left w:val="nil"/>
              <w:bottom w:val="single" w:sz="4" w:space="0" w:color="auto"/>
              <w:right w:val="single" w:sz="4" w:space="0" w:color="auto"/>
            </w:tcBorders>
            <w:shd w:val="clear" w:color="auto" w:fill="auto"/>
            <w:vAlign w:val="center"/>
            <w:hideMark/>
          </w:tcPr>
          <w:p w14:paraId="6FB200CB" w14:textId="77777777" w:rsidR="00BF4A22" w:rsidRPr="00E037FB" w:rsidRDefault="00BF4A22" w:rsidP="00CE20F6">
            <w:pPr>
              <w:rPr>
                <w:i/>
                <w:iCs/>
                <w:sz w:val="22"/>
                <w:szCs w:val="22"/>
              </w:rPr>
            </w:pPr>
            <w:r w:rsidRPr="00E037FB">
              <w:rPr>
                <w:i/>
                <w:iCs/>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1AD567D4" w14:textId="77777777" w:rsidR="00BF4A22" w:rsidRPr="00E037FB" w:rsidRDefault="00BF4A22" w:rsidP="00CE20F6">
            <w:pPr>
              <w:rPr>
                <w:sz w:val="22"/>
                <w:szCs w:val="22"/>
              </w:rPr>
            </w:pPr>
            <w:r w:rsidRPr="00E037FB">
              <w:rPr>
                <w:sz w:val="22"/>
                <w:szCs w:val="22"/>
              </w:rPr>
              <w:t> </w:t>
            </w:r>
          </w:p>
        </w:tc>
      </w:tr>
      <w:tr w:rsidR="00BF4A22" w:rsidRPr="00E037FB" w14:paraId="6ED33886"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44F5AF" w14:textId="77777777" w:rsidR="00BF4A22" w:rsidRPr="00E037FB" w:rsidRDefault="00BF4A22" w:rsidP="00CE20F6">
            <w:pPr>
              <w:jc w:val="center"/>
              <w:rPr>
                <w:sz w:val="22"/>
                <w:szCs w:val="22"/>
              </w:rPr>
            </w:pPr>
            <w:r w:rsidRPr="00E037FB">
              <w:rPr>
                <w:sz w:val="22"/>
                <w:szCs w:val="22"/>
              </w:rPr>
              <w:t>I.2</w:t>
            </w:r>
          </w:p>
        </w:tc>
        <w:tc>
          <w:tcPr>
            <w:tcW w:w="2410" w:type="dxa"/>
            <w:tcBorders>
              <w:top w:val="nil"/>
              <w:left w:val="nil"/>
              <w:bottom w:val="single" w:sz="4" w:space="0" w:color="auto"/>
              <w:right w:val="single" w:sz="4" w:space="0" w:color="auto"/>
            </w:tcBorders>
            <w:shd w:val="clear" w:color="auto" w:fill="auto"/>
            <w:vAlign w:val="center"/>
            <w:hideMark/>
          </w:tcPr>
          <w:p w14:paraId="4091F432" w14:textId="77777777" w:rsidR="00BF4A22" w:rsidRPr="00E037FB" w:rsidRDefault="00BF4A22" w:rsidP="00CE20F6">
            <w:pPr>
              <w:rPr>
                <w:sz w:val="22"/>
                <w:szCs w:val="22"/>
              </w:rPr>
            </w:pPr>
            <w:r w:rsidRPr="00E037FB">
              <w:rPr>
                <w:sz w:val="22"/>
                <w:szCs w:val="22"/>
              </w:rPr>
              <w:t>Đất hỗn hợp</w:t>
            </w:r>
          </w:p>
        </w:tc>
        <w:tc>
          <w:tcPr>
            <w:tcW w:w="992" w:type="dxa"/>
            <w:tcBorders>
              <w:top w:val="nil"/>
              <w:left w:val="nil"/>
              <w:bottom w:val="single" w:sz="4" w:space="0" w:color="auto"/>
              <w:right w:val="single" w:sz="4" w:space="0" w:color="auto"/>
            </w:tcBorders>
            <w:shd w:val="clear" w:color="auto" w:fill="auto"/>
            <w:vAlign w:val="center"/>
            <w:hideMark/>
          </w:tcPr>
          <w:p w14:paraId="3A51EFCA" w14:textId="77777777" w:rsidR="00BF4A22" w:rsidRPr="00E037FB" w:rsidRDefault="00BF4A22" w:rsidP="00CE20F6">
            <w:pPr>
              <w:jc w:val="right"/>
              <w:rPr>
                <w:sz w:val="22"/>
                <w:szCs w:val="22"/>
              </w:rPr>
            </w:pPr>
            <w:r w:rsidRPr="00E037FB">
              <w:rPr>
                <w:sz w:val="22"/>
                <w:szCs w:val="22"/>
              </w:rPr>
              <w:t>83,38</w:t>
            </w:r>
          </w:p>
        </w:tc>
        <w:tc>
          <w:tcPr>
            <w:tcW w:w="992" w:type="dxa"/>
            <w:tcBorders>
              <w:top w:val="nil"/>
              <w:left w:val="nil"/>
              <w:bottom w:val="single" w:sz="4" w:space="0" w:color="auto"/>
              <w:right w:val="single" w:sz="4" w:space="0" w:color="auto"/>
            </w:tcBorders>
            <w:shd w:val="clear" w:color="auto" w:fill="auto"/>
            <w:vAlign w:val="center"/>
            <w:hideMark/>
          </w:tcPr>
          <w:p w14:paraId="7468F91D" w14:textId="77777777" w:rsidR="00BF4A22" w:rsidRPr="00E037FB" w:rsidRDefault="00BF4A22" w:rsidP="00CE20F6">
            <w:pPr>
              <w:jc w:val="right"/>
              <w:rPr>
                <w:sz w:val="22"/>
                <w:szCs w:val="22"/>
              </w:rPr>
            </w:pPr>
            <w:r w:rsidRPr="00E037FB">
              <w:rPr>
                <w:sz w:val="22"/>
                <w:szCs w:val="22"/>
              </w:rPr>
              <w:t>83,38</w:t>
            </w:r>
          </w:p>
        </w:tc>
        <w:tc>
          <w:tcPr>
            <w:tcW w:w="851" w:type="dxa"/>
            <w:tcBorders>
              <w:top w:val="nil"/>
              <w:left w:val="nil"/>
              <w:bottom w:val="single" w:sz="4" w:space="0" w:color="auto"/>
              <w:right w:val="single" w:sz="4" w:space="0" w:color="auto"/>
            </w:tcBorders>
            <w:shd w:val="clear" w:color="auto" w:fill="auto"/>
            <w:vAlign w:val="center"/>
            <w:hideMark/>
          </w:tcPr>
          <w:p w14:paraId="7A29BA7A" w14:textId="77777777" w:rsidR="00BF4A22" w:rsidRPr="00E037FB" w:rsidRDefault="00BF4A22" w:rsidP="00CE20F6">
            <w:pPr>
              <w:jc w:val="right"/>
              <w:rPr>
                <w:sz w:val="22"/>
                <w:szCs w:val="22"/>
              </w:rPr>
            </w:pPr>
            <w:r w:rsidRPr="00E037FB">
              <w:rPr>
                <w:sz w:val="22"/>
                <w:szCs w:val="22"/>
              </w:rPr>
              <w:t>1,95</w:t>
            </w:r>
          </w:p>
        </w:tc>
        <w:tc>
          <w:tcPr>
            <w:tcW w:w="850" w:type="dxa"/>
            <w:tcBorders>
              <w:top w:val="nil"/>
              <w:left w:val="nil"/>
              <w:bottom w:val="single" w:sz="4" w:space="0" w:color="auto"/>
              <w:right w:val="single" w:sz="4" w:space="0" w:color="auto"/>
            </w:tcBorders>
            <w:shd w:val="clear" w:color="auto" w:fill="auto"/>
            <w:vAlign w:val="center"/>
            <w:hideMark/>
          </w:tcPr>
          <w:p w14:paraId="2DE3DEB8"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9E41130" w14:textId="77777777" w:rsidR="00BF4A22" w:rsidRPr="00E037FB" w:rsidRDefault="00BF4A22" w:rsidP="00CE20F6">
            <w:pPr>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5D7417D5" w14:textId="77777777" w:rsidR="00BF4A22" w:rsidRPr="00E037FB" w:rsidRDefault="00BF4A22" w:rsidP="00CE20F6">
            <w:pPr>
              <w:jc w:val="right"/>
              <w:rPr>
                <w:sz w:val="22"/>
                <w:szCs w:val="22"/>
              </w:rPr>
            </w:pPr>
            <w:r w:rsidRPr="00E037FB">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49C32576" w14:textId="77777777" w:rsidR="00BF4A22" w:rsidRPr="00E037FB" w:rsidRDefault="00BF4A22" w:rsidP="00CE20F6">
            <w:pPr>
              <w:jc w:val="right"/>
              <w:rPr>
                <w:sz w:val="22"/>
                <w:szCs w:val="22"/>
              </w:rPr>
            </w:pPr>
            <w:r w:rsidRPr="00E037FB">
              <w:rPr>
                <w:sz w:val="22"/>
                <w:szCs w:val="22"/>
              </w:rPr>
              <w:t>164,27</w:t>
            </w:r>
          </w:p>
        </w:tc>
        <w:tc>
          <w:tcPr>
            <w:tcW w:w="992" w:type="dxa"/>
            <w:tcBorders>
              <w:top w:val="nil"/>
              <w:left w:val="nil"/>
              <w:bottom w:val="single" w:sz="4" w:space="0" w:color="auto"/>
              <w:right w:val="single" w:sz="4" w:space="0" w:color="auto"/>
            </w:tcBorders>
            <w:shd w:val="clear" w:color="auto" w:fill="auto"/>
            <w:vAlign w:val="center"/>
            <w:hideMark/>
          </w:tcPr>
          <w:p w14:paraId="5E810CF6" w14:textId="77777777" w:rsidR="00BF4A22" w:rsidRPr="00E037FB" w:rsidRDefault="00BF4A22" w:rsidP="00CE20F6">
            <w:pPr>
              <w:jc w:val="right"/>
              <w:rPr>
                <w:sz w:val="22"/>
                <w:szCs w:val="22"/>
              </w:rPr>
            </w:pPr>
            <w:r w:rsidRPr="00E037FB">
              <w:rPr>
                <w:sz w:val="22"/>
                <w:szCs w:val="22"/>
              </w:rPr>
              <w:t>164,27</w:t>
            </w:r>
          </w:p>
        </w:tc>
        <w:tc>
          <w:tcPr>
            <w:tcW w:w="851" w:type="dxa"/>
            <w:tcBorders>
              <w:top w:val="nil"/>
              <w:left w:val="nil"/>
              <w:bottom w:val="single" w:sz="4" w:space="0" w:color="auto"/>
              <w:right w:val="single" w:sz="4" w:space="0" w:color="auto"/>
            </w:tcBorders>
            <w:shd w:val="clear" w:color="auto" w:fill="auto"/>
            <w:vAlign w:val="center"/>
            <w:hideMark/>
          </w:tcPr>
          <w:p w14:paraId="17DB2531" w14:textId="77777777" w:rsidR="00BF4A22" w:rsidRPr="00E037FB" w:rsidRDefault="00BF4A22" w:rsidP="00CE20F6">
            <w:pPr>
              <w:jc w:val="right"/>
              <w:rPr>
                <w:sz w:val="22"/>
                <w:szCs w:val="22"/>
              </w:rPr>
            </w:pPr>
            <w:r w:rsidRPr="00E037FB">
              <w:rPr>
                <w:sz w:val="22"/>
                <w:szCs w:val="22"/>
              </w:rPr>
              <w:t>3,84</w:t>
            </w:r>
          </w:p>
        </w:tc>
        <w:tc>
          <w:tcPr>
            <w:tcW w:w="850" w:type="dxa"/>
            <w:tcBorders>
              <w:top w:val="nil"/>
              <w:left w:val="nil"/>
              <w:bottom w:val="single" w:sz="4" w:space="0" w:color="auto"/>
              <w:right w:val="single" w:sz="4" w:space="0" w:color="auto"/>
            </w:tcBorders>
            <w:shd w:val="clear" w:color="auto" w:fill="auto"/>
            <w:vAlign w:val="center"/>
            <w:hideMark/>
          </w:tcPr>
          <w:p w14:paraId="4D2E8AE3"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0D930840" w14:textId="77777777" w:rsidR="00BF4A22" w:rsidRPr="00E037FB" w:rsidRDefault="00BF4A22" w:rsidP="00CE20F6">
            <w:pPr>
              <w:rPr>
                <w:sz w:val="22"/>
                <w:szCs w:val="22"/>
              </w:rPr>
            </w:pPr>
            <w:r w:rsidRPr="00E037FB">
              <w:rPr>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5CB0344C" w14:textId="77777777" w:rsidR="00BF4A22" w:rsidRPr="00E037FB" w:rsidRDefault="00BF4A22" w:rsidP="00CE20F6">
            <w:pPr>
              <w:rPr>
                <w:sz w:val="22"/>
                <w:szCs w:val="22"/>
              </w:rPr>
            </w:pPr>
            <w:r w:rsidRPr="00E037FB">
              <w:rPr>
                <w:sz w:val="22"/>
                <w:szCs w:val="22"/>
              </w:rPr>
              <w:t> </w:t>
            </w:r>
          </w:p>
        </w:tc>
      </w:tr>
      <w:tr w:rsidR="00BF4A22" w:rsidRPr="00E037FB" w14:paraId="1C0953F4"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2C629E" w14:textId="77777777" w:rsidR="00BF4A22" w:rsidRPr="00E037FB" w:rsidRDefault="00BF4A22" w:rsidP="00CE20F6">
            <w:pPr>
              <w:jc w:val="center"/>
              <w:rPr>
                <w:sz w:val="22"/>
                <w:szCs w:val="22"/>
              </w:rPr>
            </w:pPr>
            <w:r w:rsidRPr="00E037FB">
              <w:rPr>
                <w:sz w:val="22"/>
                <w:szCs w:val="22"/>
              </w:rPr>
              <w:t>I.3</w:t>
            </w:r>
          </w:p>
        </w:tc>
        <w:tc>
          <w:tcPr>
            <w:tcW w:w="2410" w:type="dxa"/>
            <w:tcBorders>
              <w:top w:val="nil"/>
              <w:left w:val="nil"/>
              <w:bottom w:val="single" w:sz="4" w:space="0" w:color="auto"/>
              <w:right w:val="single" w:sz="4" w:space="0" w:color="auto"/>
            </w:tcBorders>
            <w:shd w:val="clear" w:color="auto" w:fill="auto"/>
            <w:vAlign w:val="center"/>
            <w:hideMark/>
          </w:tcPr>
          <w:p w14:paraId="19D01DA5" w14:textId="77777777" w:rsidR="00BF4A22" w:rsidRPr="00E037FB" w:rsidRDefault="00BF4A22" w:rsidP="00CE20F6">
            <w:pPr>
              <w:rPr>
                <w:sz w:val="22"/>
                <w:szCs w:val="22"/>
              </w:rPr>
            </w:pPr>
            <w:r w:rsidRPr="00E037FB">
              <w:rPr>
                <w:sz w:val="22"/>
                <w:szCs w:val="22"/>
              </w:rPr>
              <w:t>Đất dịch vụ công cộng (cấp thành phố)</w:t>
            </w:r>
          </w:p>
        </w:tc>
        <w:tc>
          <w:tcPr>
            <w:tcW w:w="992" w:type="dxa"/>
            <w:tcBorders>
              <w:top w:val="nil"/>
              <w:left w:val="nil"/>
              <w:bottom w:val="single" w:sz="4" w:space="0" w:color="auto"/>
              <w:right w:val="single" w:sz="4" w:space="0" w:color="auto"/>
            </w:tcBorders>
            <w:shd w:val="clear" w:color="auto" w:fill="auto"/>
            <w:vAlign w:val="center"/>
            <w:hideMark/>
          </w:tcPr>
          <w:p w14:paraId="600DF90A" w14:textId="77777777" w:rsidR="00BF4A22" w:rsidRPr="00E037FB" w:rsidRDefault="00BF4A22" w:rsidP="00CE20F6">
            <w:pPr>
              <w:jc w:val="right"/>
              <w:rPr>
                <w:sz w:val="22"/>
                <w:szCs w:val="22"/>
              </w:rPr>
            </w:pPr>
            <w:r w:rsidRPr="00E037FB">
              <w:rPr>
                <w:sz w:val="22"/>
                <w:szCs w:val="22"/>
              </w:rPr>
              <w:t>63,28</w:t>
            </w:r>
          </w:p>
        </w:tc>
        <w:tc>
          <w:tcPr>
            <w:tcW w:w="992" w:type="dxa"/>
            <w:tcBorders>
              <w:top w:val="nil"/>
              <w:left w:val="nil"/>
              <w:bottom w:val="single" w:sz="4" w:space="0" w:color="auto"/>
              <w:right w:val="single" w:sz="4" w:space="0" w:color="auto"/>
            </w:tcBorders>
            <w:shd w:val="clear" w:color="auto" w:fill="auto"/>
            <w:vAlign w:val="center"/>
            <w:hideMark/>
          </w:tcPr>
          <w:p w14:paraId="1317D405" w14:textId="77777777" w:rsidR="00BF4A22" w:rsidRPr="00E037FB" w:rsidRDefault="00BF4A22" w:rsidP="00CE20F6">
            <w:pPr>
              <w:jc w:val="right"/>
              <w:rPr>
                <w:sz w:val="22"/>
                <w:szCs w:val="22"/>
              </w:rPr>
            </w:pPr>
            <w:r w:rsidRPr="00E037FB">
              <w:rPr>
                <w:sz w:val="22"/>
                <w:szCs w:val="22"/>
              </w:rPr>
              <w:t>59,92</w:t>
            </w:r>
          </w:p>
        </w:tc>
        <w:tc>
          <w:tcPr>
            <w:tcW w:w="851" w:type="dxa"/>
            <w:tcBorders>
              <w:top w:val="nil"/>
              <w:left w:val="nil"/>
              <w:bottom w:val="single" w:sz="4" w:space="0" w:color="auto"/>
              <w:right w:val="single" w:sz="4" w:space="0" w:color="auto"/>
            </w:tcBorders>
            <w:shd w:val="clear" w:color="auto" w:fill="auto"/>
            <w:vAlign w:val="center"/>
            <w:hideMark/>
          </w:tcPr>
          <w:p w14:paraId="142D8010" w14:textId="77777777" w:rsidR="00BF4A22" w:rsidRPr="00E037FB" w:rsidRDefault="00BF4A22" w:rsidP="00CE20F6">
            <w:pPr>
              <w:jc w:val="right"/>
              <w:rPr>
                <w:sz w:val="22"/>
                <w:szCs w:val="22"/>
              </w:rPr>
            </w:pPr>
            <w:r w:rsidRPr="00E037FB">
              <w:rPr>
                <w:sz w:val="22"/>
                <w:szCs w:val="22"/>
              </w:rPr>
              <w:t>1,40</w:t>
            </w:r>
          </w:p>
        </w:tc>
        <w:tc>
          <w:tcPr>
            <w:tcW w:w="850" w:type="dxa"/>
            <w:tcBorders>
              <w:top w:val="nil"/>
              <w:left w:val="nil"/>
              <w:bottom w:val="single" w:sz="4" w:space="0" w:color="auto"/>
              <w:right w:val="single" w:sz="4" w:space="0" w:color="auto"/>
            </w:tcBorders>
            <w:shd w:val="clear" w:color="auto" w:fill="auto"/>
            <w:vAlign w:val="center"/>
            <w:hideMark/>
          </w:tcPr>
          <w:p w14:paraId="30969ACA" w14:textId="77777777" w:rsidR="00BF4A22" w:rsidRPr="00E037FB" w:rsidRDefault="00BF4A22" w:rsidP="00CE20F6">
            <w:pPr>
              <w:jc w:val="right"/>
              <w:rPr>
                <w:sz w:val="22"/>
                <w:szCs w:val="22"/>
              </w:rPr>
            </w:pPr>
            <w:r w:rsidRPr="00E037FB">
              <w:rPr>
                <w:sz w:val="22"/>
                <w:szCs w:val="22"/>
              </w:rPr>
              <w:t>4,34</w:t>
            </w:r>
          </w:p>
        </w:tc>
        <w:tc>
          <w:tcPr>
            <w:tcW w:w="992" w:type="dxa"/>
            <w:tcBorders>
              <w:top w:val="nil"/>
              <w:left w:val="nil"/>
              <w:bottom w:val="single" w:sz="4" w:space="0" w:color="auto"/>
              <w:right w:val="single" w:sz="4" w:space="0" w:color="auto"/>
            </w:tcBorders>
            <w:shd w:val="clear" w:color="auto" w:fill="auto"/>
            <w:vAlign w:val="center"/>
            <w:hideMark/>
          </w:tcPr>
          <w:p w14:paraId="1CBCFAF8" w14:textId="77777777" w:rsidR="00BF4A22" w:rsidRPr="00E037FB" w:rsidRDefault="00BF4A22" w:rsidP="00CE20F6">
            <w:pPr>
              <w:jc w:val="right"/>
              <w:rPr>
                <w:sz w:val="22"/>
                <w:szCs w:val="22"/>
              </w:rPr>
            </w:pPr>
            <w:r w:rsidRPr="00E037FB">
              <w:rPr>
                <w:sz w:val="22"/>
                <w:szCs w:val="22"/>
              </w:rPr>
              <w:t>3,36</w:t>
            </w:r>
          </w:p>
        </w:tc>
        <w:tc>
          <w:tcPr>
            <w:tcW w:w="851" w:type="dxa"/>
            <w:tcBorders>
              <w:top w:val="nil"/>
              <w:left w:val="nil"/>
              <w:bottom w:val="single" w:sz="4" w:space="0" w:color="auto"/>
              <w:right w:val="single" w:sz="4" w:space="0" w:color="auto"/>
            </w:tcBorders>
            <w:shd w:val="clear" w:color="auto" w:fill="auto"/>
            <w:vAlign w:val="center"/>
            <w:hideMark/>
          </w:tcPr>
          <w:p w14:paraId="18F4CFCB" w14:textId="77777777" w:rsidR="00BF4A22" w:rsidRPr="00E037FB" w:rsidRDefault="00BF4A22" w:rsidP="00CE20F6">
            <w:pPr>
              <w:jc w:val="right"/>
              <w:rPr>
                <w:sz w:val="22"/>
                <w:szCs w:val="22"/>
              </w:rPr>
            </w:pPr>
            <w:r w:rsidRPr="00E037FB">
              <w:rPr>
                <w:sz w:val="22"/>
                <w:szCs w:val="22"/>
              </w:rPr>
              <w:t>0,04</w:t>
            </w:r>
          </w:p>
        </w:tc>
        <w:tc>
          <w:tcPr>
            <w:tcW w:w="1134" w:type="dxa"/>
            <w:tcBorders>
              <w:top w:val="nil"/>
              <w:left w:val="nil"/>
              <w:bottom w:val="single" w:sz="4" w:space="0" w:color="auto"/>
              <w:right w:val="single" w:sz="4" w:space="0" w:color="auto"/>
            </w:tcBorders>
            <w:shd w:val="clear" w:color="auto" w:fill="auto"/>
            <w:vAlign w:val="center"/>
            <w:hideMark/>
          </w:tcPr>
          <w:p w14:paraId="02D44E1B" w14:textId="77777777" w:rsidR="00BF4A22" w:rsidRPr="00E037FB" w:rsidRDefault="00BF4A22" w:rsidP="00CE20F6">
            <w:pPr>
              <w:jc w:val="right"/>
              <w:rPr>
                <w:sz w:val="22"/>
                <w:szCs w:val="22"/>
              </w:rPr>
            </w:pPr>
            <w:r w:rsidRPr="00E037FB">
              <w:rPr>
                <w:sz w:val="22"/>
                <w:szCs w:val="22"/>
              </w:rPr>
              <w:t>115,28</w:t>
            </w:r>
          </w:p>
        </w:tc>
        <w:tc>
          <w:tcPr>
            <w:tcW w:w="992" w:type="dxa"/>
            <w:tcBorders>
              <w:top w:val="nil"/>
              <w:left w:val="nil"/>
              <w:bottom w:val="single" w:sz="4" w:space="0" w:color="auto"/>
              <w:right w:val="single" w:sz="4" w:space="0" w:color="auto"/>
            </w:tcBorders>
            <w:shd w:val="clear" w:color="auto" w:fill="auto"/>
            <w:vAlign w:val="center"/>
            <w:hideMark/>
          </w:tcPr>
          <w:p w14:paraId="25C50D7E" w14:textId="77777777" w:rsidR="00BF4A22" w:rsidRPr="00E037FB" w:rsidRDefault="00BF4A22" w:rsidP="00CE20F6">
            <w:pPr>
              <w:jc w:val="right"/>
              <w:rPr>
                <w:sz w:val="22"/>
                <w:szCs w:val="22"/>
              </w:rPr>
            </w:pPr>
            <w:r w:rsidRPr="00E037FB">
              <w:rPr>
                <w:sz w:val="22"/>
                <w:szCs w:val="22"/>
              </w:rPr>
              <w:t>86,74</w:t>
            </w:r>
          </w:p>
        </w:tc>
        <w:tc>
          <w:tcPr>
            <w:tcW w:w="851" w:type="dxa"/>
            <w:tcBorders>
              <w:top w:val="nil"/>
              <w:left w:val="nil"/>
              <w:bottom w:val="single" w:sz="4" w:space="0" w:color="auto"/>
              <w:right w:val="single" w:sz="4" w:space="0" w:color="auto"/>
            </w:tcBorders>
            <w:shd w:val="clear" w:color="auto" w:fill="auto"/>
            <w:vAlign w:val="center"/>
            <w:hideMark/>
          </w:tcPr>
          <w:p w14:paraId="13A370A6" w14:textId="77777777" w:rsidR="00BF4A22" w:rsidRPr="00E037FB" w:rsidRDefault="00BF4A22" w:rsidP="00CE20F6">
            <w:pPr>
              <w:jc w:val="right"/>
              <w:rPr>
                <w:sz w:val="22"/>
                <w:szCs w:val="22"/>
              </w:rPr>
            </w:pPr>
            <w:r w:rsidRPr="00E037FB">
              <w:rPr>
                <w:sz w:val="22"/>
                <w:szCs w:val="22"/>
              </w:rPr>
              <w:t>2,03</w:t>
            </w:r>
          </w:p>
        </w:tc>
        <w:tc>
          <w:tcPr>
            <w:tcW w:w="850" w:type="dxa"/>
            <w:tcBorders>
              <w:top w:val="nil"/>
              <w:left w:val="nil"/>
              <w:bottom w:val="single" w:sz="4" w:space="0" w:color="auto"/>
              <w:right w:val="single" w:sz="4" w:space="0" w:color="auto"/>
            </w:tcBorders>
            <w:shd w:val="clear" w:color="auto" w:fill="auto"/>
            <w:vAlign w:val="center"/>
            <w:hideMark/>
          </w:tcPr>
          <w:p w14:paraId="00253A92" w14:textId="77777777" w:rsidR="00BF4A22" w:rsidRPr="00E037FB" w:rsidRDefault="00BF4A22" w:rsidP="00CE20F6">
            <w:pPr>
              <w:jc w:val="right"/>
              <w:rPr>
                <w:sz w:val="22"/>
                <w:szCs w:val="22"/>
              </w:rPr>
            </w:pPr>
            <w:r w:rsidRPr="00E037FB">
              <w:rPr>
                <w:sz w:val="22"/>
                <w:szCs w:val="22"/>
              </w:rPr>
              <w:t>4,96</w:t>
            </w:r>
          </w:p>
        </w:tc>
        <w:tc>
          <w:tcPr>
            <w:tcW w:w="990" w:type="dxa"/>
            <w:tcBorders>
              <w:top w:val="nil"/>
              <w:left w:val="nil"/>
              <w:bottom w:val="single" w:sz="4" w:space="0" w:color="auto"/>
              <w:right w:val="single" w:sz="4" w:space="0" w:color="auto"/>
            </w:tcBorders>
            <w:shd w:val="clear" w:color="auto" w:fill="auto"/>
            <w:vAlign w:val="center"/>
            <w:hideMark/>
          </w:tcPr>
          <w:p w14:paraId="2F44913D" w14:textId="77777777" w:rsidR="00BF4A22" w:rsidRPr="00E037FB" w:rsidRDefault="00BF4A22" w:rsidP="00CE20F6">
            <w:pPr>
              <w:jc w:val="right"/>
              <w:rPr>
                <w:sz w:val="22"/>
                <w:szCs w:val="22"/>
              </w:rPr>
            </w:pPr>
            <w:r w:rsidRPr="00E037FB">
              <w:rPr>
                <w:sz w:val="22"/>
                <w:szCs w:val="22"/>
              </w:rPr>
              <w:t>28,54</w:t>
            </w:r>
          </w:p>
        </w:tc>
        <w:tc>
          <w:tcPr>
            <w:tcW w:w="876" w:type="dxa"/>
            <w:tcBorders>
              <w:top w:val="nil"/>
              <w:left w:val="nil"/>
              <w:bottom w:val="single" w:sz="4" w:space="0" w:color="auto"/>
              <w:right w:val="single" w:sz="4" w:space="0" w:color="auto"/>
            </w:tcBorders>
            <w:shd w:val="clear" w:color="auto" w:fill="auto"/>
            <w:vAlign w:val="center"/>
            <w:hideMark/>
          </w:tcPr>
          <w:p w14:paraId="74848C5A" w14:textId="77777777" w:rsidR="00BF4A22" w:rsidRPr="00E037FB" w:rsidRDefault="00BF4A22" w:rsidP="00CE20F6">
            <w:pPr>
              <w:jc w:val="right"/>
              <w:rPr>
                <w:sz w:val="22"/>
                <w:szCs w:val="22"/>
              </w:rPr>
            </w:pPr>
            <w:r w:rsidRPr="00E037FB">
              <w:rPr>
                <w:sz w:val="22"/>
                <w:szCs w:val="22"/>
              </w:rPr>
              <w:t>0,37</w:t>
            </w:r>
          </w:p>
        </w:tc>
      </w:tr>
      <w:tr w:rsidR="00BF4A22" w:rsidRPr="00E037FB" w14:paraId="56C2561C"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E689D7" w14:textId="77777777" w:rsidR="00BF4A22" w:rsidRPr="00E037FB" w:rsidRDefault="00BF4A22" w:rsidP="00CE20F6">
            <w:pPr>
              <w:jc w:val="center"/>
              <w:rPr>
                <w:sz w:val="22"/>
                <w:szCs w:val="22"/>
              </w:rPr>
            </w:pPr>
            <w:r w:rsidRPr="00E037FB">
              <w:rPr>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14:paraId="2342BA8C" w14:textId="77777777" w:rsidR="00BF4A22" w:rsidRPr="00E037FB" w:rsidRDefault="00BF4A22" w:rsidP="00CE20F6">
            <w:pPr>
              <w:rPr>
                <w:sz w:val="22"/>
                <w:szCs w:val="22"/>
              </w:rPr>
            </w:pPr>
            <w:r w:rsidRPr="00E037FB">
              <w:rPr>
                <w:sz w:val="22"/>
                <w:szCs w:val="22"/>
              </w:rPr>
              <w:t>Trong đó:</w:t>
            </w:r>
          </w:p>
        </w:tc>
        <w:tc>
          <w:tcPr>
            <w:tcW w:w="992" w:type="dxa"/>
            <w:tcBorders>
              <w:top w:val="nil"/>
              <w:left w:val="nil"/>
              <w:bottom w:val="single" w:sz="4" w:space="0" w:color="auto"/>
              <w:right w:val="single" w:sz="4" w:space="0" w:color="auto"/>
            </w:tcBorders>
            <w:shd w:val="clear" w:color="auto" w:fill="auto"/>
            <w:vAlign w:val="center"/>
            <w:hideMark/>
          </w:tcPr>
          <w:p w14:paraId="51FB649A"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44F3652"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5DE3C17A"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05824F6C"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32D9D80" w14:textId="77777777" w:rsidR="00BF4A22" w:rsidRPr="00E037FB" w:rsidRDefault="00BF4A22" w:rsidP="00CE20F6">
            <w:pPr>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38002B57" w14:textId="77777777" w:rsidR="00BF4A22" w:rsidRPr="00E037FB" w:rsidRDefault="00BF4A22" w:rsidP="00CE20F6">
            <w:pPr>
              <w:jc w:val="right"/>
              <w:rPr>
                <w:sz w:val="22"/>
                <w:szCs w:val="22"/>
              </w:rPr>
            </w:pPr>
            <w:r w:rsidRPr="00E037FB">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798B7B8C"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70FACFB"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2F6C1498"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605EC4FD"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2EB7F979" w14:textId="77777777" w:rsidR="00BF4A22" w:rsidRPr="00E037FB" w:rsidRDefault="00BF4A22" w:rsidP="00CE20F6">
            <w:pPr>
              <w:rPr>
                <w:sz w:val="22"/>
                <w:szCs w:val="22"/>
              </w:rPr>
            </w:pPr>
            <w:r w:rsidRPr="00E037FB">
              <w:rPr>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62EA6F72" w14:textId="77777777" w:rsidR="00BF4A22" w:rsidRPr="00E037FB" w:rsidRDefault="00BF4A22" w:rsidP="00CE20F6">
            <w:pPr>
              <w:rPr>
                <w:sz w:val="22"/>
                <w:szCs w:val="22"/>
              </w:rPr>
            </w:pPr>
            <w:r w:rsidRPr="00E037FB">
              <w:rPr>
                <w:sz w:val="22"/>
                <w:szCs w:val="22"/>
              </w:rPr>
              <w:t> </w:t>
            </w:r>
          </w:p>
        </w:tc>
      </w:tr>
      <w:tr w:rsidR="00BF4A22" w:rsidRPr="00E037FB" w14:paraId="680014D7"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6E4703" w14:textId="77777777" w:rsidR="00BF4A22" w:rsidRPr="00E037FB" w:rsidRDefault="00BF4A22" w:rsidP="00CE20F6">
            <w:pPr>
              <w:jc w:val="center"/>
              <w:rPr>
                <w:i/>
                <w:iCs/>
                <w:sz w:val="22"/>
                <w:szCs w:val="22"/>
              </w:rPr>
            </w:pPr>
            <w:r w:rsidRPr="00E037FB">
              <w:rPr>
                <w:i/>
                <w:iCs/>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14:paraId="39A72BEF" w14:textId="77777777" w:rsidR="00BF4A22" w:rsidRPr="00E037FB" w:rsidRDefault="00BF4A22" w:rsidP="00CE20F6">
            <w:pPr>
              <w:rPr>
                <w:i/>
                <w:iCs/>
                <w:sz w:val="22"/>
                <w:szCs w:val="22"/>
              </w:rPr>
            </w:pPr>
            <w:r w:rsidRPr="00E037FB">
              <w:rPr>
                <w:i/>
                <w:iCs/>
                <w:sz w:val="22"/>
                <w:szCs w:val="22"/>
              </w:rPr>
              <w:t>Đất trường trung học phổ thông</w:t>
            </w:r>
          </w:p>
        </w:tc>
        <w:tc>
          <w:tcPr>
            <w:tcW w:w="992" w:type="dxa"/>
            <w:tcBorders>
              <w:top w:val="nil"/>
              <w:left w:val="nil"/>
              <w:bottom w:val="single" w:sz="4" w:space="0" w:color="auto"/>
              <w:right w:val="single" w:sz="4" w:space="0" w:color="auto"/>
            </w:tcBorders>
            <w:shd w:val="clear" w:color="auto" w:fill="auto"/>
            <w:vAlign w:val="center"/>
            <w:hideMark/>
          </w:tcPr>
          <w:p w14:paraId="5D4D54C0" w14:textId="77777777" w:rsidR="00BF4A22" w:rsidRPr="00E037FB" w:rsidRDefault="00BF4A22" w:rsidP="00CE20F6">
            <w:pPr>
              <w:jc w:val="right"/>
              <w:rPr>
                <w:i/>
                <w:iCs/>
                <w:sz w:val="22"/>
                <w:szCs w:val="22"/>
              </w:rPr>
            </w:pPr>
            <w:r w:rsidRPr="00E037FB">
              <w:rPr>
                <w:i/>
                <w:iCs/>
                <w:sz w:val="22"/>
                <w:szCs w:val="22"/>
              </w:rPr>
              <w:t>16,46</w:t>
            </w:r>
          </w:p>
        </w:tc>
        <w:tc>
          <w:tcPr>
            <w:tcW w:w="992" w:type="dxa"/>
            <w:tcBorders>
              <w:top w:val="nil"/>
              <w:left w:val="nil"/>
              <w:bottom w:val="single" w:sz="4" w:space="0" w:color="auto"/>
              <w:right w:val="single" w:sz="4" w:space="0" w:color="auto"/>
            </w:tcBorders>
            <w:shd w:val="clear" w:color="auto" w:fill="auto"/>
            <w:vAlign w:val="center"/>
            <w:hideMark/>
          </w:tcPr>
          <w:p w14:paraId="7AB93D49" w14:textId="77777777" w:rsidR="00BF4A22" w:rsidRPr="00E037FB" w:rsidRDefault="00BF4A22" w:rsidP="00CE20F6">
            <w:pPr>
              <w:jc w:val="right"/>
              <w:rPr>
                <w:i/>
                <w:iCs/>
                <w:sz w:val="22"/>
                <w:szCs w:val="22"/>
              </w:rPr>
            </w:pPr>
            <w:r w:rsidRPr="00E037FB">
              <w:rPr>
                <w:i/>
                <w:iCs/>
                <w:sz w:val="22"/>
                <w:szCs w:val="22"/>
              </w:rPr>
              <w:t>13,10</w:t>
            </w:r>
          </w:p>
        </w:tc>
        <w:tc>
          <w:tcPr>
            <w:tcW w:w="851" w:type="dxa"/>
            <w:tcBorders>
              <w:top w:val="nil"/>
              <w:left w:val="nil"/>
              <w:bottom w:val="single" w:sz="4" w:space="0" w:color="auto"/>
              <w:right w:val="single" w:sz="4" w:space="0" w:color="auto"/>
            </w:tcBorders>
            <w:shd w:val="clear" w:color="auto" w:fill="auto"/>
            <w:vAlign w:val="center"/>
            <w:hideMark/>
          </w:tcPr>
          <w:p w14:paraId="2F711D2B" w14:textId="77777777" w:rsidR="00BF4A22" w:rsidRPr="00E037FB" w:rsidRDefault="00BF4A22" w:rsidP="00CE20F6">
            <w:pPr>
              <w:jc w:val="right"/>
              <w:rPr>
                <w:i/>
                <w:iCs/>
                <w:sz w:val="22"/>
                <w:szCs w:val="22"/>
              </w:rPr>
            </w:pPr>
            <w:r w:rsidRPr="00E037FB">
              <w:rPr>
                <w:i/>
                <w:iCs/>
                <w:sz w:val="22"/>
                <w:szCs w:val="22"/>
              </w:rPr>
              <w:t>0,31</w:t>
            </w:r>
          </w:p>
        </w:tc>
        <w:tc>
          <w:tcPr>
            <w:tcW w:w="850" w:type="dxa"/>
            <w:tcBorders>
              <w:top w:val="nil"/>
              <w:left w:val="nil"/>
              <w:bottom w:val="single" w:sz="4" w:space="0" w:color="auto"/>
              <w:right w:val="single" w:sz="4" w:space="0" w:color="auto"/>
            </w:tcBorders>
            <w:shd w:val="clear" w:color="auto" w:fill="auto"/>
            <w:vAlign w:val="center"/>
            <w:hideMark/>
          </w:tcPr>
          <w:p w14:paraId="2178DA02" w14:textId="77777777" w:rsidR="00BF4A22" w:rsidRPr="00E037FB" w:rsidRDefault="00BF4A22" w:rsidP="00CE20F6">
            <w:pPr>
              <w:jc w:val="right"/>
              <w:rPr>
                <w:i/>
                <w:iCs/>
                <w:sz w:val="22"/>
                <w:szCs w:val="22"/>
              </w:rPr>
            </w:pPr>
            <w:r w:rsidRPr="00E037FB">
              <w:rPr>
                <w:i/>
                <w:i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4503AF8" w14:textId="77777777" w:rsidR="00BF4A22" w:rsidRPr="00E037FB" w:rsidRDefault="00BF4A22" w:rsidP="00CE20F6">
            <w:pPr>
              <w:jc w:val="right"/>
              <w:rPr>
                <w:i/>
                <w:iCs/>
                <w:sz w:val="22"/>
                <w:szCs w:val="22"/>
              </w:rPr>
            </w:pPr>
            <w:r w:rsidRPr="00E037FB">
              <w:rPr>
                <w:i/>
                <w:iCs/>
                <w:sz w:val="22"/>
                <w:szCs w:val="22"/>
              </w:rPr>
              <w:t>3,36</w:t>
            </w:r>
          </w:p>
        </w:tc>
        <w:tc>
          <w:tcPr>
            <w:tcW w:w="851" w:type="dxa"/>
            <w:tcBorders>
              <w:top w:val="nil"/>
              <w:left w:val="nil"/>
              <w:bottom w:val="single" w:sz="4" w:space="0" w:color="auto"/>
              <w:right w:val="single" w:sz="4" w:space="0" w:color="auto"/>
            </w:tcBorders>
            <w:shd w:val="clear" w:color="auto" w:fill="auto"/>
            <w:vAlign w:val="center"/>
            <w:hideMark/>
          </w:tcPr>
          <w:p w14:paraId="04F3176F" w14:textId="77777777" w:rsidR="00BF4A22" w:rsidRPr="00E037FB" w:rsidRDefault="00BF4A22" w:rsidP="00CE20F6">
            <w:pPr>
              <w:jc w:val="right"/>
              <w:rPr>
                <w:i/>
                <w:iCs/>
                <w:sz w:val="22"/>
                <w:szCs w:val="22"/>
              </w:rPr>
            </w:pPr>
            <w:r w:rsidRPr="00E037FB">
              <w:rPr>
                <w:i/>
                <w:iCs/>
                <w:sz w:val="22"/>
                <w:szCs w:val="22"/>
              </w:rPr>
              <w:t>0,04</w:t>
            </w:r>
          </w:p>
        </w:tc>
        <w:tc>
          <w:tcPr>
            <w:tcW w:w="1134" w:type="dxa"/>
            <w:tcBorders>
              <w:top w:val="nil"/>
              <w:left w:val="nil"/>
              <w:bottom w:val="single" w:sz="4" w:space="0" w:color="auto"/>
              <w:right w:val="single" w:sz="4" w:space="0" w:color="auto"/>
            </w:tcBorders>
            <w:shd w:val="clear" w:color="auto" w:fill="auto"/>
            <w:vAlign w:val="center"/>
            <w:hideMark/>
          </w:tcPr>
          <w:p w14:paraId="7CD6C0E8" w14:textId="77777777" w:rsidR="00BF4A22" w:rsidRPr="00E037FB" w:rsidRDefault="00BF4A22" w:rsidP="00CE20F6">
            <w:pPr>
              <w:jc w:val="right"/>
              <w:rPr>
                <w:i/>
                <w:iCs/>
                <w:sz w:val="22"/>
                <w:szCs w:val="22"/>
              </w:rPr>
            </w:pPr>
            <w:r w:rsidRPr="00E037FB">
              <w:rPr>
                <w:i/>
                <w:iCs/>
                <w:sz w:val="22"/>
                <w:szCs w:val="22"/>
              </w:rPr>
              <w:t>22,07</w:t>
            </w:r>
          </w:p>
        </w:tc>
        <w:tc>
          <w:tcPr>
            <w:tcW w:w="992" w:type="dxa"/>
            <w:tcBorders>
              <w:top w:val="nil"/>
              <w:left w:val="nil"/>
              <w:bottom w:val="single" w:sz="4" w:space="0" w:color="auto"/>
              <w:right w:val="single" w:sz="4" w:space="0" w:color="auto"/>
            </w:tcBorders>
            <w:shd w:val="clear" w:color="auto" w:fill="auto"/>
            <w:vAlign w:val="center"/>
            <w:hideMark/>
          </w:tcPr>
          <w:p w14:paraId="55B37E57" w14:textId="77777777" w:rsidR="00BF4A22" w:rsidRPr="00E037FB" w:rsidRDefault="00BF4A22" w:rsidP="00CE20F6">
            <w:pPr>
              <w:jc w:val="right"/>
              <w:rPr>
                <w:i/>
                <w:iCs/>
                <w:sz w:val="22"/>
                <w:szCs w:val="22"/>
              </w:rPr>
            </w:pPr>
            <w:r w:rsidRPr="00E037FB">
              <w:rPr>
                <w:i/>
                <w:iCs/>
                <w:sz w:val="22"/>
                <w:szCs w:val="22"/>
              </w:rPr>
              <w:t>18,71</w:t>
            </w:r>
          </w:p>
        </w:tc>
        <w:tc>
          <w:tcPr>
            <w:tcW w:w="851" w:type="dxa"/>
            <w:tcBorders>
              <w:top w:val="nil"/>
              <w:left w:val="nil"/>
              <w:bottom w:val="single" w:sz="4" w:space="0" w:color="auto"/>
              <w:right w:val="single" w:sz="4" w:space="0" w:color="auto"/>
            </w:tcBorders>
            <w:shd w:val="clear" w:color="auto" w:fill="auto"/>
            <w:vAlign w:val="center"/>
            <w:hideMark/>
          </w:tcPr>
          <w:p w14:paraId="6202A566" w14:textId="77777777" w:rsidR="00BF4A22" w:rsidRPr="00E037FB" w:rsidRDefault="00BF4A22" w:rsidP="00CE20F6">
            <w:pPr>
              <w:jc w:val="right"/>
              <w:rPr>
                <w:i/>
                <w:iCs/>
                <w:sz w:val="22"/>
                <w:szCs w:val="22"/>
              </w:rPr>
            </w:pPr>
            <w:r w:rsidRPr="00E037FB">
              <w:rPr>
                <w:i/>
                <w:iCs/>
                <w:sz w:val="22"/>
                <w:szCs w:val="22"/>
              </w:rPr>
              <w:t>0,44</w:t>
            </w:r>
          </w:p>
        </w:tc>
        <w:tc>
          <w:tcPr>
            <w:tcW w:w="850" w:type="dxa"/>
            <w:tcBorders>
              <w:top w:val="nil"/>
              <w:left w:val="nil"/>
              <w:bottom w:val="single" w:sz="4" w:space="0" w:color="auto"/>
              <w:right w:val="single" w:sz="4" w:space="0" w:color="auto"/>
            </w:tcBorders>
            <w:shd w:val="clear" w:color="auto" w:fill="auto"/>
            <w:vAlign w:val="center"/>
            <w:hideMark/>
          </w:tcPr>
          <w:p w14:paraId="1A901312" w14:textId="77777777" w:rsidR="00BF4A22" w:rsidRPr="00E037FB" w:rsidRDefault="00BF4A22" w:rsidP="00CE20F6">
            <w:pPr>
              <w:jc w:val="right"/>
              <w:rPr>
                <w:i/>
                <w:iCs/>
                <w:sz w:val="22"/>
                <w:szCs w:val="22"/>
              </w:rPr>
            </w:pPr>
            <w:r w:rsidRPr="00E037FB">
              <w:rPr>
                <w:i/>
                <w:i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24386B4A" w14:textId="77777777" w:rsidR="00BF4A22" w:rsidRPr="00E037FB" w:rsidRDefault="00BF4A22" w:rsidP="00CE20F6">
            <w:pPr>
              <w:jc w:val="right"/>
              <w:rPr>
                <w:i/>
                <w:iCs/>
                <w:sz w:val="22"/>
                <w:szCs w:val="22"/>
              </w:rPr>
            </w:pPr>
            <w:r w:rsidRPr="00E037FB">
              <w:rPr>
                <w:i/>
                <w:iCs/>
                <w:sz w:val="22"/>
                <w:szCs w:val="22"/>
              </w:rPr>
              <w:t>3,36</w:t>
            </w:r>
          </w:p>
        </w:tc>
        <w:tc>
          <w:tcPr>
            <w:tcW w:w="876" w:type="dxa"/>
            <w:tcBorders>
              <w:top w:val="nil"/>
              <w:left w:val="nil"/>
              <w:bottom w:val="single" w:sz="4" w:space="0" w:color="auto"/>
              <w:right w:val="single" w:sz="4" w:space="0" w:color="auto"/>
            </w:tcBorders>
            <w:shd w:val="clear" w:color="auto" w:fill="auto"/>
            <w:vAlign w:val="center"/>
            <w:hideMark/>
          </w:tcPr>
          <w:p w14:paraId="2378AFE1" w14:textId="77777777" w:rsidR="00BF4A22" w:rsidRPr="00E037FB" w:rsidRDefault="00BF4A22" w:rsidP="00CE20F6">
            <w:pPr>
              <w:jc w:val="right"/>
              <w:rPr>
                <w:sz w:val="22"/>
                <w:szCs w:val="22"/>
              </w:rPr>
            </w:pPr>
            <w:r w:rsidRPr="00E037FB">
              <w:rPr>
                <w:sz w:val="22"/>
                <w:szCs w:val="22"/>
              </w:rPr>
              <w:t>0,04</w:t>
            </w:r>
          </w:p>
        </w:tc>
      </w:tr>
      <w:tr w:rsidR="00BF4A22" w:rsidRPr="00E037FB" w14:paraId="26EFC187" w14:textId="77777777" w:rsidTr="00CE20F6">
        <w:trPr>
          <w:trHeight w:val="3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2C6E98" w14:textId="77777777" w:rsidR="00BF4A22" w:rsidRPr="00E037FB" w:rsidRDefault="00BF4A22" w:rsidP="00CE20F6">
            <w:pPr>
              <w:jc w:val="center"/>
              <w:rPr>
                <w:i/>
                <w:iCs/>
                <w:sz w:val="22"/>
                <w:szCs w:val="22"/>
              </w:rPr>
            </w:pPr>
            <w:r w:rsidRPr="00E037FB">
              <w:rPr>
                <w:i/>
                <w:iCs/>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14:paraId="519BAC09" w14:textId="77777777" w:rsidR="00BF4A22" w:rsidRPr="00E037FB" w:rsidRDefault="00BF4A22" w:rsidP="00CE20F6">
            <w:pPr>
              <w:rPr>
                <w:i/>
                <w:iCs/>
                <w:sz w:val="22"/>
                <w:szCs w:val="22"/>
              </w:rPr>
            </w:pPr>
            <w:r w:rsidRPr="00E037FB">
              <w:rPr>
                <w:i/>
                <w:iCs/>
                <w:sz w:val="22"/>
                <w:szCs w:val="22"/>
              </w:rPr>
              <w:t>Đất y tế</w:t>
            </w:r>
          </w:p>
        </w:tc>
        <w:tc>
          <w:tcPr>
            <w:tcW w:w="992" w:type="dxa"/>
            <w:tcBorders>
              <w:top w:val="nil"/>
              <w:left w:val="nil"/>
              <w:bottom w:val="single" w:sz="4" w:space="0" w:color="auto"/>
              <w:right w:val="single" w:sz="4" w:space="0" w:color="auto"/>
            </w:tcBorders>
            <w:shd w:val="clear" w:color="auto" w:fill="auto"/>
            <w:vAlign w:val="center"/>
            <w:hideMark/>
          </w:tcPr>
          <w:p w14:paraId="5C23C7E9" w14:textId="77777777" w:rsidR="00BF4A22" w:rsidRPr="00E037FB" w:rsidRDefault="00BF4A22" w:rsidP="00CE20F6">
            <w:pPr>
              <w:jc w:val="right"/>
              <w:rPr>
                <w:i/>
                <w:iCs/>
                <w:sz w:val="22"/>
                <w:szCs w:val="22"/>
              </w:rPr>
            </w:pPr>
            <w:r w:rsidRPr="00E037FB">
              <w:rPr>
                <w:i/>
                <w:iCs/>
                <w:sz w:val="22"/>
                <w:szCs w:val="22"/>
              </w:rPr>
              <w:t>5,52</w:t>
            </w:r>
          </w:p>
        </w:tc>
        <w:tc>
          <w:tcPr>
            <w:tcW w:w="992" w:type="dxa"/>
            <w:tcBorders>
              <w:top w:val="nil"/>
              <w:left w:val="nil"/>
              <w:bottom w:val="single" w:sz="4" w:space="0" w:color="auto"/>
              <w:right w:val="single" w:sz="4" w:space="0" w:color="auto"/>
            </w:tcBorders>
            <w:shd w:val="clear" w:color="auto" w:fill="auto"/>
            <w:vAlign w:val="center"/>
            <w:hideMark/>
          </w:tcPr>
          <w:p w14:paraId="63B90C09" w14:textId="77777777" w:rsidR="00BF4A22" w:rsidRPr="00E037FB" w:rsidRDefault="00BF4A22" w:rsidP="00CE20F6">
            <w:pPr>
              <w:jc w:val="right"/>
              <w:rPr>
                <w:i/>
                <w:iCs/>
                <w:sz w:val="22"/>
                <w:szCs w:val="22"/>
              </w:rPr>
            </w:pPr>
            <w:r w:rsidRPr="00E037FB">
              <w:rPr>
                <w:i/>
                <w:iCs/>
                <w:sz w:val="22"/>
                <w:szCs w:val="22"/>
              </w:rPr>
              <w:t>5,52</w:t>
            </w:r>
          </w:p>
        </w:tc>
        <w:tc>
          <w:tcPr>
            <w:tcW w:w="851" w:type="dxa"/>
            <w:tcBorders>
              <w:top w:val="nil"/>
              <w:left w:val="nil"/>
              <w:bottom w:val="single" w:sz="4" w:space="0" w:color="auto"/>
              <w:right w:val="single" w:sz="4" w:space="0" w:color="auto"/>
            </w:tcBorders>
            <w:shd w:val="clear" w:color="auto" w:fill="auto"/>
            <w:vAlign w:val="center"/>
            <w:hideMark/>
          </w:tcPr>
          <w:p w14:paraId="4D0F9FAB" w14:textId="77777777" w:rsidR="00BF4A22" w:rsidRPr="00E037FB" w:rsidRDefault="00BF4A22" w:rsidP="00CE20F6">
            <w:pPr>
              <w:jc w:val="right"/>
              <w:rPr>
                <w:i/>
                <w:iCs/>
                <w:sz w:val="22"/>
                <w:szCs w:val="22"/>
              </w:rPr>
            </w:pPr>
            <w:r w:rsidRPr="00E037FB">
              <w:rPr>
                <w:i/>
                <w:iCs/>
                <w:sz w:val="22"/>
                <w:szCs w:val="22"/>
              </w:rPr>
              <w:t>0,13</w:t>
            </w:r>
          </w:p>
        </w:tc>
        <w:tc>
          <w:tcPr>
            <w:tcW w:w="850" w:type="dxa"/>
            <w:tcBorders>
              <w:top w:val="nil"/>
              <w:left w:val="nil"/>
              <w:bottom w:val="single" w:sz="4" w:space="0" w:color="auto"/>
              <w:right w:val="single" w:sz="4" w:space="0" w:color="auto"/>
            </w:tcBorders>
            <w:shd w:val="clear" w:color="auto" w:fill="auto"/>
            <w:vAlign w:val="center"/>
            <w:hideMark/>
          </w:tcPr>
          <w:p w14:paraId="6B6D3A43" w14:textId="77777777" w:rsidR="00BF4A22" w:rsidRPr="00E037FB" w:rsidRDefault="00BF4A22" w:rsidP="00CE20F6">
            <w:pPr>
              <w:jc w:val="right"/>
              <w:rPr>
                <w:i/>
                <w:iCs/>
                <w:sz w:val="22"/>
                <w:szCs w:val="22"/>
              </w:rPr>
            </w:pPr>
            <w:r w:rsidRPr="00E037FB">
              <w:rPr>
                <w:i/>
                <w:i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860FFB2" w14:textId="77777777" w:rsidR="00BF4A22" w:rsidRPr="00E037FB" w:rsidRDefault="00BF4A22" w:rsidP="00CE20F6">
            <w:pPr>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1C3E241C" w14:textId="77777777" w:rsidR="00BF4A22" w:rsidRPr="00E037FB" w:rsidRDefault="00BF4A22" w:rsidP="00CE20F6">
            <w:pPr>
              <w:jc w:val="right"/>
              <w:rPr>
                <w:i/>
                <w:iCs/>
                <w:sz w:val="22"/>
                <w:szCs w:val="22"/>
              </w:rPr>
            </w:pPr>
            <w:r w:rsidRPr="00E037FB">
              <w:rPr>
                <w:i/>
                <w:i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6FC14D9" w14:textId="77777777" w:rsidR="00BF4A22" w:rsidRPr="00E037FB" w:rsidRDefault="00BF4A22" w:rsidP="00CE20F6">
            <w:pPr>
              <w:jc w:val="right"/>
              <w:rPr>
                <w:i/>
                <w:iCs/>
                <w:sz w:val="22"/>
                <w:szCs w:val="22"/>
              </w:rPr>
            </w:pPr>
            <w:r w:rsidRPr="00E037FB">
              <w:rPr>
                <w:i/>
                <w:iCs/>
                <w:sz w:val="22"/>
                <w:szCs w:val="22"/>
              </w:rPr>
              <w:t>7,00</w:t>
            </w:r>
          </w:p>
        </w:tc>
        <w:tc>
          <w:tcPr>
            <w:tcW w:w="992" w:type="dxa"/>
            <w:tcBorders>
              <w:top w:val="nil"/>
              <w:left w:val="nil"/>
              <w:bottom w:val="single" w:sz="4" w:space="0" w:color="auto"/>
              <w:right w:val="single" w:sz="4" w:space="0" w:color="auto"/>
            </w:tcBorders>
            <w:shd w:val="clear" w:color="auto" w:fill="auto"/>
            <w:vAlign w:val="center"/>
            <w:hideMark/>
          </w:tcPr>
          <w:p w14:paraId="5FB89808" w14:textId="77777777" w:rsidR="00BF4A22" w:rsidRPr="00E037FB" w:rsidRDefault="00BF4A22" w:rsidP="00CE20F6">
            <w:pPr>
              <w:jc w:val="right"/>
              <w:rPr>
                <w:i/>
                <w:iCs/>
                <w:sz w:val="22"/>
                <w:szCs w:val="22"/>
              </w:rPr>
            </w:pPr>
            <w:r w:rsidRPr="00E037FB">
              <w:rPr>
                <w:i/>
                <w:iCs/>
                <w:sz w:val="22"/>
                <w:szCs w:val="22"/>
              </w:rPr>
              <w:t>7,00</w:t>
            </w:r>
          </w:p>
        </w:tc>
        <w:tc>
          <w:tcPr>
            <w:tcW w:w="851" w:type="dxa"/>
            <w:tcBorders>
              <w:top w:val="nil"/>
              <w:left w:val="nil"/>
              <w:bottom w:val="single" w:sz="4" w:space="0" w:color="auto"/>
              <w:right w:val="single" w:sz="4" w:space="0" w:color="auto"/>
            </w:tcBorders>
            <w:shd w:val="clear" w:color="auto" w:fill="auto"/>
            <w:vAlign w:val="center"/>
            <w:hideMark/>
          </w:tcPr>
          <w:p w14:paraId="47AD4485" w14:textId="77777777" w:rsidR="00BF4A22" w:rsidRPr="00E037FB" w:rsidRDefault="00BF4A22" w:rsidP="00CE20F6">
            <w:pPr>
              <w:jc w:val="right"/>
              <w:rPr>
                <w:i/>
                <w:iCs/>
                <w:sz w:val="22"/>
                <w:szCs w:val="22"/>
              </w:rPr>
            </w:pPr>
            <w:r w:rsidRPr="00E037FB">
              <w:rPr>
                <w:i/>
                <w:iCs/>
                <w:sz w:val="22"/>
                <w:szCs w:val="22"/>
              </w:rPr>
              <w:t>0,16</w:t>
            </w:r>
          </w:p>
        </w:tc>
        <w:tc>
          <w:tcPr>
            <w:tcW w:w="850" w:type="dxa"/>
            <w:tcBorders>
              <w:top w:val="nil"/>
              <w:left w:val="nil"/>
              <w:bottom w:val="single" w:sz="4" w:space="0" w:color="auto"/>
              <w:right w:val="single" w:sz="4" w:space="0" w:color="auto"/>
            </w:tcBorders>
            <w:shd w:val="clear" w:color="auto" w:fill="auto"/>
            <w:vAlign w:val="center"/>
            <w:hideMark/>
          </w:tcPr>
          <w:p w14:paraId="5D2A8572" w14:textId="77777777" w:rsidR="00BF4A22" w:rsidRPr="00E037FB" w:rsidRDefault="00BF4A22" w:rsidP="00CE20F6">
            <w:pPr>
              <w:jc w:val="right"/>
              <w:rPr>
                <w:i/>
                <w:iCs/>
                <w:sz w:val="22"/>
                <w:szCs w:val="22"/>
              </w:rPr>
            </w:pPr>
            <w:r w:rsidRPr="00E037FB">
              <w:rPr>
                <w:i/>
                <w:i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434E4C2B" w14:textId="77777777" w:rsidR="00BF4A22" w:rsidRPr="00E037FB" w:rsidRDefault="00BF4A22" w:rsidP="00CE20F6">
            <w:pPr>
              <w:rPr>
                <w:i/>
                <w:iCs/>
                <w:sz w:val="22"/>
                <w:szCs w:val="22"/>
              </w:rPr>
            </w:pPr>
            <w:r w:rsidRPr="00E037FB">
              <w:rPr>
                <w:i/>
                <w:iCs/>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2DCCDAB9" w14:textId="77777777" w:rsidR="00BF4A22" w:rsidRPr="00E037FB" w:rsidRDefault="00BF4A22" w:rsidP="00CE20F6">
            <w:pPr>
              <w:rPr>
                <w:i/>
                <w:iCs/>
                <w:sz w:val="22"/>
                <w:szCs w:val="22"/>
              </w:rPr>
            </w:pPr>
            <w:r w:rsidRPr="00E037FB">
              <w:rPr>
                <w:i/>
                <w:iCs/>
                <w:sz w:val="22"/>
                <w:szCs w:val="22"/>
              </w:rPr>
              <w:t> </w:t>
            </w:r>
          </w:p>
        </w:tc>
      </w:tr>
      <w:tr w:rsidR="00BF4A22" w:rsidRPr="00E037FB" w14:paraId="322B857F" w14:textId="77777777" w:rsidTr="00CE20F6">
        <w:trPr>
          <w:trHeight w:val="3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E0151C" w14:textId="77777777" w:rsidR="00BF4A22" w:rsidRPr="00E037FB" w:rsidRDefault="00BF4A22" w:rsidP="00CE20F6">
            <w:pPr>
              <w:jc w:val="center"/>
              <w:rPr>
                <w:i/>
                <w:iCs/>
                <w:sz w:val="22"/>
                <w:szCs w:val="22"/>
              </w:rPr>
            </w:pPr>
            <w:r w:rsidRPr="00E037FB">
              <w:rPr>
                <w:i/>
                <w:iCs/>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14:paraId="6D96AE6F" w14:textId="77777777" w:rsidR="00BF4A22" w:rsidRPr="00E037FB" w:rsidRDefault="00BF4A22" w:rsidP="00CE20F6">
            <w:pPr>
              <w:rPr>
                <w:i/>
                <w:iCs/>
                <w:sz w:val="22"/>
                <w:szCs w:val="22"/>
              </w:rPr>
            </w:pPr>
            <w:r w:rsidRPr="00E037FB">
              <w:rPr>
                <w:i/>
                <w:iCs/>
                <w:sz w:val="22"/>
                <w:szCs w:val="22"/>
              </w:rPr>
              <w:t>Đất văn hóa, TDTT</w:t>
            </w:r>
          </w:p>
        </w:tc>
        <w:tc>
          <w:tcPr>
            <w:tcW w:w="992" w:type="dxa"/>
            <w:tcBorders>
              <w:top w:val="nil"/>
              <w:left w:val="nil"/>
              <w:bottom w:val="single" w:sz="4" w:space="0" w:color="auto"/>
              <w:right w:val="single" w:sz="4" w:space="0" w:color="auto"/>
            </w:tcBorders>
            <w:shd w:val="clear" w:color="auto" w:fill="auto"/>
            <w:vAlign w:val="center"/>
            <w:hideMark/>
          </w:tcPr>
          <w:p w14:paraId="48AEBB4E" w14:textId="77777777" w:rsidR="00BF4A22" w:rsidRPr="00E037FB" w:rsidRDefault="00BF4A22" w:rsidP="00CE20F6">
            <w:pPr>
              <w:jc w:val="right"/>
              <w:rPr>
                <w:i/>
                <w:iCs/>
                <w:sz w:val="22"/>
                <w:szCs w:val="22"/>
              </w:rPr>
            </w:pPr>
            <w:r w:rsidRPr="00E037FB">
              <w:rPr>
                <w:i/>
                <w:iCs/>
                <w:sz w:val="22"/>
                <w:szCs w:val="22"/>
              </w:rPr>
              <w:t>31,86</w:t>
            </w:r>
          </w:p>
        </w:tc>
        <w:tc>
          <w:tcPr>
            <w:tcW w:w="992" w:type="dxa"/>
            <w:tcBorders>
              <w:top w:val="nil"/>
              <w:left w:val="nil"/>
              <w:bottom w:val="single" w:sz="4" w:space="0" w:color="auto"/>
              <w:right w:val="single" w:sz="4" w:space="0" w:color="auto"/>
            </w:tcBorders>
            <w:shd w:val="clear" w:color="auto" w:fill="auto"/>
            <w:vAlign w:val="center"/>
            <w:hideMark/>
          </w:tcPr>
          <w:p w14:paraId="72547739" w14:textId="77777777" w:rsidR="00BF4A22" w:rsidRPr="00E037FB" w:rsidRDefault="00BF4A22" w:rsidP="00CE20F6">
            <w:pPr>
              <w:jc w:val="right"/>
              <w:rPr>
                <w:i/>
                <w:iCs/>
                <w:sz w:val="22"/>
                <w:szCs w:val="22"/>
              </w:rPr>
            </w:pPr>
            <w:r w:rsidRPr="00E037FB">
              <w:rPr>
                <w:i/>
                <w:iCs/>
                <w:sz w:val="22"/>
                <w:szCs w:val="22"/>
              </w:rPr>
              <w:t>31,86</w:t>
            </w:r>
          </w:p>
        </w:tc>
        <w:tc>
          <w:tcPr>
            <w:tcW w:w="851" w:type="dxa"/>
            <w:tcBorders>
              <w:top w:val="nil"/>
              <w:left w:val="nil"/>
              <w:bottom w:val="single" w:sz="4" w:space="0" w:color="auto"/>
              <w:right w:val="single" w:sz="4" w:space="0" w:color="auto"/>
            </w:tcBorders>
            <w:shd w:val="clear" w:color="auto" w:fill="auto"/>
            <w:vAlign w:val="center"/>
            <w:hideMark/>
          </w:tcPr>
          <w:p w14:paraId="2D6EC862" w14:textId="77777777" w:rsidR="00BF4A22" w:rsidRPr="00E037FB" w:rsidRDefault="00BF4A22" w:rsidP="00CE20F6">
            <w:pPr>
              <w:jc w:val="right"/>
              <w:rPr>
                <w:i/>
                <w:iCs/>
                <w:sz w:val="22"/>
                <w:szCs w:val="22"/>
              </w:rPr>
            </w:pPr>
            <w:r w:rsidRPr="00E037FB">
              <w:rPr>
                <w:i/>
                <w:iCs/>
                <w:sz w:val="22"/>
                <w:szCs w:val="22"/>
              </w:rPr>
              <w:t>0,75</w:t>
            </w:r>
          </w:p>
        </w:tc>
        <w:tc>
          <w:tcPr>
            <w:tcW w:w="850" w:type="dxa"/>
            <w:tcBorders>
              <w:top w:val="nil"/>
              <w:left w:val="nil"/>
              <w:bottom w:val="single" w:sz="4" w:space="0" w:color="auto"/>
              <w:right w:val="single" w:sz="4" w:space="0" w:color="auto"/>
            </w:tcBorders>
            <w:shd w:val="clear" w:color="auto" w:fill="auto"/>
            <w:vAlign w:val="center"/>
            <w:hideMark/>
          </w:tcPr>
          <w:p w14:paraId="0E0A290D" w14:textId="77777777" w:rsidR="00BF4A22" w:rsidRPr="00E037FB" w:rsidRDefault="00BF4A22" w:rsidP="00CE20F6">
            <w:pPr>
              <w:jc w:val="right"/>
              <w:rPr>
                <w:i/>
                <w:iCs/>
                <w:sz w:val="22"/>
                <w:szCs w:val="22"/>
              </w:rPr>
            </w:pPr>
            <w:r w:rsidRPr="00E037FB">
              <w:rPr>
                <w:i/>
                <w:i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6D59C35" w14:textId="77777777" w:rsidR="00BF4A22" w:rsidRPr="00E037FB" w:rsidRDefault="00BF4A22" w:rsidP="00CE20F6">
            <w:pPr>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3BD677D8" w14:textId="77777777" w:rsidR="00BF4A22" w:rsidRPr="00E037FB" w:rsidRDefault="00BF4A22" w:rsidP="00CE20F6">
            <w:pPr>
              <w:jc w:val="right"/>
              <w:rPr>
                <w:i/>
                <w:iCs/>
                <w:sz w:val="22"/>
                <w:szCs w:val="22"/>
              </w:rPr>
            </w:pPr>
            <w:r w:rsidRPr="00E037FB">
              <w:rPr>
                <w:i/>
                <w:i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2DC06419" w14:textId="77777777" w:rsidR="00BF4A22" w:rsidRPr="00E037FB" w:rsidRDefault="00BF4A22" w:rsidP="00CE20F6">
            <w:pPr>
              <w:jc w:val="right"/>
              <w:rPr>
                <w:i/>
                <w:iCs/>
                <w:sz w:val="22"/>
                <w:szCs w:val="22"/>
              </w:rPr>
            </w:pPr>
            <w:r w:rsidRPr="00E037FB">
              <w:rPr>
                <w:i/>
                <w:iCs/>
                <w:sz w:val="22"/>
                <w:szCs w:val="22"/>
              </w:rPr>
              <w:t>40,00</w:t>
            </w:r>
          </w:p>
        </w:tc>
        <w:tc>
          <w:tcPr>
            <w:tcW w:w="992" w:type="dxa"/>
            <w:tcBorders>
              <w:top w:val="nil"/>
              <w:left w:val="nil"/>
              <w:bottom w:val="single" w:sz="4" w:space="0" w:color="auto"/>
              <w:right w:val="single" w:sz="4" w:space="0" w:color="auto"/>
            </w:tcBorders>
            <w:shd w:val="clear" w:color="auto" w:fill="auto"/>
            <w:vAlign w:val="center"/>
            <w:hideMark/>
          </w:tcPr>
          <w:p w14:paraId="48CCE9A0" w14:textId="77777777" w:rsidR="00BF4A22" w:rsidRPr="00E037FB" w:rsidRDefault="00BF4A22" w:rsidP="00CE20F6">
            <w:pPr>
              <w:jc w:val="right"/>
              <w:rPr>
                <w:i/>
                <w:iCs/>
                <w:sz w:val="22"/>
                <w:szCs w:val="22"/>
              </w:rPr>
            </w:pPr>
            <w:r w:rsidRPr="00E037FB">
              <w:rPr>
                <w:i/>
                <w:iCs/>
                <w:sz w:val="22"/>
                <w:szCs w:val="22"/>
              </w:rPr>
              <w:t>40,00</w:t>
            </w:r>
          </w:p>
        </w:tc>
        <w:tc>
          <w:tcPr>
            <w:tcW w:w="851" w:type="dxa"/>
            <w:tcBorders>
              <w:top w:val="nil"/>
              <w:left w:val="nil"/>
              <w:bottom w:val="single" w:sz="4" w:space="0" w:color="auto"/>
              <w:right w:val="single" w:sz="4" w:space="0" w:color="auto"/>
            </w:tcBorders>
            <w:shd w:val="clear" w:color="auto" w:fill="auto"/>
            <w:vAlign w:val="center"/>
            <w:hideMark/>
          </w:tcPr>
          <w:p w14:paraId="782B7118" w14:textId="77777777" w:rsidR="00BF4A22" w:rsidRPr="00E037FB" w:rsidRDefault="00BF4A22" w:rsidP="00CE20F6">
            <w:pPr>
              <w:jc w:val="right"/>
              <w:rPr>
                <w:i/>
                <w:iCs/>
                <w:sz w:val="22"/>
                <w:szCs w:val="22"/>
              </w:rPr>
            </w:pPr>
            <w:r w:rsidRPr="00E037FB">
              <w:rPr>
                <w:i/>
                <w:iCs/>
                <w:sz w:val="22"/>
                <w:szCs w:val="22"/>
              </w:rPr>
              <w:t>0,94</w:t>
            </w:r>
          </w:p>
        </w:tc>
        <w:tc>
          <w:tcPr>
            <w:tcW w:w="850" w:type="dxa"/>
            <w:tcBorders>
              <w:top w:val="nil"/>
              <w:left w:val="nil"/>
              <w:bottom w:val="single" w:sz="4" w:space="0" w:color="auto"/>
              <w:right w:val="single" w:sz="4" w:space="0" w:color="auto"/>
            </w:tcBorders>
            <w:shd w:val="clear" w:color="auto" w:fill="auto"/>
            <w:vAlign w:val="center"/>
            <w:hideMark/>
          </w:tcPr>
          <w:p w14:paraId="359E9AFC" w14:textId="77777777" w:rsidR="00BF4A22" w:rsidRPr="00E037FB" w:rsidRDefault="00BF4A22" w:rsidP="00CE20F6">
            <w:pPr>
              <w:jc w:val="right"/>
              <w:rPr>
                <w:i/>
                <w:iCs/>
                <w:sz w:val="22"/>
                <w:szCs w:val="22"/>
              </w:rPr>
            </w:pPr>
            <w:r w:rsidRPr="00E037FB">
              <w:rPr>
                <w:i/>
                <w:i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20AC735D" w14:textId="77777777" w:rsidR="00BF4A22" w:rsidRPr="00E037FB" w:rsidRDefault="00BF4A22" w:rsidP="00CE20F6">
            <w:pPr>
              <w:rPr>
                <w:i/>
                <w:iCs/>
                <w:sz w:val="22"/>
                <w:szCs w:val="22"/>
              </w:rPr>
            </w:pPr>
            <w:r w:rsidRPr="00E037FB">
              <w:rPr>
                <w:i/>
                <w:iCs/>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12D28B02" w14:textId="77777777" w:rsidR="00BF4A22" w:rsidRPr="00E037FB" w:rsidRDefault="00BF4A22" w:rsidP="00CE20F6">
            <w:pPr>
              <w:rPr>
                <w:i/>
                <w:iCs/>
                <w:sz w:val="22"/>
                <w:szCs w:val="22"/>
              </w:rPr>
            </w:pPr>
            <w:r w:rsidRPr="00E037FB">
              <w:rPr>
                <w:i/>
                <w:iCs/>
                <w:sz w:val="22"/>
                <w:szCs w:val="22"/>
              </w:rPr>
              <w:t> </w:t>
            </w:r>
          </w:p>
        </w:tc>
      </w:tr>
      <w:tr w:rsidR="00BF4A22" w:rsidRPr="00E037FB" w14:paraId="30E45D2A" w14:textId="77777777" w:rsidTr="00CE20F6">
        <w:trPr>
          <w:trHeight w:val="3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AD34B3" w14:textId="77777777" w:rsidR="00BF4A22" w:rsidRPr="00E037FB" w:rsidRDefault="00BF4A22" w:rsidP="00CE20F6">
            <w:pPr>
              <w:jc w:val="center"/>
              <w:rPr>
                <w:i/>
                <w:iCs/>
                <w:sz w:val="22"/>
                <w:szCs w:val="22"/>
              </w:rPr>
            </w:pPr>
            <w:r w:rsidRPr="00E037FB">
              <w:rPr>
                <w:i/>
                <w:iCs/>
                <w:sz w:val="22"/>
                <w:szCs w:val="22"/>
              </w:rPr>
              <w:t> </w:t>
            </w:r>
          </w:p>
        </w:tc>
        <w:tc>
          <w:tcPr>
            <w:tcW w:w="2410" w:type="dxa"/>
            <w:tcBorders>
              <w:top w:val="nil"/>
              <w:left w:val="nil"/>
              <w:bottom w:val="single" w:sz="4" w:space="0" w:color="auto"/>
              <w:right w:val="single" w:sz="4" w:space="0" w:color="auto"/>
            </w:tcBorders>
            <w:shd w:val="clear" w:color="auto" w:fill="auto"/>
            <w:vAlign w:val="center"/>
            <w:hideMark/>
          </w:tcPr>
          <w:p w14:paraId="71CB8F84" w14:textId="77777777" w:rsidR="00BF4A22" w:rsidRPr="00E037FB" w:rsidRDefault="00BF4A22" w:rsidP="00CE20F6">
            <w:pPr>
              <w:rPr>
                <w:i/>
                <w:iCs/>
                <w:sz w:val="22"/>
                <w:szCs w:val="22"/>
              </w:rPr>
            </w:pPr>
            <w:r w:rsidRPr="00E037FB">
              <w:rPr>
                <w:i/>
                <w:iCs/>
                <w:sz w:val="22"/>
                <w:szCs w:val="22"/>
              </w:rPr>
              <w:t>Đất dịch vụ (chợ…)</w:t>
            </w:r>
          </w:p>
        </w:tc>
        <w:tc>
          <w:tcPr>
            <w:tcW w:w="992" w:type="dxa"/>
            <w:tcBorders>
              <w:top w:val="nil"/>
              <w:left w:val="nil"/>
              <w:bottom w:val="single" w:sz="4" w:space="0" w:color="auto"/>
              <w:right w:val="single" w:sz="4" w:space="0" w:color="auto"/>
            </w:tcBorders>
            <w:shd w:val="clear" w:color="auto" w:fill="auto"/>
            <w:vAlign w:val="center"/>
            <w:hideMark/>
          </w:tcPr>
          <w:p w14:paraId="294DA8A6" w14:textId="77777777" w:rsidR="00BF4A22" w:rsidRPr="00E037FB" w:rsidRDefault="00BF4A22" w:rsidP="00CE20F6">
            <w:pPr>
              <w:jc w:val="right"/>
              <w:rPr>
                <w:i/>
                <w:iCs/>
                <w:sz w:val="22"/>
                <w:szCs w:val="22"/>
              </w:rPr>
            </w:pPr>
            <w:r w:rsidRPr="00E037FB">
              <w:rPr>
                <w:i/>
                <w:iCs/>
                <w:sz w:val="22"/>
                <w:szCs w:val="22"/>
              </w:rPr>
              <w:t>9,44</w:t>
            </w:r>
          </w:p>
        </w:tc>
        <w:tc>
          <w:tcPr>
            <w:tcW w:w="992" w:type="dxa"/>
            <w:tcBorders>
              <w:top w:val="nil"/>
              <w:left w:val="nil"/>
              <w:bottom w:val="single" w:sz="4" w:space="0" w:color="auto"/>
              <w:right w:val="single" w:sz="4" w:space="0" w:color="auto"/>
            </w:tcBorders>
            <w:shd w:val="clear" w:color="auto" w:fill="auto"/>
            <w:vAlign w:val="center"/>
            <w:hideMark/>
          </w:tcPr>
          <w:p w14:paraId="234BBF26" w14:textId="77777777" w:rsidR="00BF4A22" w:rsidRPr="00E037FB" w:rsidRDefault="00BF4A22" w:rsidP="00CE20F6">
            <w:pPr>
              <w:jc w:val="right"/>
              <w:rPr>
                <w:i/>
                <w:iCs/>
                <w:sz w:val="22"/>
                <w:szCs w:val="22"/>
              </w:rPr>
            </w:pPr>
            <w:r w:rsidRPr="00E037FB">
              <w:rPr>
                <w:i/>
                <w:iCs/>
                <w:sz w:val="22"/>
                <w:szCs w:val="22"/>
              </w:rPr>
              <w:t>9,44</w:t>
            </w:r>
          </w:p>
        </w:tc>
        <w:tc>
          <w:tcPr>
            <w:tcW w:w="851" w:type="dxa"/>
            <w:tcBorders>
              <w:top w:val="nil"/>
              <w:left w:val="nil"/>
              <w:bottom w:val="single" w:sz="4" w:space="0" w:color="auto"/>
              <w:right w:val="single" w:sz="4" w:space="0" w:color="auto"/>
            </w:tcBorders>
            <w:shd w:val="clear" w:color="auto" w:fill="auto"/>
            <w:vAlign w:val="center"/>
            <w:hideMark/>
          </w:tcPr>
          <w:p w14:paraId="2BF0DC4A" w14:textId="77777777" w:rsidR="00BF4A22" w:rsidRPr="00E037FB" w:rsidRDefault="00BF4A22" w:rsidP="00CE20F6">
            <w:pPr>
              <w:jc w:val="right"/>
              <w:rPr>
                <w:i/>
                <w:iCs/>
                <w:sz w:val="22"/>
                <w:szCs w:val="22"/>
              </w:rPr>
            </w:pPr>
            <w:r w:rsidRPr="00E037FB">
              <w:rPr>
                <w:i/>
                <w:iCs/>
                <w:sz w:val="22"/>
                <w:szCs w:val="22"/>
              </w:rPr>
              <w:t>0,22</w:t>
            </w:r>
          </w:p>
        </w:tc>
        <w:tc>
          <w:tcPr>
            <w:tcW w:w="850" w:type="dxa"/>
            <w:tcBorders>
              <w:top w:val="nil"/>
              <w:left w:val="nil"/>
              <w:bottom w:val="single" w:sz="4" w:space="0" w:color="auto"/>
              <w:right w:val="single" w:sz="4" w:space="0" w:color="auto"/>
            </w:tcBorders>
            <w:shd w:val="clear" w:color="auto" w:fill="auto"/>
            <w:vAlign w:val="center"/>
            <w:hideMark/>
          </w:tcPr>
          <w:p w14:paraId="523FC14C" w14:textId="77777777" w:rsidR="00BF4A22" w:rsidRPr="00E037FB" w:rsidRDefault="00BF4A22" w:rsidP="00CE20F6">
            <w:pPr>
              <w:jc w:val="right"/>
              <w:rPr>
                <w:i/>
                <w:iCs/>
                <w:sz w:val="22"/>
                <w:szCs w:val="22"/>
              </w:rPr>
            </w:pPr>
            <w:r w:rsidRPr="00E037FB">
              <w:rPr>
                <w:i/>
                <w:i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2E76636" w14:textId="77777777" w:rsidR="00BF4A22" w:rsidRPr="00E037FB" w:rsidRDefault="00BF4A22" w:rsidP="00CE20F6">
            <w:pPr>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32490B25" w14:textId="77777777" w:rsidR="00BF4A22" w:rsidRPr="00E037FB" w:rsidRDefault="00BF4A22" w:rsidP="00CE20F6">
            <w:pPr>
              <w:jc w:val="right"/>
              <w:rPr>
                <w:i/>
                <w:iCs/>
                <w:sz w:val="22"/>
                <w:szCs w:val="22"/>
              </w:rPr>
            </w:pPr>
            <w:r w:rsidRPr="00E037FB">
              <w:rPr>
                <w:i/>
                <w:i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373D6914" w14:textId="77777777" w:rsidR="00BF4A22" w:rsidRPr="00E037FB" w:rsidRDefault="00BF4A22" w:rsidP="00CE20F6">
            <w:pPr>
              <w:jc w:val="right"/>
              <w:rPr>
                <w:i/>
                <w:iCs/>
                <w:sz w:val="22"/>
                <w:szCs w:val="22"/>
              </w:rPr>
            </w:pPr>
            <w:r w:rsidRPr="00E037FB">
              <w:rPr>
                <w:i/>
                <w:iCs/>
                <w:sz w:val="22"/>
                <w:szCs w:val="22"/>
              </w:rPr>
              <w:t>46,21</w:t>
            </w:r>
          </w:p>
        </w:tc>
        <w:tc>
          <w:tcPr>
            <w:tcW w:w="992" w:type="dxa"/>
            <w:tcBorders>
              <w:top w:val="nil"/>
              <w:left w:val="nil"/>
              <w:bottom w:val="single" w:sz="4" w:space="0" w:color="auto"/>
              <w:right w:val="single" w:sz="4" w:space="0" w:color="auto"/>
            </w:tcBorders>
            <w:shd w:val="clear" w:color="auto" w:fill="auto"/>
            <w:vAlign w:val="center"/>
            <w:hideMark/>
          </w:tcPr>
          <w:p w14:paraId="49F4E78D" w14:textId="77777777" w:rsidR="00BF4A22" w:rsidRPr="00E037FB" w:rsidRDefault="00BF4A22" w:rsidP="00CE20F6">
            <w:pPr>
              <w:jc w:val="right"/>
              <w:rPr>
                <w:i/>
                <w:iCs/>
                <w:sz w:val="22"/>
                <w:szCs w:val="22"/>
              </w:rPr>
            </w:pPr>
            <w:r w:rsidRPr="00E037FB">
              <w:rPr>
                <w:i/>
                <w:iCs/>
                <w:sz w:val="22"/>
                <w:szCs w:val="22"/>
              </w:rPr>
              <w:t>21,03</w:t>
            </w:r>
          </w:p>
        </w:tc>
        <w:tc>
          <w:tcPr>
            <w:tcW w:w="851" w:type="dxa"/>
            <w:tcBorders>
              <w:top w:val="nil"/>
              <w:left w:val="nil"/>
              <w:bottom w:val="single" w:sz="4" w:space="0" w:color="auto"/>
              <w:right w:val="single" w:sz="4" w:space="0" w:color="auto"/>
            </w:tcBorders>
            <w:shd w:val="clear" w:color="auto" w:fill="auto"/>
            <w:vAlign w:val="center"/>
            <w:hideMark/>
          </w:tcPr>
          <w:p w14:paraId="5363EA68" w14:textId="77777777" w:rsidR="00BF4A22" w:rsidRPr="00E037FB" w:rsidRDefault="00BF4A22" w:rsidP="00CE20F6">
            <w:pPr>
              <w:jc w:val="right"/>
              <w:rPr>
                <w:i/>
                <w:iCs/>
                <w:sz w:val="22"/>
                <w:szCs w:val="22"/>
              </w:rPr>
            </w:pPr>
            <w:r w:rsidRPr="00E037FB">
              <w:rPr>
                <w:i/>
                <w:iCs/>
                <w:sz w:val="22"/>
                <w:szCs w:val="22"/>
              </w:rPr>
              <w:t>0,49</w:t>
            </w:r>
          </w:p>
        </w:tc>
        <w:tc>
          <w:tcPr>
            <w:tcW w:w="850" w:type="dxa"/>
            <w:tcBorders>
              <w:top w:val="nil"/>
              <w:left w:val="nil"/>
              <w:bottom w:val="single" w:sz="4" w:space="0" w:color="auto"/>
              <w:right w:val="single" w:sz="4" w:space="0" w:color="auto"/>
            </w:tcBorders>
            <w:shd w:val="clear" w:color="auto" w:fill="auto"/>
            <w:vAlign w:val="center"/>
            <w:hideMark/>
          </w:tcPr>
          <w:p w14:paraId="3B247DFC" w14:textId="77777777" w:rsidR="00BF4A22" w:rsidRPr="00E037FB" w:rsidRDefault="00BF4A22" w:rsidP="00CE20F6">
            <w:pPr>
              <w:jc w:val="right"/>
              <w:rPr>
                <w:i/>
                <w:iCs/>
                <w:sz w:val="22"/>
                <w:szCs w:val="22"/>
              </w:rPr>
            </w:pPr>
            <w:r w:rsidRPr="00E037FB">
              <w:rPr>
                <w:i/>
                <w:i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0201FD19" w14:textId="77777777" w:rsidR="00BF4A22" w:rsidRPr="00E037FB" w:rsidRDefault="00BF4A22" w:rsidP="00CE20F6">
            <w:pPr>
              <w:jc w:val="right"/>
              <w:rPr>
                <w:i/>
                <w:iCs/>
                <w:sz w:val="22"/>
                <w:szCs w:val="22"/>
              </w:rPr>
            </w:pPr>
            <w:r w:rsidRPr="00E037FB">
              <w:rPr>
                <w:i/>
                <w:iCs/>
                <w:sz w:val="22"/>
                <w:szCs w:val="22"/>
              </w:rPr>
              <w:t>25,18</w:t>
            </w:r>
          </w:p>
        </w:tc>
        <w:tc>
          <w:tcPr>
            <w:tcW w:w="876" w:type="dxa"/>
            <w:tcBorders>
              <w:top w:val="nil"/>
              <w:left w:val="nil"/>
              <w:bottom w:val="single" w:sz="4" w:space="0" w:color="auto"/>
              <w:right w:val="single" w:sz="4" w:space="0" w:color="auto"/>
            </w:tcBorders>
            <w:shd w:val="clear" w:color="auto" w:fill="auto"/>
            <w:vAlign w:val="center"/>
            <w:hideMark/>
          </w:tcPr>
          <w:p w14:paraId="215765AD" w14:textId="77777777" w:rsidR="00BF4A22" w:rsidRPr="00E037FB" w:rsidRDefault="00BF4A22" w:rsidP="00CE20F6">
            <w:pPr>
              <w:rPr>
                <w:i/>
                <w:iCs/>
                <w:sz w:val="22"/>
                <w:szCs w:val="22"/>
              </w:rPr>
            </w:pPr>
            <w:r w:rsidRPr="00E037FB">
              <w:rPr>
                <w:i/>
                <w:iCs/>
                <w:sz w:val="22"/>
                <w:szCs w:val="22"/>
              </w:rPr>
              <w:t> </w:t>
            </w:r>
          </w:p>
        </w:tc>
      </w:tr>
      <w:tr w:rsidR="00BF4A22" w:rsidRPr="00E037FB" w14:paraId="14EFCF1F"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D6F165" w14:textId="77777777" w:rsidR="00BF4A22" w:rsidRPr="00E037FB" w:rsidRDefault="00BF4A22" w:rsidP="00CE20F6">
            <w:pPr>
              <w:jc w:val="center"/>
              <w:rPr>
                <w:sz w:val="22"/>
                <w:szCs w:val="22"/>
              </w:rPr>
            </w:pPr>
            <w:r w:rsidRPr="00E037FB">
              <w:rPr>
                <w:sz w:val="22"/>
                <w:szCs w:val="22"/>
              </w:rPr>
              <w:t>I.4</w:t>
            </w:r>
          </w:p>
        </w:tc>
        <w:tc>
          <w:tcPr>
            <w:tcW w:w="2410" w:type="dxa"/>
            <w:tcBorders>
              <w:top w:val="nil"/>
              <w:left w:val="nil"/>
              <w:bottom w:val="single" w:sz="4" w:space="0" w:color="auto"/>
              <w:right w:val="single" w:sz="4" w:space="0" w:color="auto"/>
            </w:tcBorders>
            <w:shd w:val="clear" w:color="auto" w:fill="auto"/>
            <w:vAlign w:val="center"/>
            <w:hideMark/>
          </w:tcPr>
          <w:p w14:paraId="27F78111" w14:textId="77777777" w:rsidR="00BF4A22" w:rsidRPr="00E037FB" w:rsidRDefault="00BF4A22" w:rsidP="00CE20F6">
            <w:pPr>
              <w:rPr>
                <w:sz w:val="22"/>
                <w:szCs w:val="22"/>
              </w:rPr>
            </w:pPr>
            <w:r w:rsidRPr="00E037FB">
              <w:rPr>
                <w:sz w:val="22"/>
                <w:szCs w:val="22"/>
              </w:rPr>
              <w:t>Đất cơ quan, trụ sở cấp đô thị (cấp thành phố)</w:t>
            </w:r>
          </w:p>
        </w:tc>
        <w:tc>
          <w:tcPr>
            <w:tcW w:w="992" w:type="dxa"/>
            <w:tcBorders>
              <w:top w:val="nil"/>
              <w:left w:val="nil"/>
              <w:bottom w:val="single" w:sz="4" w:space="0" w:color="auto"/>
              <w:right w:val="single" w:sz="4" w:space="0" w:color="auto"/>
            </w:tcBorders>
            <w:shd w:val="clear" w:color="auto" w:fill="auto"/>
            <w:vAlign w:val="center"/>
            <w:hideMark/>
          </w:tcPr>
          <w:p w14:paraId="5D1F26B1" w14:textId="77777777" w:rsidR="00BF4A22" w:rsidRPr="00E037FB" w:rsidRDefault="00BF4A22" w:rsidP="00CE20F6">
            <w:pPr>
              <w:jc w:val="right"/>
              <w:rPr>
                <w:sz w:val="22"/>
                <w:szCs w:val="22"/>
              </w:rPr>
            </w:pPr>
            <w:r w:rsidRPr="00E037FB">
              <w:rPr>
                <w:sz w:val="22"/>
                <w:szCs w:val="22"/>
              </w:rPr>
              <w:t>9,38</w:t>
            </w:r>
          </w:p>
        </w:tc>
        <w:tc>
          <w:tcPr>
            <w:tcW w:w="992" w:type="dxa"/>
            <w:tcBorders>
              <w:top w:val="nil"/>
              <w:left w:val="nil"/>
              <w:bottom w:val="single" w:sz="4" w:space="0" w:color="auto"/>
              <w:right w:val="single" w:sz="4" w:space="0" w:color="auto"/>
            </w:tcBorders>
            <w:shd w:val="clear" w:color="auto" w:fill="auto"/>
            <w:vAlign w:val="center"/>
            <w:hideMark/>
          </w:tcPr>
          <w:p w14:paraId="0F1C3303" w14:textId="77777777" w:rsidR="00BF4A22" w:rsidRPr="00E037FB" w:rsidRDefault="00BF4A22" w:rsidP="00CE20F6">
            <w:pPr>
              <w:jc w:val="right"/>
              <w:rPr>
                <w:sz w:val="22"/>
                <w:szCs w:val="22"/>
              </w:rPr>
            </w:pPr>
            <w:r w:rsidRPr="00E037FB">
              <w:rPr>
                <w:sz w:val="22"/>
                <w:szCs w:val="22"/>
              </w:rPr>
              <w:t>8,40</w:t>
            </w:r>
          </w:p>
        </w:tc>
        <w:tc>
          <w:tcPr>
            <w:tcW w:w="851" w:type="dxa"/>
            <w:tcBorders>
              <w:top w:val="nil"/>
              <w:left w:val="nil"/>
              <w:bottom w:val="single" w:sz="4" w:space="0" w:color="auto"/>
              <w:right w:val="single" w:sz="4" w:space="0" w:color="auto"/>
            </w:tcBorders>
            <w:shd w:val="clear" w:color="auto" w:fill="auto"/>
            <w:vAlign w:val="center"/>
            <w:hideMark/>
          </w:tcPr>
          <w:p w14:paraId="47DDC458" w14:textId="77777777" w:rsidR="00BF4A22" w:rsidRPr="00E037FB" w:rsidRDefault="00BF4A22" w:rsidP="00CE20F6">
            <w:pPr>
              <w:jc w:val="right"/>
              <w:rPr>
                <w:sz w:val="22"/>
                <w:szCs w:val="22"/>
              </w:rPr>
            </w:pPr>
            <w:r w:rsidRPr="00E037FB">
              <w:rPr>
                <w:sz w:val="22"/>
                <w:szCs w:val="22"/>
              </w:rPr>
              <w:t>0,20</w:t>
            </w:r>
          </w:p>
        </w:tc>
        <w:tc>
          <w:tcPr>
            <w:tcW w:w="850" w:type="dxa"/>
            <w:tcBorders>
              <w:top w:val="nil"/>
              <w:left w:val="nil"/>
              <w:bottom w:val="single" w:sz="4" w:space="0" w:color="auto"/>
              <w:right w:val="single" w:sz="4" w:space="0" w:color="auto"/>
            </w:tcBorders>
            <w:shd w:val="clear" w:color="auto" w:fill="auto"/>
            <w:vAlign w:val="center"/>
            <w:hideMark/>
          </w:tcPr>
          <w:p w14:paraId="21C23E09"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3D29F7C" w14:textId="77777777" w:rsidR="00BF4A22" w:rsidRPr="00E037FB" w:rsidRDefault="00BF4A22" w:rsidP="00CE20F6">
            <w:pPr>
              <w:jc w:val="right"/>
              <w:rPr>
                <w:sz w:val="22"/>
                <w:szCs w:val="22"/>
              </w:rPr>
            </w:pPr>
            <w:r w:rsidRPr="00E037FB">
              <w:rPr>
                <w:sz w:val="22"/>
                <w:szCs w:val="22"/>
              </w:rPr>
              <w:t>0,98</w:t>
            </w:r>
          </w:p>
        </w:tc>
        <w:tc>
          <w:tcPr>
            <w:tcW w:w="851" w:type="dxa"/>
            <w:tcBorders>
              <w:top w:val="nil"/>
              <w:left w:val="nil"/>
              <w:bottom w:val="single" w:sz="4" w:space="0" w:color="auto"/>
              <w:right w:val="single" w:sz="4" w:space="0" w:color="auto"/>
            </w:tcBorders>
            <w:shd w:val="clear" w:color="auto" w:fill="auto"/>
            <w:vAlign w:val="center"/>
            <w:hideMark/>
          </w:tcPr>
          <w:p w14:paraId="323D2513" w14:textId="77777777" w:rsidR="00BF4A22" w:rsidRPr="00E037FB" w:rsidRDefault="00BF4A22" w:rsidP="00CE20F6">
            <w:pPr>
              <w:jc w:val="right"/>
              <w:rPr>
                <w:sz w:val="22"/>
                <w:szCs w:val="22"/>
              </w:rPr>
            </w:pPr>
            <w:r w:rsidRPr="00E037FB">
              <w:rPr>
                <w:sz w:val="22"/>
                <w:szCs w:val="22"/>
              </w:rPr>
              <w:t>0,01</w:t>
            </w:r>
          </w:p>
        </w:tc>
        <w:tc>
          <w:tcPr>
            <w:tcW w:w="1134" w:type="dxa"/>
            <w:tcBorders>
              <w:top w:val="nil"/>
              <w:left w:val="nil"/>
              <w:bottom w:val="single" w:sz="4" w:space="0" w:color="auto"/>
              <w:right w:val="single" w:sz="4" w:space="0" w:color="auto"/>
            </w:tcBorders>
            <w:shd w:val="clear" w:color="auto" w:fill="auto"/>
            <w:vAlign w:val="center"/>
            <w:hideMark/>
          </w:tcPr>
          <w:p w14:paraId="6EC41940" w14:textId="77777777" w:rsidR="00BF4A22" w:rsidRPr="00E037FB" w:rsidRDefault="00BF4A22" w:rsidP="00CE20F6">
            <w:pPr>
              <w:jc w:val="right"/>
              <w:rPr>
                <w:sz w:val="22"/>
                <w:szCs w:val="22"/>
              </w:rPr>
            </w:pPr>
            <w:r w:rsidRPr="00E037FB">
              <w:rPr>
                <w:sz w:val="22"/>
                <w:szCs w:val="22"/>
              </w:rPr>
              <w:t>9,38</w:t>
            </w:r>
          </w:p>
        </w:tc>
        <w:tc>
          <w:tcPr>
            <w:tcW w:w="992" w:type="dxa"/>
            <w:tcBorders>
              <w:top w:val="nil"/>
              <w:left w:val="nil"/>
              <w:bottom w:val="single" w:sz="4" w:space="0" w:color="auto"/>
              <w:right w:val="single" w:sz="4" w:space="0" w:color="auto"/>
            </w:tcBorders>
            <w:shd w:val="clear" w:color="auto" w:fill="auto"/>
            <w:vAlign w:val="center"/>
            <w:hideMark/>
          </w:tcPr>
          <w:p w14:paraId="740993CC" w14:textId="77777777" w:rsidR="00BF4A22" w:rsidRPr="00E037FB" w:rsidRDefault="00BF4A22" w:rsidP="00CE20F6">
            <w:pPr>
              <w:jc w:val="right"/>
              <w:rPr>
                <w:sz w:val="22"/>
                <w:szCs w:val="22"/>
              </w:rPr>
            </w:pPr>
            <w:r w:rsidRPr="00E037FB">
              <w:rPr>
                <w:sz w:val="22"/>
                <w:szCs w:val="22"/>
              </w:rPr>
              <w:t>8,40</w:t>
            </w:r>
          </w:p>
        </w:tc>
        <w:tc>
          <w:tcPr>
            <w:tcW w:w="851" w:type="dxa"/>
            <w:tcBorders>
              <w:top w:val="nil"/>
              <w:left w:val="nil"/>
              <w:bottom w:val="single" w:sz="4" w:space="0" w:color="auto"/>
              <w:right w:val="single" w:sz="4" w:space="0" w:color="auto"/>
            </w:tcBorders>
            <w:shd w:val="clear" w:color="auto" w:fill="auto"/>
            <w:vAlign w:val="center"/>
            <w:hideMark/>
          </w:tcPr>
          <w:p w14:paraId="2E77FA83" w14:textId="77777777" w:rsidR="00BF4A22" w:rsidRPr="00E037FB" w:rsidRDefault="00BF4A22" w:rsidP="00CE20F6">
            <w:pPr>
              <w:jc w:val="right"/>
              <w:rPr>
                <w:sz w:val="22"/>
                <w:szCs w:val="22"/>
              </w:rPr>
            </w:pPr>
            <w:r w:rsidRPr="00E037FB">
              <w:rPr>
                <w:sz w:val="22"/>
                <w:szCs w:val="22"/>
              </w:rPr>
              <w:t>0,20</w:t>
            </w:r>
          </w:p>
        </w:tc>
        <w:tc>
          <w:tcPr>
            <w:tcW w:w="850" w:type="dxa"/>
            <w:tcBorders>
              <w:top w:val="nil"/>
              <w:left w:val="nil"/>
              <w:bottom w:val="single" w:sz="4" w:space="0" w:color="auto"/>
              <w:right w:val="single" w:sz="4" w:space="0" w:color="auto"/>
            </w:tcBorders>
            <w:shd w:val="clear" w:color="auto" w:fill="auto"/>
            <w:vAlign w:val="center"/>
            <w:hideMark/>
          </w:tcPr>
          <w:p w14:paraId="4BD241BD"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5C30DACE" w14:textId="77777777" w:rsidR="00BF4A22" w:rsidRPr="00E037FB" w:rsidRDefault="00BF4A22" w:rsidP="00CE20F6">
            <w:pPr>
              <w:jc w:val="right"/>
              <w:rPr>
                <w:sz w:val="22"/>
                <w:szCs w:val="22"/>
              </w:rPr>
            </w:pPr>
            <w:r w:rsidRPr="00E037FB">
              <w:rPr>
                <w:sz w:val="22"/>
                <w:szCs w:val="22"/>
              </w:rPr>
              <w:t>0,98</w:t>
            </w:r>
          </w:p>
        </w:tc>
        <w:tc>
          <w:tcPr>
            <w:tcW w:w="876" w:type="dxa"/>
            <w:tcBorders>
              <w:top w:val="nil"/>
              <w:left w:val="nil"/>
              <w:bottom w:val="single" w:sz="4" w:space="0" w:color="auto"/>
              <w:right w:val="single" w:sz="4" w:space="0" w:color="auto"/>
            </w:tcBorders>
            <w:shd w:val="clear" w:color="auto" w:fill="auto"/>
            <w:vAlign w:val="center"/>
            <w:hideMark/>
          </w:tcPr>
          <w:p w14:paraId="5947074C" w14:textId="77777777" w:rsidR="00BF4A22" w:rsidRPr="00E037FB" w:rsidRDefault="00BF4A22" w:rsidP="00CE20F6">
            <w:pPr>
              <w:jc w:val="right"/>
              <w:rPr>
                <w:sz w:val="22"/>
                <w:szCs w:val="22"/>
              </w:rPr>
            </w:pPr>
            <w:r w:rsidRPr="00E037FB">
              <w:rPr>
                <w:sz w:val="22"/>
                <w:szCs w:val="22"/>
              </w:rPr>
              <w:t>0,01</w:t>
            </w:r>
          </w:p>
        </w:tc>
      </w:tr>
      <w:tr w:rsidR="00BF4A22" w:rsidRPr="00E037FB" w14:paraId="2FFF1DA0"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EE989F0" w14:textId="77777777" w:rsidR="00BF4A22" w:rsidRPr="00E037FB" w:rsidRDefault="00BF4A22" w:rsidP="00CE20F6">
            <w:pPr>
              <w:jc w:val="center"/>
              <w:rPr>
                <w:sz w:val="22"/>
                <w:szCs w:val="22"/>
              </w:rPr>
            </w:pPr>
            <w:r w:rsidRPr="00E037FB">
              <w:rPr>
                <w:sz w:val="22"/>
                <w:szCs w:val="22"/>
              </w:rPr>
              <w:t>I.5</w:t>
            </w:r>
          </w:p>
        </w:tc>
        <w:tc>
          <w:tcPr>
            <w:tcW w:w="2410" w:type="dxa"/>
            <w:tcBorders>
              <w:top w:val="nil"/>
              <w:left w:val="nil"/>
              <w:bottom w:val="single" w:sz="4" w:space="0" w:color="auto"/>
              <w:right w:val="single" w:sz="4" w:space="0" w:color="auto"/>
            </w:tcBorders>
            <w:shd w:val="clear" w:color="auto" w:fill="auto"/>
            <w:vAlign w:val="center"/>
            <w:hideMark/>
          </w:tcPr>
          <w:p w14:paraId="705DA66F" w14:textId="77777777" w:rsidR="00BF4A22" w:rsidRPr="00E037FB" w:rsidRDefault="00BF4A22" w:rsidP="00CE20F6">
            <w:pPr>
              <w:rPr>
                <w:sz w:val="22"/>
                <w:szCs w:val="22"/>
              </w:rPr>
            </w:pPr>
            <w:r w:rsidRPr="00E037FB">
              <w:rPr>
                <w:sz w:val="22"/>
                <w:szCs w:val="22"/>
              </w:rPr>
              <w:t>Đất cây xanh sử dụng công cộng</w:t>
            </w:r>
          </w:p>
        </w:tc>
        <w:tc>
          <w:tcPr>
            <w:tcW w:w="992" w:type="dxa"/>
            <w:tcBorders>
              <w:top w:val="nil"/>
              <w:left w:val="nil"/>
              <w:bottom w:val="single" w:sz="4" w:space="0" w:color="auto"/>
              <w:right w:val="single" w:sz="4" w:space="0" w:color="auto"/>
            </w:tcBorders>
            <w:shd w:val="clear" w:color="auto" w:fill="auto"/>
            <w:vAlign w:val="center"/>
            <w:hideMark/>
          </w:tcPr>
          <w:p w14:paraId="53C6DFE4" w14:textId="77777777" w:rsidR="00BF4A22" w:rsidRPr="00E037FB" w:rsidRDefault="00BF4A22" w:rsidP="00CE20F6">
            <w:pPr>
              <w:jc w:val="right"/>
              <w:rPr>
                <w:sz w:val="22"/>
                <w:szCs w:val="22"/>
              </w:rPr>
            </w:pPr>
            <w:r w:rsidRPr="00E037FB">
              <w:rPr>
                <w:sz w:val="22"/>
                <w:szCs w:val="22"/>
              </w:rPr>
              <w:t>131,60</w:t>
            </w:r>
          </w:p>
        </w:tc>
        <w:tc>
          <w:tcPr>
            <w:tcW w:w="992" w:type="dxa"/>
            <w:tcBorders>
              <w:top w:val="nil"/>
              <w:left w:val="nil"/>
              <w:bottom w:val="single" w:sz="4" w:space="0" w:color="auto"/>
              <w:right w:val="single" w:sz="4" w:space="0" w:color="auto"/>
            </w:tcBorders>
            <w:shd w:val="clear" w:color="auto" w:fill="auto"/>
            <w:vAlign w:val="center"/>
            <w:hideMark/>
          </w:tcPr>
          <w:p w14:paraId="0F881981" w14:textId="77777777" w:rsidR="00BF4A22" w:rsidRPr="00E037FB" w:rsidRDefault="00BF4A22" w:rsidP="00CE20F6">
            <w:pPr>
              <w:jc w:val="right"/>
              <w:rPr>
                <w:sz w:val="22"/>
                <w:szCs w:val="22"/>
              </w:rPr>
            </w:pPr>
            <w:r w:rsidRPr="00E037FB">
              <w:rPr>
                <w:sz w:val="22"/>
                <w:szCs w:val="22"/>
              </w:rPr>
              <w:t>82,80</w:t>
            </w:r>
          </w:p>
        </w:tc>
        <w:tc>
          <w:tcPr>
            <w:tcW w:w="851" w:type="dxa"/>
            <w:tcBorders>
              <w:top w:val="nil"/>
              <w:left w:val="nil"/>
              <w:bottom w:val="single" w:sz="4" w:space="0" w:color="auto"/>
              <w:right w:val="single" w:sz="4" w:space="0" w:color="auto"/>
            </w:tcBorders>
            <w:shd w:val="clear" w:color="auto" w:fill="auto"/>
            <w:vAlign w:val="center"/>
            <w:hideMark/>
          </w:tcPr>
          <w:p w14:paraId="73471E03" w14:textId="77777777" w:rsidR="00BF4A22" w:rsidRPr="00E037FB" w:rsidRDefault="00BF4A22" w:rsidP="00CE20F6">
            <w:pPr>
              <w:jc w:val="right"/>
              <w:rPr>
                <w:sz w:val="22"/>
                <w:szCs w:val="22"/>
              </w:rPr>
            </w:pPr>
            <w:r w:rsidRPr="00E037FB">
              <w:rPr>
                <w:sz w:val="22"/>
                <w:szCs w:val="22"/>
              </w:rPr>
              <w:t>1,94</w:t>
            </w:r>
          </w:p>
        </w:tc>
        <w:tc>
          <w:tcPr>
            <w:tcW w:w="850" w:type="dxa"/>
            <w:tcBorders>
              <w:top w:val="nil"/>
              <w:left w:val="nil"/>
              <w:bottom w:val="single" w:sz="4" w:space="0" w:color="auto"/>
              <w:right w:val="single" w:sz="4" w:space="0" w:color="auto"/>
            </w:tcBorders>
            <w:shd w:val="clear" w:color="auto" w:fill="auto"/>
            <w:vAlign w:val="center"/>
            <w:hideMark/>
          </w:tcPr>
          <w:p w14:paraId="0A57431E" w14:textId="77777777" w:rsidR="00BF4A22" w:rsidRPr="00E037FB" w:rsidRDefault="00BF4A22" w:rsidP="00CE20F6">
            <w:pPr>
              <w:jc w:val="right"/>
              <w:rPr>
                <w:sz w:val="22"/>
                <w:szCs w:val="22"/>
              </w:rPr>
            </w:pPr>
            <w:r w:rsidRPr="00E037FB">
              <w:rPr>
                <w:sz w:val="22"/>
                <w:szCs w:val="22"/>
              </w:rPr>
              <w:t>6,00</w:t>
            </w:r>
          </w:p>
        </w:tc>
        <w:tc>
          <w:tcPr>
            <w:tcW w:w="992" w:type="dxa"/>
            <w:tcBorders>
              <w:top w:val="nil"/>
              <w:left w:val="nil"/>
              <w:bottom w:val="single" w:sz="4" w:space="0" w:color="auto"/>
              <w:right w:val="single" w:sz="4" w:space="0" w:color="auto"/>
            </w:tcBorders>
            <w:shd w:val="clear" w:color="auto" w:fill="auto"/>
            <w:vAlign w:val="center"/>
            <w:hideMark/>
          </w:tcPr>
          <w:p w14:paraId="50B68A46" w14:textId="77777777" w:rsidR="00BF4A22" w:rsidRPr="00E037FB" w:rsidRDefault="00BF4A22" w:rsidP="00CE20F6">
            <w:pPr>
              <w:jc w:val="right"/>
              <w:rPr>
                <w:sz w:val="22"/>
                <w:szCs w:val="22"/>
              </w:rPr>
            </w:pPr>
            <w:r w:rsidRPr="00E037FB">
              <w:rPr>
                <w:sz w:val="22"/>
                <w:szCs w:val="22"/>
              </w:rPr>
              <w:t>48,80</w:t>
            </w:r>
          </w:p>
        </w:tc>
        <w:tc>
          <w:tcPr>
            <w:tcW w:w="851" w:type="dxa"/>
            <w:tcBorders>
              <w:top w:val="nil"/>
              <w:left w:val="nil"/>
              <w:bottom w:val="single" w:sz="4" w:space="0" w:color="auto"/>
              <w:right w:val="single" w:sz="4" w:space="0" w:color="auto"/>
            </w:tcBorders>
            <w:shd w:val="clear" w:color="auto" w:fill="auto"/>
            <w:vAlign w:val="center"/>
            <w:hideMark/>
          </w:tcPr>
          <w:p w14:paraId="05E37800" w14:textId="77777777" w:rsidR="00BF4A22" w:rsidRPr="00E037FB" w:rsidRDefault="00BF4A22" w:rsidP="00CE20F6">
            <w:pPr>
              <w:jc w:val="right"/>
              <w:rPr>
                <w:sz w:val="22"/>
                <w:szCs w:val="22"/>
              </w:rPr>
            </w:pPr>
            <w:r w:rsidRPr="00E037FB">
              <w:rPr>
                <w:sz w:val="22"/>
                <w:szCs w:val="22"/>
              </w:rPr>
              <w:t>0,64</w:t>
            </w:r>
          </w:p>
        </w:tc>
        <w:tc>
          <w:tcPr>
            <w:tcW w:w="1134" w:type="dxa"/>
            <w:tcBorders>
              <w:top w:val="nil"/>
              <w:left w:val="nil"/>
              <w:bottom w:val="single" w:sz="4" w:space="0" w:color="auto"/>
              <w:right w:val="single" w:sz="4" w:space="0" w:color="auto"/>
            </w:tcBorders>
            <w:shd w:val="clear" w:color="auto" w:fill="auto"/>
            <w:vAlign w:val="center"/>
            <w:hideMark/>
          </w:tcPr>
          <w:p w14:paraId="027F3FF1" w14:textId="77777777" w:rsidR="00BF4A22" w:rsidRPr="00E037FB" w:rsidRDefault="00BF4A22" w:rsidP="00CE20F6">
            <w:pPr>
              <w:jc w:val="right"/>
              <w:rPr>
                <w:sz w:val="22"/>
                <w:szCs w:val="22"/>
              </w:rPr>
            </w:pPr>
            <w:r w:rsidRPr="00E037FB">
              <w:rPr>
                <w:sz w:val="22"/>
                <w:szCs w:val="22"/>
              </w:rPr>
              <w:t>227,00</w:t>
            </w:r>
          </w:p>
        </w:tc>
        <w:tc>
          <w:tcPr>
            <w:tcW w:w="992" w:type="dxa"/>
            <w:tcBorders>
              <w:top w:val="nil"/>
              <w:left w:val="nil"/>
              <w:bottom w:val="single" w:sz="4" w:space="0" w:color="auto"/>
              <w:right w:val="single" w:sz="4" w:space="0" w:color="auto"/>
            </w:tcBorders>
            <w:shd w:val="clear" w:color="auto" w:fill="auto"/>
            <w:vAlign w:val="center"/>
            <w:hideMark/>
          </w:tcPr>
          <w:p w14:paraId="66C4ACE8" w14:textId="77777777" w:rsidR="00BF4A22" w:rsidRPr="00E037FB" w:rsidRDefault="00BF4A22" w:rsidP="00CE20F6">
            <w:pPr>
              <w:jc w:val="right"/>
              <w:rPr>
                <w:sz w:val="22"/>
                <w:szCs w:val="22"/>
              </w:rPr>
            </w:pPr>
            <w:r w:rsidRPr="00E037FB">
              <w:rPr>
                <w:sz w:val="22"/>
                <w:szCs w:val="22"/>
              </w:rPr>
              <w:t>105,00</w:t>
            </w:r>
          </w:p>
        </w:tc>
        <w:tc>
          <w:tcPr>
            <w:tcW w:w="851" w:type="dxa"/>
            <w:tcBorders>
              <w:top w:val="nil"/>
              <w:left w:val="nil"/>
              <w:bottom w:val="single" w:sz="4" w:space="0" w:color="auto"/>
              <w:right w:val="single" w:sz="4" w:space="0" w:color="auto"/>
            </w:tcBorders>
            <w:shd w:val="clear" w:color="auto" w:fill="auto"/>
            <w:vAlign w:val="center"/>
            <w:hideMark/>
          </w:tcPr>
          <w:p w14:paraId="222A2E81" w14:textId="77777777" w:rsidR="00BF4A22" w:rsidRPr="00E037FB" w:rsidRDefault="00BF4A22" w:rsidP="00CE20F6">
            <w:pPr>
              <w:jc w:val="right"/>
              <w:rPr>
                <w:sz w:val="22"/>
                <w:szCs w:val="22"/>
              </w:rPr>
            </w:pPr>
            <w:r w:rsidRPr="00E037FB">
              <w:rPr>
                <w:sz w:val="22"/>
                <w:szCs w:val="22"/>
              </w:rPr>
              <w:t>2,46</w:t>
            </w:r>
          </w:p>
        </w:tc>
        <w:tc>
          <w:tcPr>
            <w:tcW w:w="850" w:type="dxa"/>
            <w:tcBorders>
              <w:top w:val="nil"/>
              <w:left w:val="nil"/>
              <w:bottom w:val="single" w:sz="4" w:space="0" w:color="auto"/>
              <w:right w:val="single" w:sz="4" w:space="0" w:color="auto"/>
            </w:tcBorders>
            <w:shd w:val="clear" w:color="auto" w:fill="auto"/>
            <w:vAlign w:val="center"/>
            <w:hideMark/>
          </w:tcPr>
          <w:p w14:paraId="4746DCC3" w14:textId="77777777" w:rsidR="00BF4A22" w:rsidRPr="00E037FB" w:rsidRDefault="00BF4A22" w:rsidP="00CE20F6">
            <w:pPr>
              <w:jc w:val="right"/>
              <w:rPr>
                <w:sz w:val="22"/>
                <w:szCs w:val="22"/>
              </w:rPr>
            </w:pPr>
            <w:r w:rsidRPr="00E037FB">
              <w:rPr>
                <w:sz w:val="22"/>
                <w:szCs w:val="22"/>
              </w:rPr>
              <w:t>6,00</w:t>
            </w:r>
          </w:p>
        </w:tc>
        <w:tc>
          <w:tcPr>
            <w:tcW w:w="990" w:type="dxa"/>
            <w:tcBorders>
              <w:top w:val="nil"/>
              <w:left w:val="nil"/>
              <w:bottom w:val="single" w:sz="4" w:space="0" w:color="auto"/>
              <w:right w:val="single" w:sz="4" w:space="0" w:color="auto"/>
            </w:tcBorders>
            <w:shd w:val="clear" w:color="auto" w:fill="auto"/>
            <w:vAlign w:val="center"/>
            <w:hideMark/>
          </w:tcPr>
          <w:p w14:paraId="048FECC6" w14:textId="77777777" w:rsidR="00BF4A22" w:rsidRPr="00E037FB" w:rsidRDefault="00BF4A22" w:rsidP="00CE20F6">
            <w:pPr>
              <w:jc w:val="right"/>
              <w:rPr>
                <w:sz w:val="22"/>
                <w:szCs w:val="22"/>
              </w:rPr>
            </w:pPr>
            <w:r w:rsidRPr="00E037FB">
              <w:rPr>
                <w:sz w:val="22"/>
                <w:szCs w:val="22"/>
              </w:rPr>
              <w:t>122,00</w:t>
            </w:r>
          </w:p>
        </w:tc>
        <w:tc>
          <w:tcPr>
            <w:tcW w:w="876" w:type="dxa"/>
            <w:tcBorders>
              <w:top w:val="nil"/>
              <w:left w:val="nil"/>
              <w:bottom w:val="single" w:sz="4" w:space="0" w:color="auto"/>
              <w:right w:val="single" w:sz="4" w:space="0" w:color="auto"/>
            </w:tcBorders>
            <w:shd w:val="clear" w:color="auto" w:fill="auto"/>
            <w:vAlign w:val="center"/>
            <w:hideMark/>
          </w:tcPr>
          <w:p w14:paraId="207B29CB" w14:textId="77777777" w:rsidR="00BF4A22" w:rsidRPr="00E037FB" w:rsidRDefault="00BF4A22" w:rsidP="00CE20F6">
            <w:pPr>
              <w:jc w:val="right"/>
              <w:rPr>
                <w:sz w:val="22"/>
                <w:szCs w:val="22"/>
              </w:rPr>
            </w:pPr>
            <w:r w:rsidRPr="00E037FB">
              <w:rPr>
                <w:sz w:val="22"/>
                <w:szCs w:val="22"/>
              </w:rPr>
              <w:t>1,59</w:t>
            </w:r>
          </w:p>
        </w:tc>
      </w:tr>
      <w:tr w:rsidR="00BF4A22" w:rsidRPr="00E037FB" w14:paraId="4CD5179C"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204489" w14:textId="77777777" w:rsidR="00BF4A22" w:rsidRPr="00E037FB" w:rsidRDefault="00BF4A22" w:rsidP="00CE20F6">
            <w:pPr>
              <w:jc w:val="center"/>
              <w:rPr>
                <w:sz w:val="22"/>
                <w:szCs w:val="22"/>
              </w:rPr>
            </w:pPr>
            <w:r w:rsidRPr="00E037FB">
              <w:rPr>
                <w:sz w:val="22"/>
                <w:szCs w:val="22"/>
              </w:rPr>
              <w:t>I.6</w:t>
            </w:r>
          </w:p>
        </w:tc>
        <w:tc>
          <w:tcPr>
            <w:tcW w:w="2410" w:type="dxa"/>
            <w:tcBorders>
              <w:top w:val="nil"/>
              <w:left w:val="nil"/>
              <w:bottom w:val="single" w:sz="4" w:space="0" w:color="auto"/>
              <w:right w:val="single" w:sz="4" w:space="0" w:color="auto"/>
            </w:tcBorders>
            <w:shd w:val="clear" w:color="auto" w:fill="auto"/>
            <w:vAlign w:val="center"/>
            <w:hideMark/>
          </w:tcPr>
          <w:p w14:paraId="15F22B91" w14:textId="77777777" w:rsidR="00BF4A22" w:rsidRPr="00E037FB" w:rsidRDefault="00BF4A22" w:rsidP="00CE20F6">
            <w:pPr>
              <w:rPr>
                <w:sz w:val="22"/>
                <w:szCs w:val="22"/>
              </w:rPr>
            </w:pPr>
            <w:r w:rsidRPr="00E037FB">
              <w:rPr>
                <w:sz w:val="22"/>
                <w:szCs w:val="22"/>
              </w:rPr>
              <w:t>Đất giao thông đô thị</w:t>
            </w:r>
          </w:p>
        </w:tc>
        <w:tc>
          <w:tcPr>
            <w:tcW w:w="992" w:type="dxa"/>
            <w:tcBorders>
              <w:top w:val="nil"/>
              <w:left w:val="nil"/>
              <w:bottom w:val="single" w:sz="4" w:space="0" w:color="auto"/>
              <w:right w:val="single" w:sz="4" w:space="0" w:color="auto"/>
            </w:tcBorders>
            <w:shd w:val="clear" w:color="auto" w:fill="auto"/>
            <w:vAlign w:val="center"/>
            <w:hideMark/>
          </w:tcPr>
          <w:p w14:paraId="067E0D74" w14:textId="77777777" w:rsidR="00BF4A22" w:rsidRPr="00E037FB" w:rsidRDefault="00BF4A22" w:rsidP="00CE20F6">
            <w:pPr>
              <w:jc w:val="right"/>
              <w:rPr>
                <w:sz w:val="22"/>
                <w:szCs w:val="22"/>
              </w:rPr>
            </w:pPr>
            <w:r w:rsidRPr="00E037FB">
              <w:rPr>
                <w:sz w:val="22"/>
                <w:szCs w:val="22"/>
              </w:rPr>
              <w:t>188,40</w:t>
            </w:r>
          </w:p>
        </w:tc>
        <w:tc>
          <w:tcPr>
            <w:tcW w:w="992" w:type="dxa"/>
            <w:tcBorders>
              <w:top w:val="nil"/>
              <w:left w:val="nil"/>
              <w:bottom w:val="single" w:sz="4" w:space="0" w:color="auto"/>
              <w:right w:val="single" w:sz="4" w:space="0" w:color="auto"/>
            </w:tcBorders>
            <w:shd w:val="clear" w:color="auto" w:fill="auto"/>
            <w:vAlign w:val="center"/>
            <w:hideMark/>
          </w:tcPr>
          <w:p w14:paraId="2CD6E253" w14:textId="77777777" w:rsidR="00BF4A22" w:rsidRPr="00E037FB" w:rsidRDefault="00BF4A22" w:rsidP="00CE20F6">
            <w:pPr>
              <w:jc w:val="right"/>
              <w:rPr>
                <w:sz w:val="22"/>
                <w:szCs w:val="22"/>
              </w:rPr>
            </w:pPr>
            <w:r w:rsidRPr="00E037FB">
              <w:rPr>
                <w:sz w:val="22"/>
                <w:szCs w:val="22"/>
              </w:rPr>
              <w:t>179,40</w:t>
            </w:r>
          </w:p>
        </w:tc>
        <w:tc>
          <w:tcPr>
            <w:tcW w:w="851" w:type="dxa"/>
            <w:tcBorders>
              <w:top w:val="nil"/>
              <w:left w:val="nil"/>
              <w:bottom w:val="single" w:sz="4" w:space="0" w:color="auto"/>
              <w:right w:val="single" w:sz="4" w:space="0" w:color="auto"/>
            </w:tcBorders>
            <w:shd w:val="clear" w:color="auto" w:fill="auto"/>
            <w:vAlign w:val="center"/>
            <w:hideMark/>
          </w:tcPr>
          <w:p w14:paraId="4AB5530F" w14:textId="77777777" w:rsidR="00BF4A22" w:rsidRPr="00E037FB" w:rsidRDefault="00BF4A22" w:rsidP="00CE20F6">
            <w:pPr>
              <w:jc w:val="right"/>
              <w:rPr>
                <w:sz w:val="22"/>
                <w:szCs w:val="22"/>
              </w:rPr>
            </w:pPr>
            <w:r w:rsidRPr="00E037FB">
              <w:rPr>
                <w:sz w:val="22"/>
                <w:szCs w:val="22"/>
              </w:rPr>
              <w:t>4,20</w:t>
            </w:r>
          </w:p>
        </w:tc>
        <w:tc>
          <w:tcPr>
            <w:tcW w:w="850" w:type="dxa"/>
            <w:tcBorders>
              <w:top w:val="nil"/>
              <w:left w:val="nil"/>
              <w:bottom w:val="single" w:sz="4" w:space="0" w:color="auto"/>
              <w:right w:val="single" w:sz="4" w:space="0" w:color="auto"/>
            </w:tcBorders>
            <w:shd w:val="clear" w:color="auto" w:fill="auto"/>
            <w:vAlign w:val="center"/>
            <w:hideMark/>
          </w:tcPr>
          <w:p w14:paraId="2940362D" w14:textId="77777777" w:rsidR="00BF4A22" w:rsidRPr="00E037FB" w:rsidRDefault="00BF4A22" w:rsidP="00CE20F6">
            <w:pPr>
              <w:jc w:val="right"/>
              <w:rPr>
                <w:sz w:val="22"/>
                <w:szCs w:val="22"/>
              </w:rPr>
            </w:pPr>
            <w:r w:rsidRPr="00E037FB">
              <w:rPr>
                <w:sz w:val="22"/>
                <w:szCs w:val="22"/>
              </w:rPr>
              <w:t>13,00</w:t>
            </w:r>
          </w:p>
        </w:tc>
        <w:tc>
          <w:tcPr>
            <w:tcW w:w="992" w:type="dxa"/>
            <w:tcBorders>
              <w:top w:val="nil"/>
              <w:left w:val="nil"/>
              <w:bottom w:val="single" w:sz="4" w:space="0" w:color="auto"/>
              <w:right w:val="single" w:sz="4" w:space="0" w:color="auto"/>
            </w:tcBorders>
            <w:shd w:val="clear" w:color="auto" w:fill="auto"/>
            <w:vAlign w:val="center"/>
            <w:hideMark/>
          </w:tcPr>
          <w:p w14:paraId="1F6B1A04" w14:textId="77777777" w:rsidR="00BF4A22" w:rsidRPr="00E037FB" w:rsidRDefault="00BF4A22" w:rsidP="00CE20F6">
            <w:pPr>
              <w:jc w:val="right"/>
              <w:rPr>
                <w:sz w:val="22"/>
                <w:szCs w:val="22"/>
              </w:rPr>
            </w:pPr>
            <w:r w:rsidRPr="00E037FB">
              <w:rPr>
                <w:sz w:val="22"/>
                <w:szCs w:val="22"/>
              </w:rPr>
              <w:t>9,00</w:t>
            </w:r>
          </w:p>
        </w:tc>
        <w:tc>
          <w:tcPr>
            <w:tcW w:w="851" w:type="dxa"/>
            <w:tcBorders>
              <w:top w:val="nil"/>
              <w:left w:val="nil"/>
              <w:bottom w:val="single" w:sz="4" w:space="0" w:color="auto"/>
              <w:right w:val="single" w:sz="4" w:space="0" w:color="auto"/>
            </w:tcBorders>
            <w:shd w:val="clear" w:color="auto" w:fill="auto"/>
            <w:vAlign w:val="center"/>
            <w:hideMark/>
          </w:tcPr>
          <w:p w14:paraId="6AD1D1BC" w14:textId="77777777" w:rsidR="00BF4A22" w:rsidRPr="00E037FB" w:rsidRDefault="00BF4A22" w:rsidP="00CE20F6">
            <w:pPr>
              <w:jc w:val="right"/>
              <w:rPr>
                <w:sz w:val="22"/>
                <w:szCs w:val="22"/>
              </w:rPr>
            </w:pPr>
            <w:r w:rsidRPr="00E037FB">
              <w:rPr>
                <w:sz w:val="22"/>
                <w:szCs w:val="22"/>
              </w:rPr>
              <w:t>0,12</w:t>
            </w:r>
          </w:p>
        </w:tc>
        <w:tc>
          <w:tcPr>
            <w:tcW w:w="1134" w:type="dxa"/>
            <w:tcBorders>
              <w:top w:val="nil"/>
              <w:left w:val="nil"/>
              <w:bottom w:val="single" w:sz="4" w:space="0" w:color="auto"/>
              <w:right w:val="single" w:sz="4" w:space="0" w:color="auto"/>
            </w:tcBorders>
            <w:shd w:val="clear" w:color="auto" w:fill="auto"/>
            <w:vAlign w:val="center"/>
            <w:hideMark/>
          </w:tcPr>
          <w:p w14:paraId="0E6801AD" w14:textId="77777777" w:rsidR="00BF4A22" w:rsidRPr="00E037FB" w:rsidRDefault="00BF4A22" w:rsidP="00CE20F6">
            <w:pPr>
              <w:jc w:val="right"/>
              <w:rPr>
                <w:sz w:val="22"/>
                <w:szCs w:val="22"/>
              </w:rPr>
            </w:pPr>
            <w:r w:rsidRPr="00E037FB">
              <w:rPr>
                <w:sz w:val="22"/>
                <w:szCs w:val="22"/>
              </w:rPr>
              <w:t>257,50</w:t>
            </w:r>
          </w:p>
        </w:tc>
        <w:tc>
          <w:tcPr>
            <w:tcW w:w="992" w:type="dxa"/>
            <w:tcBorders>
              <w:top w:val="nil"/>
              <w:left w:val="nil"/>
              <w:bottom w:val="single" w:sz="4" w:space="0" w:color="auto"/>
              <w:right w:val="single" w:sz="4" w:space="0" w:color="auto"/>
            </w:tcBorders>
            <w:shd w:val="clear" w:color="auto" w:fill="auto"/>
            <w:vAlign w:val="center"/>
            <w:hideMark/>
          </w:tcPr>
          <w:p w14:paraId="4714FE5F" w14:textId="77777777" w:rsidR="00BF4A22" w:rsidRPr="00E037FB" w:rsidRDefault="00BF4A22" w:rsidP="00CE20F6">
            <w:pPr>
              <w:jc w:val="right"/>
              <w:rPr>
                <w:sz w:val="22"/>
                <w:szCs w:val="22"/>
              </w:rPr>
            </w:pPr>
            <w:r w:rsidRPr="00E037FB">
              <w:rPr>
                <w:sz w:val="22"/>
                <w:szCs w:val="22"/>
              </w:rPr>
              <w:t>227,50</w:t>
            </w:r>
          </w:p>
        </w:tc>
        <w:tc>
          <w:tcPr>
            <w:tcW w:w="851" w:type="dxa"/>
            <w:tcBorders>
              <w:top w:val="nil"/>
              <w:left w:val="nil"/>
              <w:bottom w:val="single" w:sz="4" w:space="0" w:color="auto"/>
              <w:right w:val="single" w:sz="4" w:space="0" w:color="auto"/>
            </w:tcBorders>
            <w:shd w:val="clear" w:color="auto" w:fill="auto"/>
            <w:vAlign w:val="center"/>
            <w:hideMark/>
          </w:tcPr>
          <w:p w14:paraId="0B6F6904" w14:textId="77777777" w:rsidR="00BF4A22" w:rsidRPr="00E037FB" w:rsidRDefault="00BF4A22" w:rsidP="00CE20F6">
            <w:pPr>
              <w:jc w:val="right"/>
              <w:rPr>
                <w:sz w:val="22"/>
                <w:szCs w:val="22"/>
              </w:rPr>
            </w:pPr>
            <w:r w:rsidRPr="00E037FB">
              <w:rPr>
                <w:sz w:val="22"/>
                <w:szCs w:val="22"/>
              </w:rPr>
              <w:t>5,32</w:t>
            </w:r>
          </w:p>
        </w:tc>
        <w:tc>
          <w:tcPr>
            <w:tcW w:w="850" w:type="dxa"/>
            <w:tcBorders>
              <w:top w:val="nil"/>
              <w:left w:val="nil"/>
              <w:bottom w:val="single" w:sz="4" w:space="0" w:color="auto"/>
              <w:right w:val="single" w:sz="4" w:space="0" w:color="auto"/>
            </w:tcBorders>
            <w:shd w:val="clear" w:color="auto" w:fill="auto"/>
            <w:vAlign w:val="center"/>
            <w:hideMark/>
          </w:tcPr>
          <w:p w14:paraId="4C1C8483" w14:textId="77777777" w:rsidR="00BF4A22" w:rsidRPr="00E037FB" w:rsidRDefault="00BF4A22" w:rsidP="00CE20F6">
            <w:pPr>
              <w:jc w:val="right"/>
              <w:rPr>
                <w:sz w:val="22"/>
                <w:szCs w:val="22"/>
              </w:rPr>
            </w:pPr>
            <w:r w:rsidRPr="00E037FB">
              <w:rPr>
                <w:sz w:val="22"/>
                <w:szCs w:val="22"/>
              </w:rPr>
              <w:t>13,00</w:t>
            </w:r>
          </w:p>
        </w:tc>
        <w:tc>
          <w:tcPr>
            <w:tcW w:w="990" w:type="dxa"/>
            <w:tcBorders>
              <w:top w:val="nil"/>
              <w:left w:val="nil"/>
              <w:bottom w:val="single" w:sz="4" w:space="0" w:color="auto"/>
              <w:right w:val="single" w:sz="4" w:space="0" w:color="auto"/>
            </w:tcBorders>
            <w:shd w:val="clear" w:color="auto" w:fill="auto"/>
            <w:vAlign w:val="center"/>
            <w:hideMark/>
          </w:tcPr>
          <w:p w14:paraId="7D14690E" w14:textId="77777777" w:rsidR="00BF4A22" w:rsidRPr="00E037FB" w:rsidRDefault="00BF4A22" w:rsidP="00CE20F6">
            <w:pPr>
              <w:jc w:val="right"/>
              <w:rPr>
                <w:sz w:val="22"/>
                <w:szCs w:val="22"/>
              </w:rPr>
            </w:pPr>
            <w:r w:rsidRPr="00E037FB">
              <w:rPr>
                <w:sz w:val="22"/>
                <w:szCs w:val="22"/>
              </w:rPr>
              <w:t>30,00</w:t>
            </w:r>
          </w:p>
        </w:tc>
        <w:tc>
          <w:tcPr>
            <w:tcW w:w="876" w:type="dxa"/>
            <w:tcBorders>
              <w:top w:val="nil"/>
              <w:left w:val="nil"/>
              <w:bottom w:val="single" w:sz="4" w:space="0" w:color="auto"/>
              <w:right w:val="single" w:sz="4" w:space="0" w:color="auto"/>
            </w:tcBorders>
            <w:shd w:val="clear" w:color="auto" w:fill="auto"/>
            <w:vAlign w:val="center"/>
            <w:hideMark/>
          </w:tcPr>
          <w:p w14:paraId="130F4BA1" w14:textId="77777777" w:rsidR="00BF4A22" w:rsidRPr="00E037FB" w:rsidRDefault="00BF4A22" w:rsidP="00CE20F6">
            <w:pPr>
              <w:jc w:val="right"/>
              <w:rPr>
                <w:sz w:val="22"/>
                <w:szCs w:val="22"/>
              </w:rPr>
            </w:pPr>
            <w:r w:rsidRPr="00E037FB">
              <w:rPr>
                <w:sz w:val="22"/>
                <w:szCs w:val="22"/>
              </w:rPr>
              <w:t>0,39</w:t>
            </w:r>
          </w:p>
        </w:tc>
      </w:tr>
      <w:tr w:rsidR="00BF4A22" w:rsidRPr="00E037FB" w14:paraId="624AE109"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F79763" w14:textId="77777777" w:rsidR="00BF4A22" w:rsidRPr="00E037FB" w:rsidRDefault="00BF4A22" w:rsidP="00CE20F6">
            <w:pPr>
              <w:jc w:val="center"/>
              <w:rPr>
                <w:sz w:val="22"/>
                <w:szCs w:val="22"/>
              </w:rPr>
            </w:pPr>
            <w:r w:rsidRPr="00E037FB">
              <w:rPr>
                <w:sz w:val="22"/>
                <w:szCs w:val="22"/>
              </w:rPr>
              <w:lastRenderedPageBreak/>
              <w:t>I.7</w:t>
            </w:r>
          </w:p>
        </w:tc>
        <w:tc>
          <w:tcPr>
            <w:tcW w:w="2410" w:type="dxa"/>
            <w:tcBorders>
              <w:top w:val="nil"/>
              <w:left w:val="nil"/>
              <w:bottom w:val="single" w:sz="4" w:space="0" w:color="auto"/>
              <w:right w:val="single" w:sz="4" w:space="0" w:color="auto"/>
            </w:tcBorders>
            <w:shd w:val="clear" w:color="auto" w:fill="auto"/>
            <w:vAlign w:val="center"/>
            <w:hideMark/>
          </w:tcPr>
          <w:p w14:paraId="26777108" w14:textId="77777777" w:rsidR="00BF4A22" w:rsidRPr="00E037FB" w:rsidRDefault="00BF4A22" w:rsidP="00CE20F6">
            <w:pPr>
              <w:rPr>
                <w:sz w:val="22"/>
                <w:szCs w:val="22"/>
              </w:rPr>
            </w:pPr>
            <w:r w:rsidRPr="00E037FB">
              <w:rPr>
                <w:sz w:val="22"/>
                <w:szCs w:val="22"/>
              </w:rPr>
              <w:t>Đất hạ tầng kỹ thuật khác cấp đô thị</w:t>
            </w:r>
          </w:p>
        </w:tc>
        <w:tc>
          <w:tcPr>
            <w:tcW w:w="992" w:type="dxa"/>
            <w:tcBorders>
              <w:top w:val="nil"/>
              <w:left w:val="nil"/>
              <w:bottom w:val="single" w:sz="4" w:space="0" w:color="auto"/>
              <w:right w:val="single" w:sz="4" w:space="0" w:color="auto"/>
            </w:tcBorders>
            <w:shd w:val="clear" w:color="auto" w:fill="auto"/>
            <w:vAlign w:val="center"/>
            <w:hideMark/>
          </w:tcPr>
          <w:p w14:paraId="4F37FEFF" w14:textId="77777777" w:rsidR="00BF4A22" w:rsidRPr="00E037FB" w:rsidRDefault="00BF4A22" w:rsidP="00CE20F6">
            <w:pPr>
              <w:jc w:val="right"/>
              <w:rPr>
                <w:sz w:val="22"/>
                <w:szCs w:val="22"/>
              </w:rPr>
            </w:pPr>
            <w:r w:rsidRPr="00E037FB">
              <w:rPr>
                <w:sz w:val="22"/>
                <w:szCs w:val="22"/>
              </w:rPr>
              <w:t>33,25</w:t>
            </w:r>
          </w:p>
        </w:tc>
        <w:tc>
          <w:tcPr>
            <w:tcW w:w="992" w:type="dxa"/>
            <w:tcBorders>
              <w:top w:val="nil"/>
              <w:left w:val="nil"/>
              <w:bottom w:val="single" w:sz="4" w:space="0" w:color="auto"/>
              <w:right w:val="single" w:sz="4" w:space="0" w:color="auto"/>
            </w:tcBorders>
            <w:shd w:val="clear" w:color="auto" w:fill="auto"/>
            <w:vAlign w:val="center"/>
            <w:hideMark/>
          </w:tcPr>
          <w:p w14:paraId="323E543B" w14:textId="77777777" w:rsidR="00BF4A22" w:rsidRPr="00E037FB" w:rsidRDefault="00BF4A22" w:rsidP="00CE20F6">
            <w:pPr>
              <w:jc w:val="right"/>
              <w:rPr>
                <w:sz w:val="22"/>
                <w:szCs w:val="22"/>
              </w:rPr>
            </w:pPr>
            <w:r w:rsidRPr="00E037FB">
              <w:rPr>
                <w:sz w:val="22"/>
                <w:szCs w:val="22"/>
              </w:rPr>
              <w:t>16,91</w:t>
            </w:r>
          </w:p>
        </w:tc>
        <w:tc>
          <w:tcPr>
            <w:tcW w:w="851" w:type="dxa"/>
            <w:tcBorders>
              <w:top w:val="nil"/>
              <w:left w:val="nil"/>
              <w:bottom w:val="single" w:sz="4" w:space="0" w:color="auto"/>
              <w:right w:val="single" w:sz="4" w:space="0" w:color="auto"/>
            </w:tcBorders>
            <w:shd w:val="clear" w:color="auto" w:fill="auto"/>
            <w:vAlign w:val="center"/>
            <w:hideMark/>
          </w:tcPr>
          <w:p w14:paraId="1C321BE0" w14:textId="77777777" w:rsidR="00BF4A22" w:rsidRPr="00E037FB" w:rsidRDefault="00BF4A22" w:rsidP="00CE20F6">
            <w:pPr>
              <w:jc w:val="right"/>
              <w:rPr>
                <w:sz w:val="22"/>
                <w:szCs w:val="22"/>
              </w:rPr>
            </w:pPr>
            <w:r w:rsidRPr="00E037FB">
              <w:rPr>
                <w:sz w:val="22"/>
                <w:szCs w:val="22"/>
              </w:rPr>
              <w:t>0,40</w:t>
            </w:r>
          </w:p>
        </w:tc>
        <w:tc>
          <w:tcPr>
            <w:tcW w:w="850" w:type="dxa"/>
            <w:tcBorders>
              <w:top w:val="nil"/>
              <w:left w:val="nil"/>
              <w:bottom w:val="single" w:sz="4" w:space="0" w:color="auto"/>
              <w:right w:val="single" w:sz="4" w:space="0" w:color="auto"/>
            </w:tcBorders>
            <w:shd w:val="clear" w:color="auto" w:fill="auto"/>
            <w:vAlign w:val="center"/>
            <w:hideMark/>
          </w:tcPr>
          <w:p w14:paraId="49641BF1"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090D5E7" w14:textId="77777777" w:rsidR="00BF4A22" w:rsidRPr="00E037FB" w:rsidRDefault="00BF4A22" w:rsidP="00CE20F6">
            <w:pPr>
              <w:jc w:val="right"/>
              <w:rPr>
                <w:sz w:val="22"/>
                <w:szCs w:val="22"/>
              </w:rPr>
            </w:pPr>
            <w:r w:rsidRPr="00E037FB">
              <w:rPr>
                <w:sz w:val="22"/>
                <w:szCs w:val="22"/>
              </w:rPr>
              <w:t>16,34</w:t>
            </w:r>
          </w:p>
        </w:tc>
        <w:tc>
          <w:tcPr>
            <w:tcW w:w="851" w:type="dxa"/>
            <w:tcBorders>
              <w:top w:val="nil"/>
              <w:left w:val="nil"/>
              <w:bottom w:val="single" w:sz="4" w:space="0" w:color="auto"/>
              <w:right w:val="single" w:sz="4" w:space="0" w:color="auto"/>
            </w:tcBorders>
            <w:shd w:val="clear" w:color="auto" w:fill="auto"/>
            <w:vAlign w:val="center"/>
            <w:hideMark/>
          </w:tcPr>
          <w:p w14:paraId="6F6AC13A" w14:textId="77777777" w:rsidR="00BF4A22" w:rsidRPr="00E037FB" w:rsidRDefault="00BF4A22" w:rsidP="00CE20F6">
            <w:pPr>
              <w:jc w:val="right"/>
              <w:rPr>
                <w:sz w:val="22"/>
                <w:szCs w:val="22"/>
              </w:rPr>
            </w:pPr>
            <w:r w:rsidRPr="00E037FB">
              <w:rPr>
                <w:sz w:val="22"/>
                <w:szCs w:val="22"/>
              </w:rPr>
              <w:t>0,21</w:t>
            </w:r>
          </w:p>
        </w:tc>
        <w:tc>
          <w:tcPr>
            <w:tcW w:w="1134" w:type="dxa"/>
            <w:tcBorders>
              <w:top w:val="nil"/>
              <w:left w:val="nil"/>
              <w:bottom w:val="single" w:sz="4" w:space="0" w:color="auto"/>
              <w:right w:val="single" w:sz="4" w:space="0" w:color="auto"/>
            </w:tcBorders>
            <w:shd w:val="clear" w:color="auto" w:fill="auto"/>
            <w:vAlign w:val="center"/>
            <w:hideMark/>
          </w:tcPr>
          <w:p w14:paraId="6D83C4C1" w14:textId="77777777" w:rsidR="00BF4A22" w:rsidRPr="00E037FB" w:rsidRDefault="00BF4A22" w:rsidP="00CE20F6">
            <w:pPr>
              <w:jc w:val="right"/>
              <w:rPr>
                <w:sz w:val="22"/>
                <w:szCs w:val="22"/>
              </w:rPr>
            </w:pPr>
            <w:r w:rsidRPr="00E037FB">
              <w:rPr>
                <w:sz w:val="22"/>
                <w:szCs w:val="22"/>
              </w:rPr>
              <w:t>50,15</w:t>
            </w:r>
          </w:p>
        </w:tc>
        <w:tc>
          <w:tcPr>
            <w:tcW w:w="992" w:type="dxa"/>
            <w:tcBorders>
              <w:top w:val="nil"/>
              <w:left w:val="nil"/>
              <w:bottom w:val="single" w:sz="4" w:space="0" w:color="auto"/>
              <w:right w:val="single" w:sz="4" w:space="0" w:color="auto"/>
            </w:tcBorders>
            <w:shd w:val="clear" w:color="auto" w:fill="auto"/>
            <w:vAlign w:val="center"/>
            <w:hideMark/>
          </w:tcPr>
          <w:p w14:paraId="73201586" w14:textId="77777777" w:rsidR="00BF4A22" w:rsidRPr="00E037FB" w:rsidRDefault="00BF4A22" w:rsidP="00CE20F6">
            <w:pPr>
              <w:jc w:val="right"/>
              <w:rPr>
                <w:sz w:val="22"/>
                <w:szCs w:val="22"/>
              </w:rPr>
            </w:pPr>
            <w:r w:rsidRPr="00E037FB">
              <w:rPr>
                <w:sz w:val="22"/>
                <w:szCs w:val="22"/>
              </w:rPr>
              <w:t>33,81</w:t>
            </w:r>
          </w:p>
        </w:tc>
        <w:tc>
          <w:tcPr>
            <w:tcW w:w="851" w:type="dxa"/>
            <w:tcBorders>
              <w:top w:val="nil"/>
              <w:left w:val="nil"/>
              <w:bottom w:val="single" w:sz="4" w:space="0" w:color="auto"/>
              <w:right w:val="single" w:sz="4" w:space="0" w:color="auto"/>
            </w:tcBorders>
            <w:shd w:val="clear" w:color="auto" w:fill="auto"/>
            <w:vAlign w:val="center"/>
            <w:hideMark/>
          </w:tcPr>
          <w:p w14:paraId="30E6A7CC" w14:textId="77777777" w:rsidR="00BF4A22" w:rsidRPr="00E037FB" w:rsidRDefault="00BF4A22" w:rsidP="00CE20F6">
            <w:pPr>
              <w:jc w:val="right"/>
              <w:rPr>
                <w:sz w:val="22"/>
                <w:szCs w:val="22"/>
              </w:rPr>
            </w:pPr>
            <w:r w:rsidRPr="00E037FB">
              <w:rPr>
                <w:sz w:val="22"/>
                <w:szCs w:val="22"/>
              </w:rPr>
              <w:t>0,79</w:t>
            </w:r>
          </w:p>
        </w:tc>
        <w:tc>
          <w:tcPr>
            <w:tcW w:w="850" w:type="dxa"/>
            <w:tcBorders>
              <w:top w:val="nil"/>
              <w:left w:val="nil"/>
              <w:bottom w:val="single" w:sz="4" w:space="0" w:color="auto"/>
              <w:right w:val="single" w:sz="4" w:space="0" w:color="auto"/>
            </w:tcBorders>
            <w:shd w:val="clear" w:color="auto" w:fill="auto"/>
            <w:vAlign w:val="center"/>
            <w:hideMark/>
          </w:tcPr>
          <w:p w14:paraId="1BC0092A"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312C51BF" w14:textId="77777777" w:rsidR="00BF4A22" w:rsidRPr="00E037FB" w:rsidRDefault="00BF4A22" w:rsidP="00CE20F6">
            <w:pPr>
              <w:jc w:val="right"/>
              <w:rPr>
                <w:sz w:val="22"/>
                <w:szCs w:val="22"/>
              </w:rPr>
            </w:pPr>
            <w:r w:rsidRPr="00E037FB">
              <w:rPr>
                <w:sz w:val="22"/>
                <w:szCs w:val="22"/>
              </w:rPr>
              <w:t>16,34</w:t>
            </w:r>
          </w:p>
        </w:tc>
        <w:tc>
          <w:tcPr>
            <w:tcW w:w="876" w:type="dxa"/>
            <w:tcBorders>
              <w:top w:val="nil"/>
              <w:left w:val="nil"/>
              <w:bottom w:val="single" w:sz="4" w:space="0" w:color="auto"/>
              <w:right w:val="single" w:sz="4" w:space="0" w:color="auto"/>
            </w:tcBorders>
            <w:shd w:val="clear" w:color="auto" w:fill="auto"/>
            <w:vAlign w:val="center"/>
            <w:hideMark/>
          </w:tcPr>
          <w:p w14:paraId="0C48DCCA" w14:textId="77777777" w:rsidR="00BF4A22" w:rsidRPr="00E037FB" w:rsidRDefault="00BF4A22" w:rsidP="00CE20F6">
            <w:pPr>
              <w:jc w:val="right"/>
              <w:rPr>
                <w:sz w:val="22"/>
                <w:szCs w:val="22"/>
              </w:rPr>
            </w:pPr>
            <w:r w:rsidRPr="00E037FB">
              <w:rPr>
                <w:sz w:val="22"/>
                <w:szCs w:val="22"/>
              </w:rPr>
              <w:t>0,21</w:t>
            </w:r>
          </w:p>
        </w:tc>
      </w:tr>
      <w:tr w:rsidR="00BF4A22" w:rsidRPr="00E037FB" w14:paraId="52476DD7"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A80430" w14:textId="77777777" w:rsidR="00BF4A22" w:rsidRPr="00E037FB" w:rsidRDefault="00BF4A22" w:rsidP="00CE20F6">
            <w:pPr>
              <w:jc w:val="center"/>
              <w:rPr>
                <w:b/>
                <w:bCs/>
                <w:sz w:val="22"/>
                <w:szCs w:val="22"/>
              </w:rPr>
            </w:pPr>
            <w:r w:rsidRPr="00E037FB">
              <w:rPr>
                <w:b/>
                <w:bCs/>
                <w:sz w:val="22"/>
                <w:szCs w:val="22"/>
              </w:rPr>
              <w:t>II</w:t>
            </w:r>
          </w:p>
        </w:tc>
        <w:tc>
          <w:tcPr>
            <w:tcW w:w="2410" w:type="dxa"/>
            <w:tcBorders>
              <w:top w:val="nil"/>
              <w:left w:val="nil"/>
              <w:bottom w:val="single" w:sz="4" w:space="0" w:color="auto"/>
              <w:right w:val="single" w:sz="4" w:space="0" w:color="auto"/>
            </w:tcBorders>
            <w:shd w:val="clear" w:color="auto" w:fill="auto"/>
            <w:vAlign w:val="center"/>
            <w:hideMark/>
          </w:tcPr>
          <w:p w14:paraId="61B5912F" w14:textId="77777777" w:rsidR="00BF4A22" w:rsidRPr="00E037FB" w:rsidRDefault="00BF4A22" w:rsidP="00CE20F6">
            <w:pPr>
              <w:rPr>
                <w:b/>
                <w:bCs/>
                <w:sz w:val="22"/>
                <w:szCs w:val="22"/>
              </w:rPr>
            </w:pPr>
            <w:r w:rsidRPr="00E037FB">
              <w:rPr>
                <w:b/>
                <w:bCs/>
                <w:sz w:val="22"/>
                <w:szCs w:val="22"/>
              </w:rPr>
              <w:t>Khu đất ngoài dân dụng</w:t>
            </w:r>
          </w:p>
        </w:tc>
        <w:tc>
          <w:tcPr>
            <w:tcW w:w="992" w:type="dxa"/>
            <w:tcBorders>
              <w:top w:val="nil"/>
              <w:left w:val="nil"/>
              <w:bottom w:val="single" w:sz="4" w:space="0" w:color="auto"/>
              <w:right w:val="single" w:sz="4" w:space="0" w:color="auto"/>
            </w:tcBorders>
            <w:shd w:val="clear" w:color="auto" w:fill="auto"/>
            <w:vAlign w:val="center"/>
            <w:hideMark/>
          </w:tcPr>
          <w:p w14:paraId="0D8F99B6" w14:textId="77777777" w:rsidR="00BF4A22" w:rsidRPr="00E037FB" w:rsidRDefault="00BF4A22" w:rsidP="00CE20F6">
            <w:pPr>
              <w:jc w:val="right"/>
              <w:rPr>
                <w:b/>
                <w:bCs/>
                <w:sz w:val="22"/>
                <w:szCs w:val="22"/>
              </w:rPr>
            </w:pPr>
            <w:r w:rsidRPr="00E037FB">
              <w:rPr>
                <w:b/>
                <w:bCs/>
                <w:sz w:val="22"/>
                <w:szCs w:val="22"/>
              </w:rPr>
              <w:t>3.624,37</w:t>
            </w:r>
          </w:p>
        </w:tc>
        <w:tc>
          <w:tcPr>
            <w:tcW w:w="992" w:type="dxa"/>
            <w:tcBorders>
              <w:top w:val="nil"/>
              <w:left w:val="nil"/>
              <w:bottom w:val="single" w:sz="4" w:space="0" w:color="auto"/>
              <w:right w:val="single" w:sz="4" w:space="0" w:color="auto"/>
            </w:tcBorders>
            <w:shd w:val="clear" w:color="auto" w:fill="auto"/>
            <w:vAlign w:val="center"/>
            <w:hideMark/>
          </w:tcPr>
          <w:p w14:paraId="5908823B" w14:textId="77777777" w:rsidR="00BF4A22" w:rsidRPr="00E037FB" w:rsidRDefault="00BF4A22" w:rsidP="00CE20F6">
            <w:pPr>
              <w:jc w:val="right"/>
              <w:rPr>
                <w:b/>
                <w:bCs/>
                <w:sz w:val="22"/>
                <w:szCs w:val="22"/>
              </w:rPr>
            </w:pPr>
            <w:r w:rsidRPr="00E037FB">
              <w:rPr>
                <w:b/>
                <w:bCs/>
                <w:sz w:val="22"/>
                <w:szCs w:val="22"/>
              </w:rPr>
              <w:t>1.143,20</w:t>
            </w:r>
          </w:p>
        </w:tc>
        <w:tc>
          <w:tcPr>
            <w:tcW w:w="851" w:type="dxa"/>
            <w:tcBorders>
              <w:top w:val="nil"/>
              <w:left w:val="nil"/>
              <w:bottom w:val="single" w:sz="4" w:space="0" w:color="auto"/>
              <w:right w:val="single" w:sz="4" w:space="0" w:color="auto"/>
            </w:tcBorders>
            <w:shd w:val="clear" w:color="auto" w:fill="auto"/>
            <w:vAlign w:val="center"/>
            <w:hideMark/>
          </w:tcPr>
          <w:p w14:paraId="3678E43B" w14:textId="77777777" w:rsidR="00BF4A22" w:rsidRPr="00E037FB" w:rsidRDefault="00BF4A22" w:rsidP="00CE20F6">
            <w:pPr>
              <w:jc w:val="right"/>
              <w:rPr>
                <w:b/>
                <w:bCs/>
                <w:sz w:val="22"/>
                <w:szCs w:val="22"/>
              </w:rPr>
            </w:pPr>
            <w:r w:rsidRPr="00E037FB">
              <w:rPr>
                <w:b/>
                <w:bCs/>
                <w:sz w:val="22"/>
                <w:szCs w:val="22"/>
              </w:rPr>
              <w:t>26,74</w:t>
            </w:r>
          </w:p>
        </w:tc>
        <w:tc>
          <w:tcPr>
            <w:tcW w:w="850" w:type="dxa"/>
            <w:tcBorders>
              <w:top w:val="nil"/>
              <w:left w:val="nil"/>
              <w:bottom w:val="single" w:sz="4" w:space="0" w:color="auto"/>
              <w:right w:val="single" w:sz="4" w:space="0" w:color="auto"/>
            </w:tcBorders>
            <w:shd w:val="clear" w:color="auto" w:fill="auto"/>
            <w:vAlign w:val="center"/>
            <w:hideMark/>
          </w:tcPr>
          <w:p w14:paraId="56D87A42" w14:textId="77777777" w:rsidR="00BF4A22" w:rsidRPr="00E037FB" w:rsidRDefault="00BF4A22" w:rsidP="00CE20F6">
            <w:pPr>
              <w:jc w:val="right"/>
              <w:rPr>
                <w:b/>
                <w:bCs/>
                <w:sz w:val="22"/>
                <w:szCs w:val="22"/>
              </w:rPr>
            </w:pPr>
            <w:r w:rsidRPr="00E037FB">
              <w:rPr>
                <w:b/>
                <w:bCs/>
                <w:sz w:val="22"/>
                <w:szCs w:val="22"/>
              </w:rPr>
              <w:t>82,84</w:t>
            </w:r>
          </w:p>
        </w:tc>
        <w:tc>
          <w:tcPr>
            <w:tcW w:w="992" w:type="dxa"/>
            <w:tcBorders>
              <w:top w:val="nil"/>
              <w:left w:val="nil"/>
              <w:bottom w:val="single" w:sz="4" w:space="0" w:color="auto"/>
              <w:right w:val="single" w:sz="4" w:space="0" w:color="auto"/>
            </w:tcBorders>
            <w:shd w:val="clear" w:color="auto" w:fill="auto"/>
            <w:vAlign w:val="center"/>
            <w:hideMark/>
          </w:tcPr>
          <w:p w14:paraId="49D7131D" w14:textId="77777777" w:rsidR="00BF4A22" w:rsidRPr="00E037FB" w:rsidRDefault="00BF4A22" w:rsidP="00CE20F6">
            <w:pPr>
              <w:jc w:val="right"/>
              <w:rPr>
                <w:b/>
                <w:bCs/>
                <w:sz w:val="22"/>
                <w:szCs w:val="22"/>
              </w:rPr>
            </w:pPr>
            <w:r w:rsidRPr="00E037FB">
              <w:rPr>
                <w:b/>
                <w:bCs/>
                <w:sz w:val="22"/>
                <w:szCs w:val="22"/>
              </w:rPr>
              <w:t>2.481,17</w:t>
            </w:r>
          </w:p>
        </w:tc>
        <w:tc>
          <w:tcPr>
            <w:tcW w:w="851" w:type="dxa"/>
            <w:tcBorders>
              <w:top w:val="nil"/>
              <w:left w:val="nil"/>
              <w:bottom w:val="single" w:sz="4" w:space="0" w:color="auto"/>
              <w:right w:val="single" w:sz="4" w:space="0" w:color="auto"/>
            </w:tcBorders>
            <w:shd w:val="clear" w:color="auto" w:fill="auto"/>
            <w:vAlign w:val="center"/>
            <w:hideMark/>
          </w:tcPr>
          <w:p w14:paraId="5B0510E8" w14:textId="77777777" w:rsidR="00BF4A22" w:rsidRPr="00E037FB" w:rsidRDefault="00BF4A22" w:rsidP="00CE20F6">
            <w:pPr>
              <w:jc w:val="right"/>
              <w:rPr>
                <w:b/>
                <w:bCs/>
                <w:sz w:val="22"/>
                <w:szCs w:val="22"/>
              </w:rPr>
            </w:pPr>
            <w:r w:rsidRPr="00E037FB">
              <w:rPr>
                <w:b/>
                <w:bCs/>
                <w:sz w:val="22"/>
                <w:szCs w:val="22"/>
              </w:rPr>
              <w:t>32,33</w:t>
            </w:r>
          </w:p>
        </w:tc>
        <w:tc>
          <w:tcPr>
            <w:tcW w:w="1134" w:type="dxa"/>
            <w:tcBorders>
              <w:top w:val="nil"/>
              <w:left w:val="nil"/>
              <w:bottom w:val="single" w:sz="4" w:space="0" w:color="auto"/>
              <w:right w:val="single" w:sz="4" w:space="0" w:color="auto"/>
            </w:tcBorders>
            <w:shd w:val="clear" w:color="auto" w:fill="auto"/>
            <w:vAlign w:val="center"/>
            <w:hideMark/>
          </w:tcPr>
          <w:p w14:paraId="6C667829" w14:textId="77777777" w:rsidR="00BF4A22" w:rsidRPr="00E037FB" w:rsidRDefault="00BF4A22" w:rsidP="00CE20F6">
            <w:pPr>
              <w:jc w:val="right"/>
              <w:rPr>
                <w:b/>
                <w:bCs/>
                <w:sz w:val="22"/>
                <w:szCs w:val="22"/>
              </w:rPr>
            </w:pPr>
            <w:r w:rsidRPr="00E037FB">
              <w:rPr>
                <w:b/>
                <w:bCs/>
                <w:sz w:val="22"/>
                <w:szCs w:val="22"/>
              </w:rPr>
              <w:t>4.797,40</w:t>
            </w:r>
          </w:p>
        </w:tc>
        <w:tc>
          <w:tcPr>
            <w:tcW w:w="992" w:type="dxa"/>
            <w:tcBorders>
              <w:top w:val="nil"/>
              <w:left w:val="nil"/>
              <w:bottom w:val="single" w:sz="4" w:space="0" w:color="auto"/>
              <w:right w:val="single" w:sz="4" w:space="0" w:color="auto"/>
            </w:tcBorders>
            <w:shd w:val="clear" w:color="auto" w:fill="auto"/>
            <w:vAlign w:val="center"/>
            <w:hideMark/>
          </w:tcPr>
          <w:p w14:paraId="321C9B9B" w14:textId="77777777" w:rsidR="00BF4A22" w:rsidRPr="00E037FB" w:rsidRDefault="00BF4A22" w:rsidP="00CE20F6">
            <w:pPr>
              <w:jc w:val="right"/>
              <w:rPr>
                <w:b/>
                <w:bCs/>
                <w:sz w:val="22"/>
                <w:szCs w:val="22"/>
              </w:rPr>
            </w:pPr>
            <w:r w:rsidRPr="00E037FB">
              <w:rPr>
                <w:b/>
                <w:bCs/>
                <w:sz w:val="22"/>
                <w:szCs w:val="22"/>
              </w:rPr>
              <w:t>1.261,65</w:t>
            </w:r>
          </w:p>
        </w:tc>
        <w:tc>
          <w:tcPr>
            <w:tcW w:w="851" w:type="dxa"/>
            <w:tcBorders>
              <w:top w:val="nil"/>
              <w:left w:val="nil"/>
              <w:bottom w:val="single" w:sz="4" w:space="0" w:color="auto"/>
              <w:right w:val="single" w:sz="4" w:space="0" w:color="auto"/>
            </w:tcBorders>
            <w:shd w:val="clear" w:color="auto" w:fill="auto"/>
            <w:vAlign w:val="center"/>
            <w:hideMark/>
          </w:tcPr>
          <w:p w14:paraId="0E8A5391" w14:textId="77777777" w:rsidR="00BF4A22" w:rsidRPr="00E037FB" w:rsidRDefault="00BF4A22" w:rsidP="00CE20F6">
            <w:pPr>
              <w:jc w:val="right"/>
              <w:rPr>
                <w:b/>
                <w:bCs/>
                <w:sz w:val="22"/>
                <w:szCs w:val="22"/>
              </w:rPr>
            </w:pPr>
            <w:r w:rsidRPr="00E037FB">
              <w:rPr>
                <w:b/>
                <w:bCs/>
                <w:sz w:val="22"/>
                <w:szCs w:val="22"/>
              </w:rPr>
              <w:t>29,51</w:t>
            </w:r>
          </w:p>
        </w:tc>
        <w:tc>
          <w:tcPr>
            <w:tcW w:w="850" w:type="dxa"/>
            <w:tcBorders>
              <w:top w:val="nil"/>
              <w:left w:val="nil"/>
              <w:bottom w:val="single" w:sz="4" w:space="0" w:color="auto"/>
              <w:right w:val="single" w:sz="4" w:space="0" w:color="auto"/>
            </w:tcBorders>
            <w:shd w:val="clear" w:color="auto" w:fill="auto"/>
            <w:vAlign w:val="center"/>
            <w:hideMark/>
          </w:tcPr>
          <w:p w14:paraId="6BB49560" w14:textId="77777777" w:rsidR="00BF4A22" w:rsidRPr="00E037FB" w:rsidRDefault="00BF4A22" w:rsidP="00CE20F6">
            <w:pPr>
              <w:jc w:val="right"/>
              <w:rPr>
                <w:sz w:val="22"/>
                <w:szCs w:val="22"/>
              </w:rPr>
            </w:pPr>
            <w:r w:rsidRPr="00E037FB">
              <w:rPr>
                <w:sz w:val="22"/>
                <w:szCs w:val="22"/>
              </w:rPr>
              <w:t>72,09</w:t>
            </w:r>
          </w:p>
        </w:tc>
        <w:tc>
          <w:tcPr>
            <w:tcW w:w="990" w:type="dxa"/>
            <w:tcBorders>
              <w:top w:val="nil"/>
              <w:left w:val="nil"/>
              <w:bottom w:val="single" w:sz="4" w:space="0" w:color="auto"/>
              <w:right w:val="single" w:sz="4" w:space="0" w:color="auto"/>
            </w:tcBorders>
            <w:shd w:val="clear" w:color="auto" w:fill="auto"/>
            <w:vAlign w:val="center"/>
            <w:hideMark/>
          </w:tcPr>
          <w:p w14:paraId="09D36A75" w14:textId="77777777" w:rsidR="00BF4A22" w:rsidRPr="00E037FB" w:rsidRDefault="00BF4A22" w:rsidP="00CE20F6">
            <w:pPr>
              <w:jc w:val="right"/>
              <w:rPr>
                <w:b/>
                <w:bCs/>
                <w:sz w:val="22"/>
                <w:szCs w:val="22"/>
              </w:rPr>
            </w:pPr>
            <w:r w:rsidRPr="00E037FB">
              <w:rPr>
                <w:b/>
                <w:bCs/>
                <w:sz w:val="22"/>
                <w:szCs w:val="22"/>
              </w:rPr>
              <w:t>3.535,74</w:t>
            </w:r>
          </w:p>
        </w:tc>
        <w:tc>
          <w:tcPr>
            <w:tcW w:w="876" w:type="dxa"/>
            <w:tcBorders>
              <w:top w:val="nil"/>
              <w:left w:val="nil"/>
              <w:bottom w:val="single" w:sz="4" w:space="0" w:color="auto"/>
              <w:right w:val="single" w:sz="4" w:space="0" w:color="auto"/>
            </w:tcBorders>
            <w:shd w:val="clear" w:color="auto" w:fill="auto"/>
            <w:vAlign w:val="center"/>
            <w:hideMark/>
          </w:tcPr>
          <w:p w14:paraId="0EA7B13F" w14:textId="77777777" w:rsidR="00BF4A22" w:rsidRPr="00E037FB" w:rsidRDefault="00BF4A22" w:rsidP="00CE20F6">
            <w:pPr>
              <w:jc w:val="right"/>
              <w:rPr>
                <w:b/>
                <w:bCs/>
                <w:sz w:val="22"/>
                <w:szCs w:val="22"/>
              </w:rPr>
            </w:pPr>
            <w:r w:rsidRPr="00E037FB">
              <w:rPr>
                <w:b/>
                <w:bCs/>
                <w:sz w:val="22"/>
                <w:szCs w:val="22"/>
              </w:rPr>
              <w:t>46,08</w:t>
            </w:r>
          </w:p>
        </w:tc>
      </w:tr>
      <w:tr w:rsidR="00BF4A22" w:rsidRPr="00E037FB" w14:paraId="697AEB35"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4DB48A" w14:textId="77777777" w:rsidR="00BF4A22" w:rsidRPr="00E037FB" w:rsidRDefault="00BF4A22" w:rsidP="00CE20F6">
            <w:pPr>
              <w:jc w:val="center"/>
              <w:rPr>
                <w:sz w:val="22"/>
                <w:szCs w:val="22"/>
              </w:rPr>
            </w:pPr>
            <w:r w:rsidRPr="00E037FB">
              <w:rPr>
                <w:sz w:val="22"/>
                <w:szCs w:val="22"/>
              </w:rPr>
              <w:t>II.1</w:t>
            </w:r>
          </w:p>
        </w:tc>
        <w:tc>
          <w:tcPr>
            <w:tcW w:w="2410" w:type="dxa"/>
            <w:tcBorders>
              <w:top w:val="nil"/>
              <w:left w:val="nil"/>
              <w:bottom w:val="single" w:sz="4" w:space="0" w:color="auto"/>
              <w:right w:val="single" w:sz="4" w:space="0" w:color="auto"/>
            </w:tcBorders>
            <w:shd w:val="clear" w:color="auto" w:fill="auto"/>
            <w:vAlign w:val="center"/>
            <w:hideMark/>
          </w:tcPr>
          <w:p w14:paraId="5513C708" w14:textId="77777777" w:rsidR="00BF4A22" w:rsidRPr="00E037FB" w:rsidRDefault="00BF4A22" w:rsidP="00CE20F6">
            <w:pPr>
              <w:rPr>
                <w:sz w:val="22"/>
                <w:szCs w:val="22"/>
              </w:rPr>
            </w:pPr>
            <w:r w:rsidRPr="00E037FB">
              <w:rPr>
                <w:sz w:val="22"/>
                <w:szCs w:val="22"/>
              </w:rPr>
              <w:t>Đất sản xuất công nghiệp</w:t>
            </w:r>
          </w:p>
        </w:tc>
        <w:tc>
          <w:tcPr>
            <w:tcW w:w="992" w:type="dxa"/>
            <w:tcBorders>
              <w:top w:val="nil"/>
              <w:left w:val="nil"/>
              <w:bottom w:val="single" w:sz="4" w:space="0" w:color="auto"/>
              <w:right w:val="single" w:sz="4" w:space="0" w:color="auto"/>
            </w:tcBorders>
            <w:shd w:val="clear" w:color="auto" w:fill="auto"/>
            <w:vAlign w:val="center"/>
            <w:hideMark/>
          </w:tcPr>
          <w:p w14:paraId="72C760E2" w14:textId="77777777" w:rsidR="00BF4A22" w:rsidRPr="00E037FB" w:rsidRDefault="00BF4A22" w:rsidP="00CE20F6">
            <w:pPr>
              <w:jc w:val="right"/>
              <w:rPr>
                <w:sz w:val="22"/>
                <w:szCs w:val="22"/>
              </w:rPr>
            </w:pPr>
            <w:r w:rsidRPr="00E037FB">
              <w:rPr>
                <w:sz w:val="22"/>
                <w:szCs w:val="22"/>
              </w:rPr>
              <w:t>417,64</w:t>
            </w:r>
          </w:p>
        </w:tc>
        <w:tc>
          <w:tcPr>
            <w:tcW w:w="992" w:type="dxa"/>
            <w:tcBorders>
              <w:top w:val="nil"/>
              <w:left w:val="nil"/>
              <w:bottom w:val="single" w:sz="4" w:space="0" w:color="auto"/>
              <w:right w:val="single" w:sz="4" w:space="0" w:color="auto"/>
            </w:tcBorders>
            <w:shd w:val="clear" w:color="auto" w:fill="auto"/>
            <w:vAlign w:val="center"/>
            <w:hideMark/>
          </w:tcPr>
          <w:p w14:paraId="65DCBC47" w14:textId="77777777" w:rsidR="00BF4A22" w:rsidRPr="00E037FB" w:rsidRDefault="00BF4A22" w:rsidP="00CE20F6">
            <w:pPr>
              <w:jc w:val="right"/>
              <w:rPr>
                <w:sz w:val="22"/>
                <w:szCs w:val="22"/>
              </w:rPr>
            </w:pPr>
            <w:r w:rsidRPr="00E037FB">
              <w:rPr>
                <w:sz w:val="22"/>
                <w:szCs w:val="22"/>
              </w:rPr>
              <w:t>417,64</w:t>
            </w:r>
          </w:p>
        </w:tc>
        <w:tc>
          <w:tcPr>
            <w:tcW w:w="851" w:type="dxa"/>
            <w:tcBorders>
              <w:top w:val="nil"/>
              <w:left w:val="nil"/>
              <w:bottom w:val="single" w:sz="4" w:space="0" w:color="auto"/>
              <w:right w:val="single" w:sz="4" w:space="0" w:color="auto"/>
            </w:tcBorders>
            <w:shd w:val="clear" w:color="auto" w:fill="auto"/>
            <w:vAlign w:val="center"/>
            <w:hideMark/>
          </w:tcPr>
          <w:p w14:paraId="602FEB7F" w14:textId="77777777" w:rsidR="00BF4A22" w:rsidRPr="00E037FB" w:rsidRDefault="00BF4A22" w:rsidP="00CE20F6">
            <w:pPr>
              <w:jc w:val="right"/>
              <w:rPr>
                <w:sz w:val="22"/>
                <w:szCs w:val="22"/>
              </w:rPr>
            </w:pPr>
            <w:r w:rsidRPr="00E037FB">
              <w:rPr>
                <w:sz w:val="22"/>
                <w:szCs w:val="22"/>
              </w:rPr>
              <w:t>9,77</w:t>
            </w:r>
          </w:p>
        </w:tc>
        <w:tc>
          <w:tcPr>
            <w:tcW w:w="850" w:type="dxa"/>
            <w:tcBorders>
              <w:top w:val="nil"/>
              <w:left w:val="nil"/>
              <w:bottom w:val="single" w:sz="4" w:space="0" w:color="auto"/>
              <w:right w:val="single" w:sz="4" w:space="0" w:color="auto"/>
            </w:tcBorders>
            <w:shd w:val="clear" w:color="auto" w:fill="auto"/>
            <w:vAlign w:val="center"/>
            <w:hideMark/>
          </w:tcPr>
          <w:p w14:paraId="296A6312"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1676DA5" w14:textId="77777777" w:rsidR="00BF4A22" w:rsidRPr="00E037FB" w:rsidRDefault="00BF4A22" w:rsidP="00CE20F6">
            <w:pPr>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27E6576B" w14:textId="77777777" w:rsidR="00BF4A22" w:rsidRPr="00E037FB" w:rsidRDefault="00BF4A22" w:rsidP="00CE20F6">
            <w:pPr>
              <w:jc w:val="right"/>
              <w:rPr>
                <w:sz w:val="22"/>
                <w:szCs w:val="22"/>
              </w:rPr>
            </w:pPr>
            <w:r w:rsidRPr="00E037FB">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4AB45CBE" w14:textId="77777777" w:rsidR="00BF4A22" w:rsidRPr="00E037FB" w:rsidRDefault="00BF4A22" w:rsidP="00CE20F6">
            <w:pPr>
              <w:jc w:val="right"/>
              <w:rPr>
                <w:sz w:val="22"/>
                <w:szCs w:val="22"/>
              </w:rPr>
            </w:pPr>
            <w:r w:rsidRPr="00E037FB">
              <w:rPr>
                <w:sz w:val="22"/>
                <w:szCs w:val="22"/>
              </w:rPr>
              <w:t>327,94</w:t>
            </w:r>
          </w:p>
        </w:tc>
        <w:tc>
          <w:tcPr>
            <w:tcW w:w="992" w:type="dxa"/>
            <w:tcBorders>
              <w:top w:val="nil"/>
              <w:left w:val="nil"/>
              <w:bottom w:val="single" w:sz="4" w:space="0" w:color="auto"/>
              <w:right w:val="single" w:sz="4" w:space="0" w:color="auto"/>
            </w:tcBorders>
            <w:shd w:val="clear" w:color="auto" w:fill="auto"/>
            <w:vAlign w:val="center"/>
            <w:hideMark/>
          </w:tcPr>
          <w:p w14:paraId="0456B9B2" w14:textId="77777777" w:rsidR="00BF4A22" w:rsidRPr="00E037FB" w:rsidRDefault="00BF4A22" w:rsidP="00CE20F6">
            <w:pPr>
              <w:jc w:val="right"/>
              <w:rPr>
                <w:sz w:val="22"/>
                <w:szCs w:val="22"/>
              </w:rPr>
            </w:pPr>
            <w:r w:rsidRPr="00E037FB">
              <w:rPr>
                <w:sz w:val="22"/>
                <w:szCs w:val="22"/>
              </w:rPr>
              <w:t>327,94</w:t>
            </w:r>
          </w:p>
        </w:tc>
        <w:tc>
          <w:tcPr>
            <w:tcW w:w="851" w:type="dxa"/>
            <w:tcBorders>
              <w:top w:val="nil"/>
              <w:left w:val="nil"/>
              <w:bottom w:val="single" w:sz="4" w:space="0" w:color="auto"/>
              <w:right w:val="single" w:sz="4" w:space="0" w:color="auto"/>
            </w:tcBorders>
            <w:shd w:val="clear" w:color="auto" w:fill="auto"/>
            <w:vAlign w:val="center"/>
            <w:hideMark/>
          </w:tcPr>
          <w:p w14:paraId="0E1E9EE2" w14:textId="77777777" w:rsidR="00BF4A22" w:rsidRPr="00E037FB" w:rsidRDefault="00BF4A22" w:rsidP="00CE20F6">
            <w:pPr>
              <w:jc w:val="right"/>
              <w:rPr>
                <w:sz w:val="22"/>
                <w:szCs w:val="22"/>
              </w:rPr>
            </w:pPr>
            <w:r w:rsidRPr="00E037FB">
              <w:rPr>
                <w:sz w:val="22"/>
                <w:szCs w:val="22"/>
              </w:rPr>
              <w:t>7,67</w:t>
            </w:r>
          </w:p>
        </w:tc>
        <w:tc>
          <w:tcPr>
            <w:tcW w:w="850" w:type="dxa"/>
            <w:tcBorders>
              <w:top w:val="nil"/>
              <w:left w:val="nil"/>
              <w:bottom w:val="single" w:sz="4" w:space="0" w:color="auto"/>
              <w:right w:val="single" w:sz="4" w:space="0" w:color="auto"/>
            </w:tcBorders>
            <w:shd w:val="clear" w:color="auto" w:fill="auto"/>
            <w:vAlign w:val="center"/>
            <w:hideMark/>
          </w:tcPr>
          <w:p w14:paraId="47C206F0"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7990FFEC" w14:textId="77777777" w:rsidR="00BF4A22" w:rsidRPr="00E037FB" w:rsidRDefault="00BF4A22" w:rsidP="00CE20F6">
            <w:pPr>
              <w:rPr>
                <w:sz w:val="22"/>
                <w:szCs w:val="22"/>
              </w:rPr>
            </w:pPr>
            <w:r w:rsidRPr="00E037FB">
              <w:rPr>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4AB6FFAA" w14:textId="77777777" w:rsidR="00BF4A22" w:rsidRPr="00E037FB" w:rsidRDefault="00BF4A22" w:rsidP="00CE20F6">
            <w:pPr>
              <w:rPr>
                <w:sz w:val="22"/>
                <w:szCs w:val="22"/>
              </w:rPr>
            </w:pPr>
            <w:r w:rsidRPr="00E037FB">
              <w:rPr>
                <w:sz w:val="22"/>
                <w:szCs w:val="22"/>
              </w:rPr>
              <w:t> </w:t>
            </w:r>
          </w:p>
        </w:tc>
      </w:tr>
      <w:tr w:rsidR="00BF4A22" w:rsidRPr="00E037FB" w14:paraId="02DBFC22"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9E30EA" w14:textId="77777777" w:rsidR="00BF4A22" w:rsidRPr="00E037FB" w:rsidRDefault="00BF4A22" w:rsidP="00CE20F6">
            <w:pPr>
              <w:jc w:val="center"/>
              <w:rPr>
                <w:i/>
                <w:iCs/>
                <w:sz w:val="22"/>
                <w:szCs w:val="22"/>
              </w:rPr>
            </w:pPr>
            <w:r w:rsidRPr="00E037FB">
              <w:rPr>
                <w:i/>
                <w:iCs/>
                <w:sz w:val="22"/>
                <w:szCs w:val="22"/>
              </w:rPr>
              <w:t>II.1.1</w:t>
            </w:r>
          </w:p>
        </w:tc>
        <w:tc>
          <w:tcPr>
            <w:tcW w:w="2410" w:type="dxa"/>
            <w:tcBorders>
              <w:top w:val="nil"/>
              <w:left w:val="nil"/>
              <w:bottom w:val="single" w:sz="4" w:space="0" w:color="auto"/>
              <w:right w:val="single" w:sz="4" w:space="0" w:color="auto"/>
            </w:tcBorders>
            <w:shd w:val="clear" w:color="auto" w:fill="auto"/>
            <w:vAlign w:val="center"/>
            <w:hideMark/>
          </w:tcPr>
          <w:p w14:paraId="6EC7409F" w14:textId="77777777" w:rsidR="00BF4A22" w:rsidRPr="00E037FB" w:rsidRDefault="00BF4A22" w:rsidP="00CE20F6">
            <w:pPr>
              <w:rPr>
                <w:i/>
                <w:iCs/>
                <w:sz w:val="22"/>
                <w:szCs w:val="22"/>
              </w:rPr>
            </w:pPr>
            <w:r w:rsidRPr="00E037FB">
              <w:rPr>
                <w:i/>
                <w:iCs/>
                <w:sz w:val="22"/>
                <w:szCs w:val="22"/>
              </w:rPr>
              <w:t>Đất KCN</w:t>
            </w:r>
          </w:p>
        </w:tc>
        <w:tc>
          <w:tcPr>
            <w:tcW w:w="992" w:type="dxa"/>
            <w:tcBorders>
              <w:top w:val="nil"/>
              <w:left w:val="nil"/>
              <w:bottom w:val="single" w:sz="4" w:space="0" w:color="auto"/>
              <w:right w:val="single" w:sz="4" w:space="0" w:color="auto"/>
            </w:tcBorders>
            <w:shd w:val="clear" w:color="auto" w:fill="auto"/>
            <w:vAlign w:val="center"/>
            <w:hideMark/>
          </w:tcPr>
          <w:p w14:paraId="6D06F5C4" w14:textId="77777777" w:rsidR="00BF4A22" w:rsidRPr="00E037FB" w:rsidRDefault="00BF4A22" w:rsidP="00CE20F6">
            <w:pPr>
              <w:jc w:val="right"/>
              <w:rPr>
                <w:i/>
                <w:iCs/>
                <w:sz w:val="22"/>
                <w:szCs w:val="22"/>
              </w:rPr>
            </w:pPr>
            <w:r w:rsidRPr="00E037FB">
              <w:rPr>
                <w:i/>
                <w:iCs/>
                <w:sz w:val="22"/>
                <w:szCs w:val="22"/>
              </w:rPr>
              <w:t>177,74</w:t>
            </w:r>
          </w:p>
        </w:tc>
        <w:tc>
          <w:tcPr>
            <w:tcW w:w="992" w:type="dxa"/>
            <w:tcBorders>
              <w:top w:val="nil"/>
              <w:left w:val="nil"/>
              <w:bottom w:val="single" w:sz="4" w:space="0" w:color="auto"/>
              <w:right w:val="single" w:sz="4" w:space="0" w:color="auto"/>
            </w:tcBorders>
            <w:shd w:val="clear" w:color="auto" w:fill="auto"/>
            <w:vAlign w:val="center"/>
            <w:hideMark/>
          </w:tcPr>
          <w:p w14:paraId="3F0F5085" w14:textId="77777777" w:rsidR="00BF4A22" w:rsidRPr="00E037FB" w:rsidRDefault="00BF4A22" w:rsidP="00CE20F6">
            <w:pPr>
              <w:jc w:val="right"/>
              <w:rPr>
                <w:i/>
                <w:iCs/>
                <w:sz w:val="22"/>
                <w:szCs w:val="22"/>
              </w:rPr>
            </w:pPr>
            <w:r w:rsidRPr="00E037FB">
              <w:rPr>
                <w:i/>
                <w:iCs/>
                <w:sz w:val="22"/>
                <w:szCs w:val="22"/>
              </w:rPr>
              <w:t>177,74</w:t>
            </w:r>
          </w:p>
        </w:tc>
        <w:tc>
          <w:tcPr>
            <w:tcW w:w="851" w:type="dxa"/>
            <w:tcBorders>
              <w:top w:val="nil"/>
              <w:left w:val="nil"/>
              <w:bottom w:val="single" w:sz="4" w:space="0" w:color="auto"/>
              <w:right w:val="single" w:sz="4" w:space="0" w:color="auto"/>
            </w:tcBorders>
            <w:shd w:val="clear" w:color="auto" w:fill="auto"/>
            <w:vAlign w:val="center"/>
            <w:hideMark/>
          </w:tcPr>
          <w:p w14:paraId="4990E2F2" w14:textId="77777777" w:rsidR="00BF4A22" w:rsidRPr="00E037FB" w:rsidRDefault="00BF4A22" w:rsidP="00CE20F6">
            <w:pPr>
              <w:jc w:val="right"/>
              <w:rPr>
                <w:i/>
                <w:iCs/>
                <w:sz w:val="22"/>
                <w:szCs w:val="22"/>
              </w:rPr>
            </w:pPr>
            <w:r w:rsidRPr="00E037FB">
              <w:rPr>
                <w:i/>
                <w:iCs/>
                <w:sz w:val="22"/>
                <w:szCs w:val="22"/>
              </w:rPr>
              <w:t>4,16</w:t>
            </w:r>
          </w:p>
        </w:tc>
        <w:tc>
          <w:tcPr>
            <w:tcW w:w="850" w:type="dxa"/>
            <w:tcBorders>
              <w:top w:val="nil"/>
              <w:left w:val="nil"/>
              <w:bottom w:val="single" w:sz="4" w:space="0" w:color="auto"/>
              <w:right w:val="single" w:sz="4" w:space="0" w:color="auto"/>
            </w:tcBorders>
            <w:shd w:val="clear" w:color="auto" w:fill="auto"/>
            <w:vAlign w:val="center"/>
            <w:hideMark/>
          </w:tcPr>
          <w:p w14:paraId="565F3594" w14:textId="77777777" w:rsidR="00BF4A22" w:rsidRPr="00E037FB" w:rsidRDefault="00BF4A22" w:rsidP="00CE20F6">
            <w:pPr>
              <w:rPr>
                <w:i/>
                <w:iCs/>
                <w:sz w:val="22"/>
                <w:szCs w:val="22"/>
              </w:rPr>
            </w:pPr>
            <w:r w:rsidRPr="00E037FB">
              <w:rPr>
                <w:i/>
                <w:i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D975C8A" w14:textId="77777777" w:rsidR="00BF4A22" w:rsidRPr="00E037FB" w:rsidRDefault="00BF4A22" w:rsidP="00CE20F6">
            <w:pPr>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52C5D194" w14:textId="77777777" w:rsidR="00BF4A22" w:rsidRPr="00E037FB" w:rsidRDefault="00BF4A22" w:rsidP="00CE20F6">
            <w:pPr>
              <w:jc w:val="right"/>
              <w:rPr>
                <w:i/>
                <w:iCs/>
                <w:sz w:val="22"/>
                <w:szCs w:val="22"/>
              </w:rPr>
            </w:pPr>
            <w:r w:rsidRPr="00E037FB">
              <w:rPr>
                <w:i/>
                <w:i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0A06047E" w14:textId="77777777" w:rsidR="00BF4A22" w:rsidRPr="00E037FB" w:rsidRDefault="00BF4A22" w:rsidP="00CE20F6">
            <w:pPr>
              <w:jc w:val="right"/>
              <w:rPr>
                <w:i/>
                <w:iCs/>
                <w:sz w:val="22"/>
                <w:szCs w:val="22"/>
              </w:rPr>
            </w:pPr>
            <w:r w:rsidRPr="00E037FB">
              <w:rPr>
                <w:i/>
                <w:iCs/>
                <w:sz w:val="22"/>
                <w:szCs w:val="22"/>
              </w:rPr>
              <w:t>177,74</w:t>
            </w:r>
          </w:p>
        </w:tc>
        <w:tc>
          <w:tcPr>
            <w:tcW w:w="992" w:type="dxa"/>
            <w:tcBorders>
              <w:top w:val="nil"/>
              <w:left w:val="nil"/>
              <w:bottom w:val="single" w:sz="4" w:space="0" w:color="auto"/>
              <w:right w:val="single" w:sz="4" w:space="0" w:color="auto"/>
            </w:tcBorders>
            <w:shd w:val="clear" w:color="auto" w:fill="auto"/>
            <w:vAlign w:val="center"/>
            <w:hideMark/>
          </w:tcPr>
          <w:p w14:paraId="23E71491" w14:textId="77777777" w:rsidR="00BF4A22" w:rsidRPr="00E037FB" w:rsidRDefault="00BF4A22" w:rsidP="00CE20F6">
            <w:pPr>
              <w:jc w:val="right"/>
              <w:rPr>
                <w:i/>
                <w:iCs/>
                <w:sz w:val="22"/>
                <w:szCs w:val="22"/>
              </w:rPr>
            </w:pPr>
            <w:r w:rsidRPr="00E037FB">
              <w:rPr>
                <w:i/>
                <w:iCs/>
                <w:sz w:val="22"/>
                <w:szCs w:val="22"/>
              </w:rPr>
              <w:t>177,74</w:t>
            </w:r>
          </w:p>
        </w:tc>
        <w:tc>
          <w:tcPr>
            <w:tcW w:w="851" w:type="dxa"/>
            <w:tcBorders>
              <w:top w:val="nil"/>
              <w:left w:val="nil"/>
              <w:bottom w:val="single" w:sz="4" w:space="0" w:color="auto"/>
              <w:right w:val="single" w:sz="4" w:space="0" w:color="auto"/>
            </w:tcBorders>
            <w:shd w:val="clear" w:color="auto" w:fill="auto"/>
            <w:vAlign w:val="center"/>
            <w:hideMark/>
          </w:tcPr>
          <w:p w14:paraId="730CBA64" w14:textId="77777777" w:rsidR="00BF4A22" w:rsidRPr="00E037FB" w:rsidRDefault="00BF4A22" w:rsidP="00CE20F6">
            <w:pPr>
              <w:jc w:val="right"/>
              <w:rPr>
                <w:i/>
                <w:iCs/>
                <w:sz w:val="22"/>
                <w:szCs w:val="22"/>
              </w:rPr>
            </w:pPr>
            <w:r w:rsidRPr="00E037FB">
              <w:rPr>
                <w:i/>
                <w:iCs/>
                <w:sz w:val="22"/>
                <w:szCs w:val="22"/>
              </w:rPr>
              <w:t>4,16</w:t>
            </w:r>
          </w:p>
        </w:tc>
        <w:tc>
          <w:tcPr>
            <w:tcW w:w="850" w:type="dxa"/>
            <w:tcBorders>
              <w:top w:val="nil"/>
              <w:left w:val="nil"/>
              <w:bottom w:val="single" w:sz="4" w:space="0" w:color="auto"/>
              <w:right w:val="single" w:sz="4" w:space="0" w:color="auto"/>
            </w:tcBorders>
            <w:shd w:val="clear" w:color="auto" w:fill="auto"/>
            <w:vAlign w:val="center"/>
            <w:hideMark/>
          </w:tcPr>
          <w:p w14:paraId="4A57859D" w14:textId="77777777" w:rsidR="00BF4A22" w:rsidRPr="00E037FB" w:rsidRDefault="00BF4A22" w:rsidP="00CE20F6">
            <w:pPr>
              <w:rPr>
                <w:i/>
                <w:iCs/>
                <w:sz w:val="22"/>
                <w:szCs w:val="22"/>
              </w:rPr>
            </w:pPr>
            <w:r w:rsidRPr="00E037FB">
              <w:rPr>
                <w:i/>
                <w:i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1AADB878" w14:textId="77777777" w:rsidR="00BF4A22" w:rsidRPr="00E037FB" w:rsidRDefault="00BF4A22" w:rsidP="00CE20F6">
            <w:pPr>
              <w:rPr>
                <w:i/>
                <w:iCs/>
                <w:sz w:val="22"/>
                <w:szCs w:val="22"/>
              </w:rPr>
            </w:pPr>
            <w:r w:rsidRPr="00E037FB">
              <w:rPr>
                <w:i/>
                <w:iCs/>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158AA4AB" w14:textId="77777777" w:rsidR="00BF4A22" w:rsidRPr="00E037FB" w:rsidRDefault="00BF4A22" w:rsidP="00CE20F6">
            <w:pPr>
              <w:rPr>
                <w:sz w:val="22"/>
                <w:szCs w:val="22"/>
              </w:rPr>
            </w:pPr>
            <w:r w:rsidRPr="00E037FB">
              <w:rPr>
                <w:sz w:val="22"/>
                <w:szCs w:val="22"/>
              </w:rPr>
              <w:t> </w:t>
            </w:r>
          </w:p>
        </w:tc>
      </w:tr>
      <w:tr w:rsidR="00BF4A22" w:rsidRPr="00E037FB" w14:paraId="739C4965"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6446D1" w14:textId="77777777" w:rsidR="00BF4A22" w:rsidRPr="00E037FB" w:rsidRDefault="00BF4A22" w:rsidP="00CE20F6">
            <w:pPr>
              <w:jc w:val="center"/>
              <w:rPr>
                <w:i/>
                <w:iCs/>
                <w:sz w:val="22"/>
                <w:szCs w:val="22"/>
              </w:rPr>
            </w:pPr>
            <w:r w:rsidRPr="00E037FB">
              <w:rPr>
                <w:i/>
                <w:iCs/>
                <w:sz w:val="22"/>
                <w:szCs w:val="22"/>
              </w:rPr>
              <w:t>II.1.2</w:t>
            </w:r>
          </w:p>
        </w:tc>
        <w:tc>
          <w:tcPr>
            <w:tcW w:w="2410" w:type="dxa"/>
            <w:tcBorders>
              <w:top w:val="nil"/>
              <w:left w:val="nil"/>
              <w:bottom w:val="single" w:sz="4" w:space="0" w:color="auto"/>
              <w:right w:val="single" w:sz="4" w:space="0" w:color="auto"/>
            </w:tcBorders>
            <w:shd w:val="clear" w:color="auto" w:fill="auto"/>
            <w:vAlign w:val="center"/>
            <w:hideMark/>
          </w:tcPr>
          <w:p w14:paraId="3DFDAF0C" w14:textId="77777777" w:rsidR="00BF4A22" w:rsidRPr="00E037FB" w:rsidRDefault="00BF4A22" w:rsidP="00CE20F6">
            <w:pPr>
              <w:rPr>
                <w:i/>
                <w:iCs/>
                <w:sz w:val="22"/>
                <w:szCs w:val="22"/>
              </w:rPr>
            </w:pPr>
            <w:r w:rsidRPr="00E037FB">
              <w:rPr>
                <w:i/>
                <w:iCs/>
                <w:sz w:val="22"/>
                <w:szCs w:val="22"/>
              </w:rPr>
              <w:t>Đất CCN</w:t>
            </w:r>
          </w:p>
        </w:tc>
        <w:tc>
          <w:tcPr>
            <w:tcW w:w="992" w:type="dxa"/>
            <w:tcBorders>
              <w:top w:val="nil"/>
              <w:left w:val="nil"/>
              <w:bottom w:val="single" w:sz="4" w:space="0" w:color="auto"/>
              <w:right w:val="single" w:sz="4" w:space="0" w:color="auto"/>
            </w:tcBorders>
            <w:shd w:val="clear" w:color="auto" w:fill="auto"/>
            <w:vAlign w:val="center"/>
            <w:hideMark/>
          </w:tcPr>
          <w:p w14:paraId="48313826" w14:textId="77777777" w:rsidR="00BF4A22" w:rsidRPr="00E037FB" w:rsidRDefault="00BF4A22" w:rsidP="00CE20F6">
            <w:pPr>
              <w:jc w:val="right"/>
              <w:rPr>
                <w:i/>
                <w:iCs/>
                <w:sz w:val="22"/>
                <w:szCs w:val="22"/>
              </w:rPr>
            </w:pPr>
            <w:r w:rsidRPr="00E037FB">
              <w:rPr>
                <w:i/>
                <w:iCs/>
                <w:sz w:val="22"/>
                <w:szCs w:val="22"/>
              </w:rPr>
              <w:t>66,90</w:t>
            </w:r>
          </w:p>
        </w:tc>
        <w:tc>
          <w:tcPr>
            <w:tcW w:w="992" w:type="dxa"/>
            <w:tcBorders>
              <w:top w:val="nil"/>
              <w:left w:val="nil"/>
              <w:bottom w:val="single" w:sz="4" w:space="0" w:color="auto"/>
              <w:right w:val="single" w:sz="4" w:space="0" w:color="auto"/>
            </w:tcBorders>
            <w:shd w:val="clear" w:color="auto" w:fill="auto"/>
            <w:vAlign w:val="center"/>
            <w:hideMark/>
          </w:tcPr>
          <w:p w14:paraId="2343ED03" w14:textId="77777777" w:rsidR="00BF4A22" w:rsidRPr="00E037FB" w:rsidRDefault="00BF4A22" w:rsidP="00CE20F6">
            <w:pPr>
              <w:jc w:val="right"/>
              <w:rPr>
                <w:i/>
                <w:iCs/>
                <w:sz w:val="22"/>
                <w:szCs w:val="22"/>
              </w:rPr>
            </w:pPr>
            <w:r w:rsidRPr="00E037FB">
              <w:rPr>
                <w:i/>
                <w:iCs/>
                <w:sz w:val="22"/>
                <w:szCs w:val="22"/>
              </w:rPr>
              <w:t>66,90</w:t>
            </w:r>
          </w:p>
        </w:tc>
        <w:tc>
          <w:tcPr>
            <w:tcW w:w="851" w:type="dxa"/>
            <w:tcBorders>
              <w:top w:val="nil"/>
              <w:left w:val="nil"/>
              <w:bottom w:val="single" w:sz="4" w:space="0" w:color="auto"/>
              <w:right w:val="single" w:sz="4" w:space="0" w:color="auto"/>
            </w:tcBorders>
            <w:shd w:val="clear" w:color="auto" w:fill="auto"/>
            <w:vAlign w:val="center"/>
            <w:hideMark/>
          </w:tcPr>
          <w:p w14:paraId="7FE85272" w14:textId="77777777" w:rsidR="00BF4A22" w:rsidRPr="00E037FB" w:rsidRDefault="00BF4A22" w:rsidP="00CE20F6">
            <w:pPr>
              <w:jc w:val="right"/>
              <w:rPr>
                <w:i/>
                <w:iCs/>
                <w:sz w:val="22"/>
                <w:szCs w:val="22"/>
              </w:rPr>
            </w:pPr>
            <w:r w:rsidRPr="00E037FB">
              <w:rPr>
                <w:i/>
                <w:iCs/>
                <w:sz w:val="22"/>
                <w:szCs w:val="22"/>
              </w:rPr>
              <w:t>1,56</w:t>
            </w:r>
          </w:p>
        </w:tc>
        <w:tc>
          <w:tcPr>
            <w:tcW w:w="850" w:type="dxa"/>
            <w:tcBorders>
              <w:top w:val="nil"/>
              <w:left w:val="nil"/>
              <w:bottom w:val="single" w:sz="4" w:space="0" w:color="auto"/>
              <w:right w:val="single" w:sz="4" w:space="0" w:color="auto"/>
            </w:tcBorders>
            <w:shd w:val="clear" w:color="auto" w:fill="auto"/>
            <w:vAlign w:val="center"/>
            <w:hideMark/>
          </w:tcPr>
          <w:p w14:paraId="0EAFCEC3" w14:textId="77777777" w:rsidR="00BF4A22" w:rsidRPr="00E037FB" w:rsidRDefault="00BF4A22" w:rsidP="00CE20F6">
            <w:pPr>
              <w:rPr>
                <w:i/>
                <w:iCs/>
                <w:sz w:val="22"/>
                <w:szCs w:val="22"/>
              </w:rPr>
            </w:pPr>
            <w:r w:rsidRPr="00E037FB">
              <w:rPr>
                <w:i/>
                <w:i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99BBF52" w14:textId="77777777" w:rsidR="00BF4A22" w:rsidRPr="00E037FB" w:rsidRDefault="00BF4A22" w:rsidP="00CE20F6">
            <w:pPr>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37077446" w14:textId="77777777" w:rsidR="00BF4A22" w:rsidRPr="00E037FB" w:rsidRDefault="00BF4A22" w:rsidP="00CE20F6">
            <w:pPr>
              <w:jc w:val="right"/>
              <w:rPr>
                <w:i/>
                <w:iCs/>
                <w:sz w:val="22"/>
                <w:szCs w:val="22"/>
              </w:rPr>
            </w:pPr>
            <w:r w:rsidRPr="00E037FB">
              <w:rPr>
                <w:i/>
                <w:i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34045FD9" w14:textId="77777777" w:rsidR="00BF4A22" w:rsidRPr="00E037FB" w:rsidRDefault="00BF4A22" w:rsidP="00CE20F6">
            <w:pPr>
              <w:jc w:val="right"/>
              <w:rPr>
                <w:i/>
                <w:iCs/>
                <w:sz w:val="22"/>
                <w:szCs w:val="22"/>
              </w:rPr>
            </w:pPr>
            <w:r w:rsidRPr="00E037FB">
              <w:rPr>
                <w:i/>
                <w:iCs/>
                <w:sz w:val="22"/>
                <w:szCs w:val="22"/>
              </w:rPr>
              <w:t>66,90</w:t>
            </w:r>
          </w:p>
        </w:tc>
        <w:tc>
          <w:tcPr>
            <w:tcW w:w="992" w:type="dxa"/>
            <w:tcBorders>
              <w:top w:val="nil"/>
              <w:left w:val="nil"/>
              <w:bottom w:val="single" w:sz="4" w:space="0" w:color="auto"/>
              <w:right w:val="single" w:sz="4" w:space="0" w:color="auto"/>
            </w:tcBorders>
            <w:shd w:val="clear" w:color="auto" w:fill="auto"/>
            <w:vAlign w:val="center"/>
            <w:hideMark/>
          </w:tcPr>
          <w:p w14:paraId="26DDC713" w14:textId="77777777" w:rsidR="00BF4A22" w:rsidRPr="00E037FB" w:rsidRDefault="00BF4A22" w:rsidP="00CE20F6">
            <w:pPr>
              <w:jc w:val="right"/>
              <w:rPr>
                <w:i/>
                <w:iCs/>
                <w:sz w:val="22"/>
                <w:szCs w:val="22"/>
              </w:rPr>
            </w:pPr>
            <w:r w:rsidRPr="00E037FB">
              <w:rPr>
                <w:i/>
                <w:iCs/>
                <w:sz w:val="22"/>
                <w:szCs w:val="22"/>
              </w:rPr>
              <w:t>66,90</w:t>
            </w:r>
          </w:p>
        </w:tc>
        <w:tc>
          <w:tcPr>
            <w:tcW w:w="851" w:type="dxa"/>
            <w:tcBorders>
              <w:top w:val="nil"/>
              <w:left w:val="nil"/>
              <w:bottom w:val="single" w:sz="4" w:space="0" w:color="auto"/>
              <w:right w:val="single" w:sz="4" w:space="0" w:color="auto"/>
            </w:tcBorders>
            <w:shd w:val="clear" w:color="auto" w:fill="auto"/>
            <w:vAlign w:val="center"/>
            <w:hideMark/>
          </w:tcPr>
          <w:p w14:paraId="252AE312" w14:textId="77777777" w:rsidR="00BF4A22" w:rsidRPr="00E037FB" w:rsidRDefault="00BF4A22" w:rsidP="00CE20F6">
            <w:pPr>
              <w:jc w:val="right"/>
              <w:rPr>
                <w:i/>
                <w:iCs/>
                <w:sz w:val="22"/>
                <w:szCs w:val="22"/>
              </w:rPr>
            </w:pPr>
            <w:r w:rsidRPr="00E037FB">
              <w:rPr>
                <w:i/>
                <w:iCs/>
                <w:sz w:val="22"/>
                <w:szCs w:val="22"/>
              </w:rPr>
              <w:t>1,56</w:t>
            </w:r>
          </w:p>
        </w:tc>
        <w:tc>
          <w:tcPr>
            <w:tcW w:w="850" w:type="dxa"/>
            <w:tcBorders>
              <w:top w:val="nil"/>
              <w:left w:val="nil"/>
              <w:bottom w:val="single" w:sz="4" w:space="0" w:color="auto"/>
              <w:right w:val="single" w:sz="4" w:space="0" w:color="auto"/>
            </w:tcBorders>
            <w:shd w:val="clear" w:color="auto" w:fill="auto"/>
            <w:vAlign w:val="center"/>
            <w:hideMark/>
          </w:tcPr>
          <w:p w14:paraId="7955E1BB" w14:textId="77777777" w:rsidR="00BF4A22" w:rsidRPr="00E037FB" w:rsidRDefault="00BF4A22" w:rsidP="00CE20F6">
            <w:pPr>
              <w:rPr>
                <w:i/>
                <w:iCs/>
                <w:sz w:val="22"/>
                <w:szCs w:val="22"/>
              </w:rPr>
            </w:pPr>
            <w:r w:rsidRPr="00E037FB">
              <w:rPr>
                <w:i/>
                <w:i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6EC1CBFA" w14:textId="77777777" w:rsidR="00BF4A22" w:rsidRPr="00E037FB" w:rsidRDefault="00BF4A22" w:rsidP="00CE20F6">
            <w:pPr>
              <w:rPr>
                <w:i/>
                <w:iCs/>
                <w:sz w:val="22"/>
                <w:szCs w:val="22"/>
              </w:rPr>
            </w:pPr>
            <w:r w:rsidRPr="00E037FB">
              <w:rPr>
                <w:i/>
                <w:iCs/>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1BBB1834" w14:textId="77777777" w:rsidR="00BF4A22" w:rsidRPr="00E037FB" w:rsidRDefault="00BF4A22" w:rsidP="00CE20F6">
            <w:pPr>
              <w:rPr>
                <w:sz w:val="22"/>
                <w:szCs w:val="22"/>
              </w:rPr>
            </w:pPr>
            <w:r w:rsidRPr="00E037FB">
              <w:rPr>
                <w:sz w:val="22"/>
                <w:szCs w:val="22"/>
              </w:rPr>
              <w:t> </w:t>
            </w:r>
          </w:p>
        </w:tc>
      </w:tr>
      <w:tr w:rsidR="00BF4A22" w:rsidRPr="00E037FB" w14:paraId="58261295"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B8A4F9" w14:textId="77777777" w:rsidR="00BF4A22" w:rsidRPr="00E037FB" w:rsidRDefault="00BF4A22" w:rsidP="00CE20F6">
            <w:pPr>
              <w:jc w:val="center"/>
              <w:rPr>
                <w:i/>
                <w:iCs/>
                <w:sz w:val="22"/>
                <w:szCs w:val="22"/>
              </w:rPr>
            </w:pPr>
            <w:r w:rsidRPr="00E037FB">
              <w:rPr>
                <w:i/>
                <w:iCs/>
                <w:sz w:val="22"/>
                <w:szCs w:val="22"/>
              </w:rPr>
              <w:t>II.1.3</w:t>
            </w:r>
          </w:p>
        </w:tc>
        <w:tc>
          <w:tcPr>
            <w:tcW w:w="2410" w:type="dxa"/>
            <w:tcBorders>
              <w:top w:val="nil"/>
              <w:left w:val="nil"/>
              <w:bottom w:val="single" w:sz="4" w:space="0" w:color="auto"/>
              <w:right w:val="single" w:sz="4" w:space="0" w:color="auto"/>
            </w:tcBorders>
            <w:shd w:val="clear" w:color="auto" w:fill="auto"/>
            <w:vAlign w:val="center"/>
            <w:hideMark/>
          </w:tcPr>
          <w:p w14:paraId="3F9DB2E8" w14:textId="77777777" w:rsidR="00BF4A22" w:rsidRPr="00E037FB" w:rsidRDefault="00BF4A22" w:rsidP="00CE20F6">
            <w:pPr>
              <w:rPr>
                <w:i/>
                <w:iCs/>
                <w:sz w:val="22"/>
                <w:szCs w:val="22"/>
              </w:rPr>
            </w:pPr>
            <w:r w:rsidRPr="00E037FB">
              <w:rPr>
                <w:i/>
                <w:iCs/>
                <w:sz w:val="22"/>
                <w:szCs w:val="22"/>
              </w:rPr>
              <w:t xml:space="preserve">Đất XNCN </w:t>
            </w:r>
          </w:p>
        </w:tc>
        <w:tc>
          <w:tcPr>
            <w:tcW w:w="992" w:type="dxa"/>
            <w:tcBorders>
              <w:top w:val="nil"/>
              <w:left w:val="nil"/>
              <w:bottom w:val="single" w:sz="4" w:space="0" w:color="auto"/>
              <w:right w:val="single" w:sz="4" w:space="0" w:color="auto"/>
            </w:tcBorders>
            <w:shd w:val="clear" w:color="auto" w:fill="auto"/>
            <w:vAlign w:val="center"/>
            <w:hideMark/>
          </w:tcPr>
          <w:p w14:paraId="1FE54EF1" w14:textId="77777777" w:rsidR="00BF4A22" w:rsidRPr="00E037FB" w:rsidRDefault="00BF4A22" w:rsidP="00CE20F6">
            <w:pPr>
              <w:jc w:val="right"/>
              <w:rPr>
                <w:i/>
                <w:iCs/>
                <w:sz w:val="22"/>
                <w:szCs w:val="22"/>
              </w:rPr>
            </w:pPr>
            <w:r w:rsidRPr="00E037FB">
              <w:rPr>
                <w:i/>
                <w:iCs/>
                <w:sz w:val="22"/>
                <w:szCs w:val="22"/>
              </w:rPr>
              <w:t>173,00</w:t>
            </w:r>
          </w:p>
        </w:tc>
        <w:tc>
          <w:tcPr>
            <w:tcW w:w="992" w:type="dxa"/>
            <w:tcBorders>
              <w:top w:val="nil"/>
              <w:left w:val="nil"/>
              <w:bottom w:val="single" w:sz="4" w:space="0" w:color="auto"/>
              <w:right w:val="single" w:sz="4" w:space="0" w:color="auto"/>
            </w:tcBorders>
            <w:shd w:val="clear" w:color="auto" w:fill="auto"/>
            <w:vAlign w:val="center"/>
            <w:hideMark/>
          </w:tcPr>
          <w:p w14:paraId="3B12332A" w14:textId="77777777" w:rsidR="00BF4A22" w:rsidRPr="00E037FB" w:rsidRDefault="00BF4A22" w:rsidP="00CE20F6">
            <w:pPr>
              <w:jc w:val="right"/>
              <w:rPr>
                <w:i/>
                <w:iCs/>
                <w:sz w:val="22"/>
                <w:szCs w:val="22"/>
              </w:rPr>
            </w:pPr>
            <w:r w:rsidRPr="00E037FB">
              <w:rPr>
                <w:i/>
                <w:iCs/>
                <w:sz w:val="22"/>
                <w:szCs w:val="22"/>
              </w:rPr>
              <w:t>173,00</w:t>
            </w:r>
          </w:p>
        </w:tc>
        <w:tc>
          <w:tcPr>
            <w:tcW w:w="851" w:type="dxa"/>
            <w:tcBorders>
              <w:top w:val="nil"/>
              <w:left w:val="nil"/>
              <w:bottom w:val="single" w:sz="4" w:space="0" w:color="auto"/>
              <w:right w:val="single" w:sz="4" w:space="0" w:color="auto"/>
            </w:tcBorders>
            <w:shd w:val="clear" w:color="auto" w:fill="auto"/>
            <w:vAlign w:val="center"/>
            <w:hideMark/>
          </w:tcPr>
          <w:p w14:paraId="4441B444" w14:textId="77777777" w:rsidR="00BF4A22" w:rsidRPr="00E037FB" w:rsidRDefault="00BF4A22" w:rsidP="00CE20F6">
            <w:pPr>
              <w:jc w:val="right"/>
              <w:rPr>
                <w:i/>
                <w:iCs/>
                <w:sz w:val="22"/>
                <w:szCs w:val="22"/>
              </w:rPr>
            </w:pPr>
            <w:r w:rsidRPr="00E037FB">
              <w:rPr>
                <w:i/>
                <w:iCs/>
                <w:sz w:val="22"/>
                <w:szCs w:val="22"/>
              </w:rPr>
              <w:t>4,05</w:t>
            </w:r>
          </w:p>
        </w:tc>
        <w:tc>
          <w:tcPr>
            <w:tcW w:w="850" w:type="dxa"/>
            <w:tcBorders>
              <w:top w:val="nil"/>
              <w:left w:val="nil"/>
              <w:bottom w:val="single" w:sz="4" w:space="0" w:color="auto"/>
              <w:right w:val="single" w:sz="4" w:space="0" w:color="auto"/>
            </w:tcBorders>
            <w:shd w:val="clear" w:color="auto" w:fill="auto"/>
            <w:vAlign w:val="center"/>
            <w:hideMark/>
          </w:tcPr>
          <w:p w14:paraId="27AD5EA9" w14:textId="77777777" w:rsidR="00BF4A22" w:rsidRPr="00E037FB" w:rsidRDefault="00BF4A22" w:rsidP="00CE20F6">
            <w:pPr>
              <w:rPr>
                <w:i/>
                <w:iCs/>
                <w:sz w:val="22"/>
                <w:szCs w:val="22"/>
              </w:rPr>
            </w:pPr>
            <w:r w:rsidRPr="00E037FB">
              <w:rPr>
                <w:i/>
                <w:i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1153796" w14:textId="77777777" w:rsidR="00BF4A22" w:rsidRPr="00E037FB" w:rsidRDefault="00BF4A22" w:rsidP="00CE20F6">
            <w:pPr>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66024630" w14:textId="77777777" w:rsidR="00BF4A22" w:rsidRPr="00E037FB" w:rsidRDefault="00BF4A22" w:rsidP="00CE20F6">
            <w:pPr>
              <w:jc w:val="right"/>
              <w:rPr>
                <w:i/>
                <w:iCs/>
                <w:sz w:val="22"/>
                <w:szCs w:val="22"/>
              </w:rPr>
            </w:pPr>
            <w:r w:rsidRPr="00E037FB">
              <w:rPr>
                <w:i/>
                <w:iCs/>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004B9155" w14:textId="77777777" w:rsidR="00BF4A22" w:rsidRPr="00E037FB" w:rsidRDefault="00BF4A22" w:rsidP="00CE20F6">
            <w:pPr>
              <w:jc w:val="right"/>
              <w:rPr>
                <w:i/>
                <w:iCs/>
                <w:sz w:val="22"/>
                <w:szCs w:val="22"/>
              </w:rPr>
            </w:pPr>
            <w:r w:rsidRPr="00E037FB">
              <w:rPr>
                <w:i/>
                <w:iCs/>
                <w:sz w:val="22"/>
                <w:szCs w:val="22"/>
              </w:rPr>
              <w:t>83,30</w:t>
            </w:r>
          </w:p>
        </w:tc>
        <w:tc>
          <w:tcPr>
            <w:tcW w:w="992" w:type="dxa"/>
            <w:tcBorders>
              <w:top w:val="nil"/>
              <w:left w:val="nil"/>
              <w:bottom w:val="single" w:sz="4" w:space="0" w:color="auto"/>
              <w:right w:val="single" w:sz="4" w:space="0" w:color="auto"/>
            </w:tcBorders>
            <w:shd w:val="clear" w:color="auto" w:fill="auto"/>
            <w:vAlign w:val="center"/>
            <w:hideMark/>
          </w:tcPr>
          <w:p w14:paraId="6E1320F3" w14:textId="77777777" w:rsidR="00BF4A22" w:rsidRPr="00E037FB" w:rsidRDefault="00BF4A22" w:rsidP="00CE20F6">
            <w:pPr>
              <w:jc w:val="right"/>
              <w:rPr>
                <w:i/>
                <w:iCs/>
                <w:sz w:val="22"/>
                <w:szCs w:val="22"/>
              </w:rPr>
            </w:pPr>
            <w:r w:rsidRPr="00E037FB">
              <w:rPr>
                <w:i/>
                <w:iCs/>
                <w:sz w:val="22"/>
                <w:szCs w:val="22"/>
              </w:rPr>
              <w:t>83,30</w:t>
            </w:r>
          </w:p>
        </w:tc>
        <w:tc>
          <w:tcPr>
            <w:tcW w:w="851" w:type="dxa"/>
            <w:tcBorders>
              <w:top w:val="nil"/>
              <w:left w:val="nil"/>
              <w:bottom w:val="single" w:sz="4" w:space="0" w:color="auto"/>
              <w:right w:val="single" w:sz="4" w:space="0" w:color="auto"/>
            </w:tcBorders>
            <w:shd w:val="clear" w:color="auto" w:fill="auto"/>
            <w:vAlign w:val="center"/>
            <w:hideMark/>
          </w:tcPr>
          <w:p w14:paraId="6EE3F786" w14:textId="77777777" w:rsidR="00BF4A22" w:rsidRPr="00E037FB" w:rsidRDefault="00BF4A22" w:rsidP="00CE20F6">
            <w:pPr>
              <w:jc w:val="right"/>
              <w:rPr>
                <w:i/>
                <w:iCs/>
                <w:sz w:val="22"/>
                <w:szCs w:val="22"/>
              </w:rPr>
            </w:pPr>
            <w:r w:rsidRPr="00E037FB">
              <w:rPr>
                <w:i/>
                <w:iCs/>
                <w:sz w:val="22"/>
                <w:szCs w:val="22"/>
              </w:rPr>
              <w:t>1,95</w:t>
            </w:r>
          </w:p>
        </w:tc>
        <w:tc>
          <w:tcPr>
            <w:tcW w:w="850" w:type="dxa"/>
            <w:tcBorders>
              <w:top w:val="nil"/>
              <w:left w:val="nil"/>
              <w:bottom w:val="single" w:sz="4" w:space="0" w:color="auto"/>
              <w:right w:val="single" w:sz="4" w:space="0" w:color="auto"/>
            </w:tcBorders>
            <w:shd w:val="clear" w:color="auto" w:fill="auto"/>
            <w:vAlign w:val="center"/>
            <w:hideMark/>
          </w:tcPr>
          <w:p w14:paraId="3A9BB176" w14:textId="77777777" w:rsidR="00BF4A22" w:rsidRPr="00E037FB" w:rsidRDefault="00BF4A22" w:rsidP="00CE20F6">
            <w:pPr>
              <w:rPr>
                <w:i/>
                <w:iCs/>
                <w:sz w:val="22"/>
                <w:szCs w:val="22"/>
              </w:rPr>
            </w:pPr>
            <w:r w:rsidRPr="00E037FB">
              <w:rPr>
                <w:i/>
                <w:i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01F3D75C" w14:textId="77777777" w:rsidR="00BF4A22" w:rsidRPr="00E037FB" w:rsidRDefault="00BF4A22" w:rsidP="00CE20F6">
            <w:pPr>
              <w:rPr>
                <w:i/>
                <w:iCs/>
                <w:sz w:val="22"/>
                <w:szCs w:val="22"/>
              </w:rPr>
            </w:pPr>
            <w:r w:rsidRPr="00E037FB">
              <w:rPr>
                <w:i/>
                <w:iCs/>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02998F96" w14:textId="77777777" w:rsidR="00BF4A22" w:rsidRPr="00E037FB" w:rsidRDefault="00BF4A22" w:rsidP="00CE20F6">
            <w:pPr>
              <w:rPr>
                <w:sz w:val="22"/>
                <w:szCs w:val="22"/>
              </w:rPr>
            </w:pPr>
            <w:r w:rsidRPr="00E037FB">
              <w:rPr>
                <w:sz w:val="22"/>
                <w:szCs w:val="22"/>
              </w:rPr>
              <w:t> </w:t>
            </w:r>
          </w:p>
        </w:tc>
      </w:tr>
      <w:tr w:rsidR="00BF4A22" w:rsidRPr="00E037FB" w14:paraId="29BD160D" w14:textId="77777777" w:rsidTr="00CE20F6">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A3CB98" w14:textId="77777777" w:rsidR="00BF4A22" w:rsidRPr="00E037FB" w:rsidRDefault="00BF4A22" w:rsidP="00CE20F6">
            <w:pPr>
              <w:jc w:val="center"/>
              <w:rPr>
                <w:sz w:val="22"/>
                <w:szCs w:val="22"/>
              </w:rPr>
            </w:pPr>
            <w:r w:rsidRPr="00E037FB">
              <w:rPr>
                <w:sz w:val="22"/>
                <w:szCs w:val="22"/>
              </w:rPr>
              <w:t>II.2</w:t>
            </w:r>
          </w:p>
        </w:tc>
        <w:tc>
          <w:tcPr>
            <w:tcW w:w="2410" w:type="dxa"/>
            <w:tcBorders>
              <w:top w:val="nil"/>
              <w:left w:val="nil"/>
              <w:bottom w:val="single" w:sz="4" w:space="0" w:color="auto"/>
              <w:right w:val="single" w:sz="4" w:space="0" w:color="auto"/>
            </w:tcBorders>
            <w:shd w:val="clear" w:color="auto" w:fill="auto"/>
            <w:vAlign w:val="center"/>
            <w:hideMark/>
          </w:tcPr>
          <w:p w14:paraId="71C666E0" w14:textId="77777777" w:rsidR="00BF4A22" w:rsidRPr="00E037FB" w:rsidRDefault="00BF4A22" w:rsidP="00CE20F6">
            <w:pPr>
              <w:rPr>
                <w:sz w:val="22"/>
                <w:szCs w:val="22"/>
              </w:rPr>
            </w:pPr>
            <w:r w:rsidRPr="00E037FB">
              <w:rPr>
                <w:sz w:val="22"/>
                <w:szCs w:val="22"/>
              </w:rPr>
              <w:t>Đất trung tâm đào tạo nghiên cứu (cấp quốc gia, vùng, tỉnh)</w:t>
            </w:r>
          </w:p>
        </w:tc>
        <w:tc>
          <w:tcPr>
            <w:tcW w:w="992" w:type="dxa"/>
            <w:tcBorders>
              <w:top w:val="nil"/>
              <w:left w:val="nil"/>
              <w:bottom w:val="single" w:sz="4" w:space="0" w:color="auto"/>
              <w:right w:val="single" w:sz="4" w:space="0" w:color="auto"/>
            </w:tcBorders>
            <w:shd w:val="clear" w:color="auto" w:fill="auto"/>
            <w:vAlign w:val="center"/>
            <w:hideMark/>
          </w:tcPr>
          <w:p w14:paraId="6365855A" w14:textId="77777777" w:rsidR="00BF4A22" w:rsidRPr="00E037FB" w:rsidRDefault="00BF4A22" w:rsidP="00CE20F6">
            <w:pPr>
              <w:jc w:val="right"/>
              <w:rPr>
                <w:sz w:val="22"/>
                <w:szCs w:val="22"/>
              </w:rPr>
            </w:pPr>
            <w:r w:rsidRPr="00E037FB">
              <w:rPr>
                <w:sz w:val="22"/>
                <w:szCs w:val="22"/>
              </w:rPr>
              <w:t>60,30</w:t>
            </w:r>
          </w:p>
        </w:tc>
        <w:tc>
          <w:tcPr>
            <w:tcW w:w="992" w:type="dxa"/>
            <w:tcBorders>
              <w:top w:val="nil"/>
              <w:left w:val="nil"/>
              <w:bottom w:val="single" w:sz="4" w:space="0" w:color="auto"/>
              <w:right w:val="single" w:sz="4" w:space="0" w:color="auto"/>
            </w:tcBorders>
            <w:shd w:val="clear" w:color="auto" w:fill="auto"/>
            <w:vAlign w:val="center"/>
            <w:hideMark/>
          </w:tcPr>
          <w:p w14:paraId="48B9AFC7" w14:textId="77777777" w:rsidR="00BF4A22" w:rsidRPr="00E037FB" w:rsidRDefault="00BF4A22" w:rsidP="00CE20F6">
            <w:pPr>
              <w:jc w:val="right"/>
              <w:rPr>
                <w:sz w:val="22"/>
                <w:szCs w:val="22"/>
              </w:rPr>
            </w:pPr>
            <w:r w:rsidRPr="00E037FB">
              <w:rPr>
                <w:sz w:val="22"/>
                <w:szCs w:val="22"/>
              </w:rPr>
              <w:t>60,30</w:t>
            </w:r>
          </w:p>
        </w:tc>
        <w:tc>
          <w:tcPr>
            <w:tcW w:w="851" w:type="dxa"/>
            <w:tcBorders>
              <w:top w:val="nil"/>
              <w:left w:val="nil"/>
              <w:bottom w:val="single" w:sz="4" w:space="0" w:color="auto"/>
              <w:right w:val="single" w:sz="4" w:space="0" w:color="auto"/>
            </w:tcBorders>
            <w:shd w:val="clear" w:color="auto" w:fill="auto"/>
            <w:vAlign w:val="center"/>
            <w:hideMark/>
          </w:tcPr>
          <w:p w14:paraId="16993638" w14:textId="77777777" w:rsidR="00BF4A22" w:rsidRPr="00E037FB" w:rsidRDefault="00BF4A22" w:rsidP="00CE20F6">
            <w:pPr>
              <w:jc w:val="right"/>
              <w:rPr>
                <w:sz w:val="22"/>
                <w:szCs w:val="22"/>
              </w:rPr>
            </w:pPr>
            <w:r w:rsidRPr="00E037FB">
              <w:rPr>
                <w:sz w:val="22"/>
                <w:szCs w:val="22"/>
              </w:rPr>
              <w:t>1,41</w:t>
            </w:r>
          </w:p>
        </w:tc>
        <w:tc>
          <w:tcPr>
            <w:tcW w:w="850" w:type="dxa"/>
            <w:tcBorders>
              <w:top w:val="nil"/>
              <w:left w:val="nil"/>
              <w:bottom w:val="single" w:sz="4" w:space="0" w:color="auto"/>
              <w:right w:val="single" w:sz="4" w:space="0" w:color="auto"/>
            </w:tcBorders>
            <w:shd w:val="clear" w:color="auto" w:fill="auto"/>
            <w:vAlign w:val="center"/>
            <w:hideMark/>
          </w:tcPr>
          <w:p w14:paraId="0EC1BC6B"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965FF95" w14:textId="77777777" w:rsidR="00BF4A22" w:rsidRPr="00E037FB" w:rsidRDefault="00BF4A22" w:rsidP="00CE20F6">
            <w:pPr>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190ABF23" w14:textId="77777777" w:rsidR="00BF4A22" w:rsidRPr="00E037FB" w:rsidRDefault="00BF4A22" w:rsidP="00CE20F6">
            <w:pPr>
              <w:jc w:val="right"/>
              <w:rPr>
                <w:sz w:val="22"/>
                <w:szCs w:val="22"/>
              </w:rPr>
            </w:pPr>
            <w:r w:rsidRPr="00E037FB">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4C536A8B" w14:textId="77777777" w:rsidR="00BF4A22" w:rsidRPr="00E037FB" w:rsidRDefault="00BF4A22" w:rsidP="00CE20F6">
            <w:pPr>
              <w:jc w:val="right"/>
              <w:rPr>
                <w:sz w:val="22"/>
                <w:szCs w:val="22"/>
              </w:rPr>
            </w:pPr>
            <w:r w:rsidRPr="00E037FB">
              <w:rPr>
                <w:sz w:val="22"/>
                <w:szCs w:val="22"/>
              </w:rPr>
              <w:t>60,30</w:t>
            </w:r>
          </w:p>
        </w:tc>
        <w:tc>
          <w:tcPr>
            <w:tcW w:w="992" w:type="dxa"/>
            <w:tcBorders>
              <w:top w:val="nil"/>
              <w:left w:val="nil"/>
              <w:bottom w:val="single" w:sz="4" w:space="0" w:color="auto"/>
              <w:right w:val="single" w:sz="4" w:space="0" w:color="auto"/>
            </w:tcBorders>
            <w:shd w:val="clear" w:color="auto" w:fill="auto"/>
            <w:vAlign w:val="center"/>
            <w:hideMark/>
          </w:tcPr>
          <w:p w14:paraId="372B459E" w14:textId="77777777" w:rsidR="00BF4A22" w:rsidRPr="00E037FB" w:rsidRDefault="00BF4A22" w:rsidP="00CE20F6">
            <w:pPr>
              <w:jc w:val="right"/>
              <w:rPr>
                <w:sz w:val="22"/>
                <w:szCs w:val="22"/>
              </w:rPr>
            </w:pPr>
            <w:r w:rsidRPr="00E037FB">
              <w:rPr>
                <w:sz w:val="22"/>
                <w:szCs w:val="22"/>
              </w:rPr>
              <w:t>60,30</w:t>
            </w:r>
          </w:p>
        </w:tc>
        <w:tc>
          <w:tcPr>
            <w:tcW w:w="851" w:type="dxa"/>
            <w:tcBorders>
              <w:top w:val="nil"/>
              <w:left w:val="nil"/>
              <w:bottom w:val="single" w:sz="4" w:space="0" w:color="auto"/>
              <w:right w:val="single" w:sz="4" w:space="0" w:color="auto"/>
            </w:tcBorders>
            <w:shd w:val="clear" w:color="auto" w:fill="auto"/>
            <w:vAlign w:val="center"/>
            <w:hideMark/>
          </w:tcPr>
          <w:p w14:paraId="121A8030" w14:textId="77777777" w:rsidR="00BF4A22" w:rsidRPr="00E037FB" w:rsidRDefault="00BF4A22" w:rsidP="00CE20F6">
            <w:pPr>
              <w:jc w:val="right"/>
              <w:rPr>
                <w:sz w:val="22"/>
                <w:szCs w:val="22"/>
              </w:rPr>
            </w:pPr>
            <w:r w:rsidRPr="00E037FB">
              <w:rPr>
                <w:sz w:val="22"/>
                <w:szCs w:val="22"/>
              </w:rPr>
              <w:t>1,41</w:t>
            </w:r>
          </w:p>
        </w:tc>
        <w:tc>
          <w:tcPr>
            <w:tcW w:w="850" w:type="dxa"/>
            <w:tcBorders>
              <w:top w:val="nil"/>
              <w:left w:val="nil"/>
              <w:bottom w:val="single" w:sz="4" w:space="0" w:color="auto"/>
              <w:right w:val="single" w:sz="4" w:space="0" w:color="auto"/>
            </w:tcBorders>
            <w:shd w:val="clear" w:color="auto" w:fill="auto"/>
            <w:vAlign w:val="center"/>
            <w:hideMark/>
          </w:tcPr>
          <w:p w14:paraId="1DB47759"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2F5356DE" w14:textId="77777777" w:rsidR="00BF4A22" w:rsidRPr="00E037FB" w:rsidRDefault="00BF4A22" w:rsidP="00CE20F6">
            <w:pPr>
              <w:rPr>
                <w:sz w:val="22"/>
                <w:szCs w:val="22"/>
              </w:rPr>
            </w:pPr>
            <w:r w:rsidRPr="00E037FB">
              <w:rPr>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2B384BB5" w14:textId="77777777" w:rsidR="00BF4A22" w:rsidRPr="00E037FB" w:rsidRDefault="00BF4A22" w:rsidP="00CE20F6">
            <w:pPr>
              <w:rPr>
                <w:sz w:val="22"/>
                <w:szCs w:val="22"/>
              </w:rPr>
            </w:pPr>
            <w:r w:rsidRPr="00E037FB">
              <w:rPr>
                <w:sz w:val="22"/>
                <w:szCs w:val="22"/>
              </w:rPr>
              <w:t> </w:t>
            </w:r>
          </w:p>
        </w:tc>
      </w:tr>
      <w:tr w:rsidR="00BF4A22" w:rsidRPr="00E037FB" w14:paraId="2F790868" w14:textId="77777777" w:rsidTr="00CE20F6">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03CC82" w14:textId="77777777" w:rsidR="00BF4A22" w:rsidRPr="00E037FB" w:rsidRDefault="00BF4A22" w:rsidP="00CE20F6">
            <w:pPr>
              <w:jc w:val="center"/>
              <w:rPr>
                <w:sz w:val="22"/>
                <w:szCs w:val="22"/>
              </w:rPr>
            </w:pPr>
            <w:r w:rsidRPr="00E037FB">
              <w:rPr>
                <w:sz w:val="22"/>
                <w:szCs w:val="22"/>
              </w:rPr>
              <w:t>II.3</w:t>
            </w:r>
          </w:p>
        </w:tc>
        <w:tc>
          <w:tcPr>
            <w:tcW w:w="2410" w:type="dxa"/>
            <w:tcBorders>
              <w:top w:val="nil"/>
              <w:left w:val="nil"/>
              <w:bottom w:val="single" w:sz="4" w:space="0" w:color="auto"/>
              <w:right w:val="single" w:sz="4" w:space="0" w:color="auto"/>
            </w:tcBorders>
            <w:shd w:val="clear" w:color="auto" w:fill="auto"/>
            <w:vAlign w:val="center"/>
            <w:hideMark/>
          </w:tcPr>
          <w:p w14:paraId="6AC9849F" w14:textId="77777777" w:rsidR="00BF4A22" w:rsidRPr="00E037FB" w:rsidRDefault="00BF4A22" w:rsidP="00CE20F6">
            <w:pPr>
              <w:rPr>
                <w:sz w:val="22"/>
                <w:szCs w:val="22"/>
              </w:rPr>
            </w:pPr>
            <w:r w:rsidRPr="00E037FB">
              <w:rPr>
                <w:sz w:val="22"/>
                <w:szCs w:val="22"/>
              </w:rPr>
              <w:t>Đất cơ quan, trụ sở ngoài đô thị (cấp quốc gia, vùng, tỉnh)</w:t>
            </w:r>
          </w:p>
        </w:tc>
        <w:tc>
          <w:tcPr>
            <w:tcW w:w="992" w:type="dxa"/>
            <w:tcBorders>
              <w:top w:val="nil"/>
              <w:left w:val="nil"/>
              <w:bottom w:val="single" w:sz="4" w:space="0" w:color="auto"/>
              <w:right w:val="single" w:sz="4" w:space="0" w:color="auto"/>
            </w:tcBorders>
            <w:shd w:val="clear" w:color="auto" w:fill="auto"/>
            <w:vAlign w:val="center"/>
            <w:hideMark/>
          </w:tcPr>
          <w:p w14:paraId="4FF1A918" w14:textId="77777777" w:rsidR="00BF4A22" w:rsidRPr="00E037FB" w:rsidRDefault="00BF4A22" w:rsidP="00CE20F6">
            <w:pPr>
              <w:jc w:val="right"/>
              <w:rPr>
                <w:sz w:val="22"/>
                <w:szCs w:val="22"/>
              </w:rPr>
            </w:pPr>
            <w:r w:rsidRPr="00E037FB">
              <w:rPr>
                <w:sz w:val="22"/>
                <w:szCs w:val="22"/>
              </w:rPr>
              <w:t>17,44</w:t>
            </w:r>
          </w:p>
        </w:tc>
        <w:tc>
          <w:tcPr>
            <w:tcW w:w="992" w:type="dxa"/>
            <w:tcBorders>
              <w:top w:val="nil"/>
              <w:left w:val="nil"/>
              <w:bottom w:val="single" w:sz="4" w:space="0" w:color="auto"/>
              <w:right w:val="single" w:sz="4" w:space="0" w:color="auto"/>
            </w:tcBorders>
            <w:shd w:val="clear" w:color="auto" w:fill="auto"/>
            <w:vAlign w:val="center"/>
            <w:hideMark/>
          </w:tcPr>
          <w:p w14:paraId="04F0D5C3"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26455DBA"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4E2971C6"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6FEA487" w14:textId="77777777" w:rsidR="00BF4A22" w:rsidRPr="00E037FB" w:rsidRDefault="00BF4A22" w:rsidP="00CE20F6">
            <w:pPr>
              <w:jc w:val="right"/>
              <w:rPr>
                <w:sz w:val="22"/>
                <w:szCs w:val="22"/>
              </w:rPr>
            </w:pPr>
            <w:r w:rsidRPr="00E037FB">
              <w:rPr>
                <w:sz w:val="22"/>
                <w:szCs w:val="22"/>
              </w:rPr>
              <w:t>17,44</w:t>
            </w:r>
          </w:p>
        </w:tc>
        <w:tc>
          <w:tcPr>
            <w:tcW w:w="851" w:type="dxa"/>
            <w:tcBorders>
              <w:top w:val="nil"/>
              <w:left w:val="nil"/>
              <w:bottom w:val="single" w:sz="4" w:space="0" w:color="auto"/>
              <w:right w:val="single" w:sz="4" w:space="0" w:color="auto"/>
            </w:tcBorders>
            <w:shd w:val="clear" w:color="auto" w:fill="auto"/>
            <w:vAlign w:val="center"/>
            <w:hideMark/>
          </w:tcPr>
          <w:p w14:paraId="11FAA297" w14:textId="77777777" w:rsidR="00BF4A22" w:rsidRPr="00E037FB" w:rsidRDefault="00BF4A22" w:rsidP="00CE20F6">
            <w:pPr>
              <w:jc w:val="right"/>
              <w:rPr>
                <w:sz w:val="22"/>
                <w:szCs w:val="22"/>
              </w:rPr>
            </w:pPr>
            <w:r w:rsidRPr="00E037FB">
              <w:rPr>
                <w:sz w:val="22"/>
                <w:szCs w:val="22"/>
              </w:rPr>
              <w:t>0,23</w:t>
            </w:r>
          </w:p>
        </w:tc>
        <w:tc>
          <w:tcPr>
            <w:tcW w:w="1134" w:type="dxa"/>
            <w:tcBorders>
              <w:top w:val="nil"/>
              <w:left w:val="nil"/>
              <w:bottom w:val="single" w:sz="4" w:space="0" w:color="auto"/>
              <w:right w:val="single" w:sz="4" w:space="0" w:color="auto"/>
            </w:tcBorders>
            <w:shd w:val="clear" w:color="auto" w:fill="auto"/>
            <w:vAlign w:val="center"/>
            <w:hideMark/>
          </w:tcPr>
          <w:p w14:paraId="573C42A3" w14:textId="77777777" w:rsidR="00BF4A22" w:rsidRPr="00E037FB" w:rsidRDefault="00BF4A22" w:rsidP="00CE20F6">
            <w:pPr>
              <w:jc w:val="right"/>
              <w:rPr>
                <w:sz w:val="22"/>
                <w:szCs w:val="22"/>
              </w:rPr>
            </w:pPr>
            <w:r w:rsidRPr="00E037FB">
              <w:rPr>
                <w:sz w:val="22"/>
                <w:szCs w:val="22"/>
              </w:rPr>
              <w:t>17,44</w:t>
            </w:r>
          </w:p>
        </w:tc>
        <w:tc>
          <w:tcPr>
            <w:tcW w:w="992" w:type="dxa"/>
            <w:tcBorders>
              <w:top w:val="nil"/>
              <w:left w:val="nil"/>
              <w:bottom w:val="single" w:sz="4" w:space="0" w:color="auto"/>
              <w:right w:val="single" w:sz="4" w:space="0" w:color="auto"/>
            </w:tcBorders>
            <w:shd w:val="clear" w:color="auto" w:fill="auto"/>
            <w:vAlign w:val="center"/>
            <w:hideMark/>
          </w:tcPr>
          <w:p w14:paraId="3DD54181"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393EC6FC"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38647236"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007E5218" w14:textId="77777777" w:rsidR="00BF4A22" w:rsidRPr="00E037FB" w:rsidRDefault="00BF4A22" w:rsidP="00CE20F6">
            <w:pPr>
              <w:jc w:val="right"/>
              <w:rPr>
                <w:sz w:val="22"/>
                <w:szCs w:val="22"/>
              </w:rPr>
            </w:pPr>
            <w:r w:rsidRPr="00E037FB">
              <w:rPr>
                <w:sz w:val="22"/>
                <w:szCs w:val="22"/>
              </w:rPr>
              <w:t>17,44</w:t>
            </w:r>
          </w:p>
        </w:tc>
        <w:tc>
          <w:tcPr>
            <w:tcW w:w="876" w:type="dxa"/>
            <w:tcBorders>
              <w:top w:val="nil"/>
              <w:left w:val="nil"/>
              <w:bottom w:val="single" w:sz="4" w:space="0" w:color="auto"/>
              <w:right w:val="single" w:sz="4" w:space="0" w:color="auto"/>
            </w:tcBorders>
            <w:shd w:val="clear" w:color="auto" w:fill="auto"/>
            <w:vAlign w:val="center"/>
            <w:hideMark/>
          </w:tcPr>
          <w:p w14:paraId="09201958" w14:textId="77777777" w:rsidR="00BF4A22" w:rsidRPr="00E037FB" w:rsidRDefault="00BF4A22" w:rsidP="00CE20F6">
            <w:pPr>
              <w:jc w:val="right"/>
              <w:rPr>
                <w:sz w:val="22"/>
                <w:szCs w:val="22"/>
              </w:rPr>
            </w:pPr>
            <w:r w:rsidRPr="00E037FB">
              <w:rPr>
                <w:sz w:val="22"/>
                <w:szCs w:val="22"/>
              </w:rPr>
              <w:t>0,23</w:t>
            </w:r>
          </w:p>
        </w:tc>
      </w:tr>
      <w:tr w:rsidR="00BF4A22" w:rsidRPr="00E037FB" w14:paraId="3F54FE0A"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444F0A" w14:textId="77777777" w:rsidR="00BF4A22" w:rsidRPr="00E037FB" w:rsidRDefault="00BF4A22" w:rsidP="00CE20F6">
            <w:pPr>
              <w:jc w:val="center"/>
              <w:rPr>
                <w:sz w:val="22"/>
                <w:szCs w:val="22"/>
              </w:rPr>
            </w:pPr>
            <w:r w:rsidRPr="00E037FB">
              <w:rPr>
                <w:sz w:val="22"/>
                <w:szCs w:val="22"/>
              </w:rPr>
              <w:t>II.4</w:t>
            </w:r>
          </w:p>
        </w:tc>
        <w:tc>
          <w:tcPr>
            <w:tcW w:w="2410" w:type="dxa"/>
            <w:tcBorders>
              <w:top w:val="nil"/>
              <w:left w:val="nil"/>
              <w:bottom w:val="single" w:sz="4" w:space="0" w:color="auto"/>
              <w:right w:val="single" w:sz="4" w:space="0" w:color="auto"/>
            </w:tcBorders>
            <w:shd w:val="clear" w:color="auto" w:fill="auto"/>
            <w:vAlign w:val="center"/>
            <w:hideMark/>
          </w:tcPr>
          <w:p w14:paraId="44991F3E" w14:textId="77777777" w:rsidR="00BF4A22" w:rsidRPr="00E037FB" w:rsidRDefault="00BF4A22" w:rsidP="00CE20F6">
            <w:pPr>
              <w:rPr>
                <w:sz w:val="22"/>
                <w:szCs w:val="22"/>
              </w:rPr>
            </w:pPr>
            <w:r w:rsidRPr="00E037FB">
              <w:rPr>
                <w:sz w:val="22"/>
                <w:szCs w:val="22"/>
              </w:rPr>
              <w:t>Đất trung tâm y tế (cấp quốc gia, vùng, tỉnh)</w:t>
            </w:r>
          </w:p>
        </w:tc>
        <w:tc>
          <w:tcPr>
            <w:tcW w:w="992" w:type="dxa"/>
            <w:tcBorders>
              <w:top w:val="nil"/>
              <w:left w:val="nil"/>
              <w:bottom w:val="single" w:sz="4" w:space="0" w:color="auto"/>
              <w:right w:val="single" w:sz="4" w:space="0" w:color="auto"/>
            </w:tcBorders>
            <w:shd w:val="clear" w:color="auto" w:fill="auto"/>
            <w:vAlign w:val="center"/>
            <w:hideMark/>
          </w:tcPr>
          <w:p w14:paraId="41505F32" w14:textId="77777777" w:rsidR="00BF4A22" w:rsidRPr="00E037FB" w:rsidRDefault="00BF4A22" w:rsidP="00CE20F6">
            <w:pPr>
              <w:jc w:val="right"/>
              <w:rPr>
                <w:sz w:val="22"/>
                <w:szCs w:val="22"/>
              </w:rPr>
            </w:pPr>
            <w:r w:rsidRPr="00E037FB">
              <w:rPr>
                <w:sz w:val="22"/>
                <w:szCs w:val="22"/>
              </w:rPr>
              <w:t>19,63</w:t>
            </w:r>
          </w:p>
        </w:tc>
        <w:tc>
          <w:tcPr>
            <w:tcW w:w="992" w:type="dxa"/>
            <w:tcBorders>
              <w:top w:val="nil"/>
              <w:left w:val="nil"/>
              <w:bottom w:val="single" w:sz="4" w:space="0" w:color="auto"/>
              <w:right w:val="single" w:sz="4" w:space="0" w:color="auto"/>
            </w:tcBorders>
            <w:shd w:val="clear" w:color="auto" w:fill="auto"/>
            <w:vAlign w:val="center"/>
            <w:hideMark/>
          </w:tcPr>
          <w:p w14:paraId="4360DA8E" w14:textId="77777777" w:rsidR="00BF4A22" w:rsidRPr="00E037FB" w:rsidRDefault="00BF4A22" w:rsidP="00CE20F6">
            <w:pPr>
              <w:jc w:val="right"/>
              <w:rPr>
                <w:sz w:val="22"/>
                <w:szCs w:val="22"/>
              </w:rPr>
            </w:pPr>
            <w:r w:rsidRPr="00E037FB">
              <w:rPr>
                <w:sz w:val="22"/>
                <w:szCs w:val="22"/>
              </w:rPr>
              <w:t>19,63</w:t>
            </w:r>
          </w:p>
        </w:tc>
        <w:tc>
          <w:tcPr>
            <w:tcW w:w="851" w:type="dxa"/>
            <w:tcBorders>
              <w:top w:val="nil"/>
              <w:left w:val="nil"/>
              <w:bottom w:val="single" w:sz="4" w:space="0" w:color="auto"/>
              <w:right w:val="single" w:sz="4" w:space="0" w:color="auto"/>
            </w:tcBorders>
            <w:shd w:val="clear" w:color="auto" w:fill="auto"/>
            <w:vAlign w:val="center"/>
            <w:hideMark/>
          </w:tcPr>
          <w:p w14:paraId="75AD47CF" w14:textId="77777777" w:rsidR="00BF4A22" w:rsidRPr="00E037FB" w:rsidRDefault="00BF4A22" w:rsidP="00CE20F6">
            <w:pPr>
              <w:jc w:val="right"/>
              <w:rPr>
                <w:sz w:val="22"/>
                <w:szCs w:val="22"/>
              </w:rPr>
            </w:pPr>
            <w:r w:rsidRPr="00E037FB">
              <w:rPr>
                <w:sz w:val="22"/>
                <w:szCs w:val="22"/>
              </w:rPr>
              <w:t>0,46</w:t>
            </w:r>
          </w:p>
        </w:tc>
        <w:tc>
          <w:tcPr>
            <w:tcW w:w="850" w:type="dxa"/>
            <w:tcBorders>
              <w:top w:val="nil"/>
              <w:left w:val="nil"/>
              <w:bottom w:val="single" w:sz="4" w:space="0" w:color="auto"/>
              <w:right w:val="single" w:sz="4" w:space="0" w:color="auto"/>
            </w:tcBorders>
            <w:shd w:val="clear" w:color="auto" w:fill="auto"/>
            <w:vAlign w:val="center"/>
            <w:hideMark/>
          </w:tcPr>
          <w:p w14:paraId="13A8C251"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C33697A" w14:textId="77777777" w:rsidR="00BF4A22" w:rsidRPr="00E037FB" w:rsidRDefault="00BF4A22" w:rsidP="00CE20F6">
            <w:pPr>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6B62552B" w14:textId="77777777" w:rsidR="00BF4A22" w:rsidRPr="00E037FB" w:rsidRDefault="00BF4A22" w:rsidP="00CE20F6">
            <w:pPr>
              <w:jc w:val="right"/>
              <w:rPr>
                <w:sz w:val="22"/>
                <w:szCs w:val="22"/>
              </w:rPr>
            </w:pPr>
            <w:r w:rsidRPr="00E037FB">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366A4962" w14:textId="77777777" w:rsidR="00BF4A22" w:rsidRPr="00E037FB" w:rsidRDefault="00BF4A22" w:rsidP="00CE20F6">
            <w:pPr>
              <w:jc w:val="right"/>
              <w:rPr>
                <w:sz w:val="22"/>
                <w:szCs w:val="22"/>
              </w:rPr>
            </w:pPr>
            <w:r w:rsidRPr="00E037FB">
              <w:rPr>
                <w:sz w:val="22"/>
                <w:szCs w:val="22"/>
              </w:rPr>
              <w:t>19,63</w:t>
            </w:r>
          </w:p>
        </w:tc>
        <w:tc>
          <w:tcPr>
            <w:tcW w:w="992" w:type="dxa"/>
            <w:tcBorders>
              <w:top w:val="nil"/>
              <w:left w:val="nil"/>
              <w:bottom w:val="single" w:sz="4" w:space="0" w:color="auto"/>
              <w:right w:val="single" w:sz="4" w:space="0" w:color="auto"/>
            </w:tcBorders>
            <w:shd w:val="clear" w:color="auto" w:fill="auto"/>
            <w:vAlign w:val="center"/>
            <w:hideMark/>
          </w:tcPr>
          <w:p w14:paraId="268E0AB2" w14:textId="77777777" w:rsidR="00BF4A22" w:rsidRPr="00E037FB" w:rsidRDefault="00BF4A22" w:rsidP="00CE20F6">
            <w:pPr>
              <w:jc w:val="right"/>
              <w:rPr>
                <w:sz w:val="22"/>
                <w:szCs w:val="22"/>
              </w:rPr>
            </w:pPr>
            <w:r w:rsidRPr="00E037FB">
              <w:rPr>
                <w:sz w:val="22"/>
                <w:szCs w:val="22"/>
              </w:rPr>
              <w:t>19,63</w:t>
            </w:r>
          </w:p>
        </w:tc>
        <w:tc>
          <w:tcPr>
            <w:tcW w:w="851" w:type="dxa"/>
            <w:tcBorders>
              <w:top w:val="nil"/>
              <w:left w:val="nil"/>
              <w:bottom w:val="single" w:sz="4" w:space="0" w:color="auto"/>
              <w:right w:val="single" w:sz="4" w:space="0" w:color="auto"/>
            </w:tcBorders>
            <w:shd w:val="clear" w:color="auto" w:fill="auto"/>
            <w:vAlign w:val="center"/>
            <w:hideMark/>
          </w:tcPr>
          <w:p w14:paraId="323D1D31" w14:textId="77777777" w:rsidR="00BF4A22" w:rsidRPr="00E037FB" w:rsidRDefault="00BF4A22" w:rsidP="00CE20F6">
            <w:pPr>
              <w:jc w:val="right"/>
              <w:rPr>
                <w:sz w:val="22"/>
                <w:szCs w:val="22"/>
              </w:rPr>
            </w:pPr>
            <w:r w:rsidRPr="00E037FB">
              <w:rPr>
                <w:sz w:val="22"/>
                <w:szCs w:val="22"/>
              </w:rPr>
              <w:t>0,46</w:t>
            </w:r>
          </w:p>
        </w:tc>
        <w:tc>
          <w:tcPr>
            <w:tcW w:w="850" w:type="dxa"/>
            <w:tcBorders>
              <w:top w:val="nil"/>
              <w:left w:val="nil"/>
              <w:bottom w:val="single" w:sz="4" w:space="0" w:color="auto"/>
              <w:right w:val="single" w:sz="4" w:space="0" w:color="auto"/>
            </w:tcBorders>
            <w:shd w:val="clear" w:color="auto" w:fill="auto"/>
            <w:vAlign w:val="center"/>
            <w:hideMark/>
          </w:tcPr>
          <w:p w14:paraId="6D95A210"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207721AC" w14:textId="77777777" w:rsidR="00BF4A22" w:rsidRPr="00E037FB" w:rsidRDefault="00BF4A22" w:rsidP="00CE20F6">
            <w:pPr>
              <w:rPr>
                <w:sz w:val="22"/>
                <w:szCs w:val="22"/>
              </w:rPr>
            </w:pPr>
            <w:r w:rsidRPr="00E037FB">
              <w:rPr>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15537FA8" w14:textId="77777777" w:rsidR="00BF4A22" w:rsidRPr="00E037FB" w:rsidRDefault="00BF4A22" w:rsidP="00CE20F6">
            <w:pPr>
              <w:rPr>
                <w:sz w:val="22"/>
                <w:szCs w:val="22"/>
              </w:rPr>
            </w:pPr>
            <w:r w:rsidRPr="00E037FB">
              <w:rPr>
                <w:sz w:val="22"/>
                <w:szCs w:val="22"/>
              </w:rPr>
              <w:t> </w:t>
            </w:r>
          </w:p>
        </w:tc>
      </w:tr>
      <w:tr w:rsidR="00BF4A22" w:rsidRPr="00E037FB" w14:paraId="45076131" w14:textId="77777777" w:rsidTr="00CE20F6">
        <w:trPr>
          <w:trHeight w:val="936"/>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AA28D57" w14:textId="77777777" w:rsidR="00BF4A22" w:rsidRPr="00E037FB" w:rsidRDefault="00BF4A22" w:rsidP="00CE20F6">
            <w:pPr>
              <w:jc w:val="center"/>
              <w:rPr>
                <w:sz w:val="22"/>
                <w:szCs w:val="22"/>
              </w:rPr>
            </w:pPr>
            <w:r w:rsidRPr="00E037FB">
              <w:rPr>
                <w:sz w:val="22"/>
                <w:szCs w:val="22"/>
              </w:rPr>
              <w:t>II.5</w:t>
            </w:r>
          </w:p>
        </w:tc>
        <w:tc>
          <w:tcPr>
            <w:tcW w:w="2410" w:type="dxa"/>
            <w:tcBorders>
              <w:top w:val="nil"/>
              <w:left w:val="nil"/>
              <w:bottom w:val="single" w:sz="4" w:space="0" w:color="auto"/>
              <w:right w:val="single" w:sz="4" w:space="0" w:color="auto"/>
            </w:tcBorders>
            <w:shd w:val="clear" w:color="auto" w:fill="auto"/>
            <w:vAlign w:val="center"/>
            <w:hideMark/>
          </w:tcPr>
          <w:p w14:paraId="091515EE" w14:textId="77777777" w:rsidR="00BF4A22" w:rsidRPr="00E037FB" w:rsidRDefault="00BF4A22" w:rsidP="00CE20F6">
            <w:pPr>
              <w:rPr>
                <w:sz w:val="22"/>
                <w:szCs w:val="22"/>
              </w:rPr>
            </w:pPr>
            <w:r w:rsidRPr="00E037FB">
              <w:rPr>
                <w:sz w:val="22"/>
                <w:szCs w:val="22"/>
              </w:rPr>
              <w:t>Đất trung tâm văn hóa, TDTT (cấp quốc gia, vùng, tỉnh)</w:t>
            </w:r>
          </w:p>
        </w:tc>
        <w:tc>
          <w:tcPr>
            <w:tcW w:w="992" w:type="dxa"/>
            <w:tcBorders>
              <w:top w:val="nil"/>
              <w:left w:val="nil"/>
              <w:bottom w:val="single" w:sz="4" w:space="0" w:color="auto"/>
              <w:right w:val="single" w:sz="4" w:space="0" w:color="auto"/>
            </w:tcBorders>
            <w:shd w:val="clear" w:color="auto" w:fill="auto"/>
            <w:vAlign w:val="center"/>
            <w:hideMark/>
          </w:tcPr>
          <w:p w14:paraId="08F6FE57" w14:textId="77777777" w:rsidR="00BF4A22" w:rsidRPr="00E037FB" w:rsidRDefault="00BF4A22" w:rsidP="00CE20F6">
            <w:pPr>
              <w:jc w:val="right"/>
              <w:rPr>
                <w:sz w:val="22"/>
                <w:szCs w:val="22"/>
              </w:rPr>
            </w:pPr>
            <w:r w:rsidRPr="00E037FB">
              <w:rPr>
                <w:sz w:val="22"/>
                <w:szCs w:val="22"/>
              </w:rPr>
              <w:t>2,24</w:t>
            </w:r>
          </w:p>
        </w:tc>
        <w:tc>
          <w:tcPr>
            <w:tcW w:w="992" w:type="dxa"/>
            <w:tcBorders>
              <w:top w:val="nil"/>
              <w:left w:val="nil"/>
              <w:bottom w:val="single" w:sz="4" w:space="0" w:color="auto"/>
              <w:right w:val="single" w:sz="4" w:space="0" w:color="auto"/>
            </w:tcBorders>
            <w:shd w:val="clear" w:color="auto" w:fill="auto"/>
            <w:vAlign w:val="center"/>
            <w:hideMark/>
          </w:tcPr>
          <w:p w14:paraId="06880FE6" w14:textId="77777777" w:rsidR="00BF4A22" w:rsidRPr="00E037FB" w:rsidRDefault="00BF4A22" w:rsidP="00CE20F6">
            <w:pPr>
              <w:jc w:val="right"/>
              <w:rPr>
                <w:sz w:val="22"/>
                <w:szCs w:val="22"/>
              </w:rPr>
            </w:pPr>
            <w:r w:rsidRPr="00E037FB">
              <w:rPr>
                <w:sz w:val="22"/>
                <w:szCs w:val="22"/>
              </w:rPr>
              <w:t>2,24</w:t>
            </w:r>
          </w:p>
        </w:tc>
        <w:tc>
          <w:tcPr>
            <w:tcW w:w="851" w:type="dxa"/>
            <w:tcBorders>
              <w:top w:val="nil"/>
              <w:left w:val="nil"/>
              <w:bottom w:val="single" w:sz="4" w:space="0" w:color="auto"/>
              <w:right w:val="single" w:sz="4" w:space="0" w:color="auto"/>
            </w:tcBorders>
            <w:shd w:val="clear" w:color="auto" w:fill="auto"/>
            <w:vAlign w:val="center"/>
            <w:hideMark/>
          </w:tcPr>
          <w:p w14:paraId="2CD69830" w14:textId="77777777" w:rsidR="00BF4A22" w:rsidRPr="00E037FB" w:rsidRDefault="00BF4A22" w:rsidP="00CE20F6">
            <w:pPr>
              <w:jc w:val="right"/>
              <w:rPr>
                <w:sz w:val="22"/>
                <w:szCs w:val="22"/>
              </w:rPr>
            </w:pPr>
            <w:r w:rsidRPr="00E037FB">
              <w:rPr>
                <w:sz w:val="22"/>
                <w:szCs w:val="22"/>
              </w:rPr>
              <w:t>0,05</w:t>
            </w:r>
          </w:p>
        </w:tc>
        <w:tc>
          <w:tcPr>
            <w:tcW w:w="850" w:type="dxa"/>
            <w:tcBorders>
              <w:top w:val="nil"/>
              <w:left w:val="nil"/>
              <w:bottom w:val="single" w:sz="4" w:space="0" w:color="auto"/>
              <w:right w:val="single" w:sz="4" w:space="0" w:color="auto"/>
            </w:tcBorders>
            <w:shd w:val="clear" w:color="auto" w:fill="auto"/>
            <w:vAlign w:val="center"/>
            <w:hideMark/>
          </w:tcPr>
          <w:p w14:paraId="3F9934AA"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38645AE" w14:textId="77777777" w:rsidR="00BF4A22" w:rsidRPr="00E037FB" w:rsidRDefault="00BF4A22" w:rsidP="00CE20F6">
            <w:pPr>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012C21F2" w14:textId="77777777" w:rsidR="00BF4A22" w:rsidRPr="00E037FB" w:rsidRDefault="00BF4A22" w:rsidP="00CE20F6">
            <w:pPr>
              <w:jc w:val="right"/>
              <w:rPr>
                <w:sz w:val="22"/>
                <w:szCs w:val="22"/>
              </w:rPr>
            </w:pPr>
            <w:r w:rsidRPr="00E037FB">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151EEC9A" w14:textId="77777777" w:rsidR="00BF4A22" w:rsidRPr="00E037FB" w:rsidRDefault="00BF4A22" w:rsidP="00CE20F6">
            <w:pPr>
              <w:jc w:val="right"/>
              <w:rPr>
                <w:sz w:val="22"/>
                <w:szCs w:val="22"/>
              </w:rPr>
            </w:pPr>
            <w:r w:rsidRPr="00E037FB">
              <w:rPr>
                <w:sz w:val="22"/>
                <w:szCs w:val="22"/>
              </w:rPr>
              <w:t>125,85</w:t>
            </w:r>
          </w:p>
        </w:tc>
        <w:tc>
          <w:tcPr>
            <w:tcW w:w="992" w:type="dxa"/>
            <w:tcBorders>
              <w:top w:val="nil"/>
              <w:left w:val="nil"/>
              <w:bottom w:val="single" w:sz="4" w:space="0" w:color="auto"/>
              <w:right w:val="single" w:sz="4" w:space="0" w:color="auto"/>
            </w:tcBorders>
            <w:shd w:val="clear" w:color="auto" w:fill="auto"/>
            <w:vAlign w:val="center"/>
            <w:hideMark/>
          </w:tcPr>
          <w:p w14:paraId="5E677F73" w14:textId="77777777" w:rsidR="00BF4A22" w:rsidRPr="00E037FB" w:rsidRDefault="00BF4A22" w:rsidP="00CE20F6">
            <w:pPr>
              <w:jc w:val="right"/>
              <w:rPr>
                <w:sz w:val="22"/>
                <w:szCs w:val="22"/>
              </w:rPr>
            </w:pPr>
            <w:r w:rsidRPr="00E037FB">
              <w:rPr>
                <w:sz w:val="22"/>
                <w:szCs w:val="22"/>
              </w:rPr>
              <w:t>60,71</w:t>
            </w:r>
          </w:p>
        </w:tc>
        <w:tc>
          <w:tcPr>
            <w:tcW w:w="851" w:type="dxa"/>
            <w:tcBorders>
              <w:top w:val="nil"/>
              <w:left w:val="nil"/>
              <w:bottom w:val="single" w:sz="4" w:space="0" w:color="auto"/>
              <w:right w:val="single" w:sz="4" w:space="0" w:color="auto"/>
            </w:tcBorders>
            <w:shd w:val="clear" w:color="auto" w:fill="auto"/>
            <w:vAlign w:val="center"/>
            <w:hideMark/>
          </w:tcPr>
          <w:p w14:paraId="43914A43" w14:textId="77777777" w:rsidR="00BF4A22" w:rsidRPr="00E037FB" w:rsidRDefault="00BF4A22" w:rsidP="00CE20F6">
            <w:pPr>
              <w:jc w:val="right"/>
              <w:rPr>
                <w:sz w:val="22"/>
                <w:szCs w:val="22"/>
              </w:rPr>
            </w:pPr>
            <w:r w:rsidRPr="00E037FB">
              <w:rPr>
                <w:sz w:val="22"/>
                <w:szCs w:val="22"/>
              </w:rPr>
              <w:t>1,42</w:t>
            </w:r>
          </w:p>
        </w:tc>
        <w:tc>
          <w:tcPr>
            <w:tcW w:w="850" w:type="dxa"/>
            <w:tcBorders>
              <w:top w:val="nil"/>
              <w:left w:val="nil"/>
              <w:bottom w:val="single" w:sz="4" w:space="0" w:color="auto"/>
              <w:right w:val="single" w:sz="4" w:space="0" w:color="auto"/>
            </w:tcBorders>
            <w:shd w:val="clear" w:color="auto" w:fill="auto"/>
            <w:vAlign w:val="center"/>
            <w:hideMark/>
          </w:tcPr>
          <w:p w14:paraId="37DAC8A7"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5F50801D" w14:textId="77777777" w:rsidR="00BF4A22" w:rsidRPr="00E037FB" w:rsidRDefault="00BF4A22" w:rsidP="00CE20F6">
            <w:pPr>
              <w:jc w:val="right"/>
              <w:rPr>
                <w:sz w:val="22"/>
                <w:szCs w:val="22"/>
              </w:rPr>
            </w:pPr>
            <w:r w:rsidRPr="00E037FB">
              <w:rPr>
                <w:sz w:val="22"/>
                <w:szCs w:val="22"/>
              </w:rPr>
              <w:t>65,14</w:t>
            </w:r>
          </w:p>
        </w:tc>
        <w:tc>
          <w:tcPr>
            <w:tcW w:w="876" w:type="dxa"/>
            <w:tcBorders>
              <w:top w:val="nil"/>
              <w:left w:val="nil"/>
              <w:bottom w:val="single" w:sz="4" w:space="0" w:color="auto"/>
              <w:right w:val="single" w:sz="4" w:space="0" w:color="auto"/>
            </w:tcBorders>
            <w:shd w:val="clear" w:color="auto" w:fill="auto"/>
            <w:vAlign w:val="center"/>
            <w:hideMark/>
          </w:tcPr>
          <w:p w14:paraId="2E4FC362" w14:textId="77777777" w:rsidR="00BF4A22" w:rsidRPr="00E037FB" w:rsidRDefault="00BF4A22" w:rsidP="00CE20F6">
            <w:pPr>
              <w:jc w:val="right"/>
              <w:rPr>
                <w:sz w:val="22"/>
                <w:szCs w:val="22"/>
              </w:rPr>
            </w:pPr>
            <w:r w:rsidRPr="00E037FB">
              <w:rPr>
                <w:sz w:val="22"/>
                <w:szCs w:val="22"/>
              </w:rPr>
              <w:t>0,85</w:t>
            </w:r>
          </w:p>
        </w:tc>
      </w:tr>
      <w:tr w:rsidR="00BF4A22" w:rsidRPr="00E037FB" w14:paraId="2AA57847"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285F6E" w14:textId="77777777" w:rsidR="00BF4A22" w:rsidRPr="00E037FB" w:rsidRDefault="00BF4A22" w:rsidP="00CE20F6">
            <w:pPr>
              <w:jc w:val="center"/>
              <w:rPr>
                <w:sz w:val="22"/>
                <w:szCs w:val="22"/>
              </w:rPr>
            </w:pPr>
            <w:r w:rsidRPr="00E037FB">
              <w:rPr>
                <w:sz w:val="22"/>
                <w:szCs w:val="22"/>
              </w:rPr>
              <w:t>II.6</w:t>
            </w:r>
          </w:p>
        </w:tc>
        <w:tc>
          <w:tcPr>
            <w:tcW w:w="2410" w:type="dxa"/>
            <w:tcBorders>
              <w:top w:val="nil"/>
              <w:left w:val="nil"/>
              <w:bottom w:val="single" w:sz="4" w:space="0" w:color="auto"/>
              <w:right w:val="single" w:sz="4" w:space="0" w:color="auto"/>
            </w:tcBorders>
            <w:shd w:val="clear" w:color="auto" w:fill="auto"/>
            <w:vAlign w:val="center"/>
            <w:hideMark/>
          </w:tcPr>
          <w:p w14:paraId="72E1D580" w14:textId="77777777" w:rsidR="00BF4A22" w:rsidRPr="00E037FB" w:rsidRDefault="00BF4A22" w:rsidP="00CE20F6">
            <w:pPr>
              <w:rPr>
                <w:sz w:val="22"/>
                <w:szCs w:val="22"/>
              </w:rPr>
            </w:pPr>
            <w:r w:rsidRPr="00E037FB">
              <w:rPr>
                <w:sz w:val="22"/>
                <w:szCs w:val="22"/>
              </w:rPr>
              <w:t>Đất dịch vụ, du lịch (cấp quốc gia, vùng, tỉnh)</w:t>
            </w:r>
          </w:p>
        </w:tc>
        <w:tc>
          <w:tcPr>
            <w:tcW w:w="992" w:type="dxa"/>
            <w:tcBorders>
              <w:top w:val="nil"/>
              <w:left w:val="nil"/>
              <w:bottom w:val="single" w:sz="4" w:space="0" w:color="auto"/>
              <w:right w:val="single" w:sz="4" w:space="0" w:color="auto"/>
            </w:tcBorders>
            <w:shd w:val="clear" w:color="auto" w:fill="auto"/>
            <w:vAlign w:val="center"/>
            <w:hideMark/>
          </w:tcPr>
          <w:p w14:paraId="5CC887D5" w14:textId="77777777" w:rsidR="00BF4A22" w:rsidRPr="00E037FB" w:rsidRDefault="00BF4A22" w:rsidP="00CE20F6">
            <w:pPr>
              <w:jc w:val="right"/>
              <w:rPr>
                <w:sz w:val="22"/>
                <w:szCs w:val="22"/>
              </w:rPr>
            </w:pPr>
            <w:r w:rsidRPr="00E037FB">
              <w:rPr>
                <w:sz w:val="22"/>
                <w:szCs w:val="22"/>
              </w:rPr>
              <w:t>444,79</w:t>
            </w:r>
          </w:p>
        </w:tc>
        <w:tc>
          <w:tcPr>
            <w:tcW w:w="992" w:type="dxa"/>
            <w:tcBorders>
              <w:top w:val="nil"/>
              <w:left w:val="nil"/>
              <w:bottom w:val="single" w:sz="4" w:space="0" w:color="auto"/>
              <w:right w:val="single" w:sz="4" w:space="0" w:color="auto"/>
            </w:tcBorders>
            <w:shd w:val="clear" w:color="auto" w:fill="auto"/>
            <w:vAlign w:val="center"/>
            <w:hideMark/>
          </w:tcPr>
          <w:p w14:paraId="140FEBCB" w14:textId="77777777" w:rsidR="00BF4A22" w:rsidRPr="00E037FB" w:rsidRDefault="00BF4A22" w:rsidP="00CE20F6">
            <w:pPr>
              <w:jc w:val="right"/>
              <w:rPr>
                <w:sz w:val="22"/>
                <w:szCs w:val="22"/>
              </w:rPr>
            </w:pPr>
            <w:r w:rsidRPr="00E037FB">
              <w:rPr>
                <w:sz w:val="22"/>
                <w:szCs w:val="22"/>
              </w:rPr>
              <w:t>102,81</w:t>
            </w:r>
          </w:p>
        </w:tc>
        <w:tc>
          <w:tcPr>
            <w:tcW w:w="851" w:type="dxa"/>
            <w:tcBorders>
              <w:top w:val="nil"/>
              <w:left w:val="nil"/>
              <w:bottom w:val="single" w:sz="4" w:space="0" w:color="auto"/>
              <w:right w:val="single" w:sz="4" w:space="0" w:color="auto"/>
            </w:tcBorders>
            <w:shd w:val="clear" w:color="auto" w:fill="auto"/>
            <w:vAlign w:val="center"/>
            <w:hideMark/>
          </w:tcPr>
          <w:p w14:paraId="41D5966D" w14:textId="77777777" w:rsidR="00BF4A22" w:rsidRPr="00E037FB" w:rsidRDefault="00BF4A22" w:rsidP="00CE20F6">
            <w:pPr>
              <w:jc w:val="right"/>
              <w:rPr>
                <w:sz w:val="22"/>
                <w:szCs w:val="22"/>
              </w:rPr>
            </w:pPr>
            <w:r w:rsidRPr="00E037FB">
              <w:rPr>
                <w:sz w:val="22"/>
                <w:szCs w:val="22"/>
              </w:rPr>
              <w:t>2,40</w:t>
            </w:r>
          </w:p>
        </w:tc>
        <w:tc>
          <w:tcPr>
            <w:tcW w:w="850" w:type="dxa"/>
            <w:tcBorders>
              <w:top w:val="nil"/>
              <w:left w:val="nil"/>
              <w:bottom w:val="single" w:sz="4" w:space="0" w:color="auto"/>
              <w:right w:val="single" w:sz="4" w:space="0" w:color="auto"/>
            </w:tcBorders>
            <w:shd w:val="clear" w:color="auto" w:fill="auto"/>
            <w:vAlign w:val="center"/>
            <w:hideMark/>
          </w:tcPr>
          <w:p w14:paraId="39F8989B"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1035751" w14:textId="77777777" w:rsidR="00BF4A22" w:rsidRPr="00E037FB" w:rsidRDefault="00BF4A22" w:rsidP="00CE20F6">
            <w:pPr>
              <w:jc w:val="right"/>
              <w:rPr>
                <w:sz w:val="22"/>
                <w:szCs w:val="22"/>
              </w:rPr>
            </w:pPr>
            <w:r w:rsidRPr="00E037FB">
              <w:rPr>
                <w:sz w:val="22"/>
                <w:szCs w:val="22"/>
              </w:rPr>
              <w:t>341,98</w:t>
            </w:r>
          </w:p>
        </w:tc>
        <w:tc>
          <w:tcPr>
            <w:tcW w:w="851" w:type="dxa"/>
            <w:tcBorders>
              <w:top w:val="nil"/>
              <w:left w:val="nil"/>
              <w:bottom w:val="single" w:sz="4" w:space="0" w:color="auto"/>
              <w:right w:val="single" w:sz="4" w:space="0" w:color="auto"/>
            </w:tcBorders>
            <w:shd w:val="clear" w:color="auto" w:fill="auto"/>
            <w:vAlign w:val="center"/>
            <w:hideMark/>
          </w:tcPr>
          <w:p w14:paraId="48396C35" w14:textId="77777777" w:rsidR="00BF4A22" w:rsidRPr="00E037FB" w:rsidRDefault="00BF4A22" w:rsidP="00CE20F6">
            <w:pPr>
              <w:jc w:val="right"/>
              <w:rPr>
                <w:sz w:val="22"/>
                <w:szCs w:val="22"/>
              </w:rPr>
            </w:pPr>
            <w:r w:rsidRPr="00E037FB">
              <w:rPr>
                <w:sz w:val="22"/>
                <w:szCs w:val="22"/>
              </w:rPr>
              <w:t>4,46</w:t>
            </w:r>
          </w:p>
        </w:tc>
        <w:tc>
          <w:tcPr>
            <w:tcW w:w="1134" w:type="dxa"/>
            <w:tcBorders>
              <w:top w:val="nil"/>
              <w:left w:val="nil"/>
              <w:bottom w:val="single" w:sz="4" w:space="0" w:color="auto"/>
              <w:right w:val="single" w:sz="4" w:space="0" w:color="auto"/>
            </w:tcBorders>
            <w:shd w:val="clear" w:color="auto" w:fill="auto"/>
            <w:vAlign w:val="center"/>
            <w:hideMark/>
          </w:tcPr>
          <w:p w14:paraId="5DF9066B" w14:textId="77777777" w:rsidR="00BF4A22" w:rsidRPr="00E037FB" w:rsidRDefault="00BF4A22" w:rsidP="00CE20F6">
            <w:pPr>
              <w:jc w:val="right"/>
              <w:rPr>
                <w:sz w:val="22"/>
                <w:szCs w:val="22"/>
              </w:rPr>
            </w:pPr>
            <w:r w:rsidRPr="00E037FB">
              <w:rPr>
                <w:sz w:val="22"/>
                <w:szCs w:val="22"/>
              </w:rPr>
              <w:t>776,34</w:t>
            </w:r>
          </w:p>
        </w:tc>
        <w:tc>
          <w:tcPr>
            <w:tcW w:w="992" w:type="dxa"/>
            <w:tcBorders>
              <w:top w:val="nil"/>
              <w:left w:val="nil"/>
              <w:bottom w:val="single" w:sz="4" w:space="0" w:color="auto"/>
              <w:right w:val="single" w:sz="4" w:space="0" w:color="auto"/>
            </w:tcBorders>
            <w:shd w:val="clear" w:color="auto" w:fill="auto"/>
            <w:vAlign w:val="center"/>
            <w:hideMark/>
          </w:tcPr>
          <w:p w14:paraId="3578168E" w14:textId="77777777" w:rsidR="00BF4A22" w:rsidRPr="00E037FB" w:rsidRDefault="00BF4A22" w:rsidP="00CE20F6">
            <w:pPr>
              <w:jc w:val="right"/>
              <w:rPr>
                <w:sz w:val="22"/>
                <w:szCs w:val="22"/>
              </w:rPr>
            </w:pPr>
            <w:r w:rsidRPr="00E037FB">
              <w:rPr>
                <w:sz w:val="22"/>
                <w:szCs w:val="22"/>
              </w:rPr>
              <w:t>185,45</w:t>
            </w:r>
          </w:p>
        </w:tc>
        <w:tc>
          <w:tcPr>
            <w:tcW w:w="851" w:type="dxa"/>
            <w:tcBorders>
              <w:top w:val="nil"/>
              <w:left w:val="nil"/>
              <w:bottom w:val="single" w:sz="4" w:space="0" w:color="auto"/>
              <w:right w:val="single" w:sz="4" w:space="0" w:color="auto"/>
            </w:tcBorders>
            <w:shd w:val="clear" w:color="auto" w:fill="auto"/>
            <w:vAlign w:val="center"/>
            <w:hideMark/>
          </w:tcPr>
          <w:p w14:paraId="5B061DB3" w14:textId="77777777" w:rsidR="00BF4A22" w:rsidRPr="00E037FB" w:rsidRDefault="00BF4A22" w:rsidP="00CE20F6">
            <w:pPr>
              <w:jc w:val="right"/>
              <w:rPr>
                <w:sz w:val="22"/>
                <w:szCs w:val="22"/>
              </w:rPr>
            </w:pPr>
            <w:r w:rsidRPr="00E037FB">
              <w:rPr>
                <w:sz w:val="22"/>
                <w:szCs w:val="22"/>
              </w:rPr>
              <w:t>4,34</w:t>
            </w:r>
          </w:p>
        </w:tc>
        <w:tc>
          <w:tcPr>
            <w:tcW w:w="850" w:type="dxa"/>
            <w:tcBorders>
              <w:top w:val="nil"/>
              <w:left w:val="nil"/>
              <w:bottom w:val="single" w:sz="4" w:space="0" w:color="auto"/>
              <w:right w:val="single" w:sz="4" w:space="0" w:color="auto"/>
            </w:tcBorders>
            <w:shd w:val="clear" w:color="auto" w:fill="auto"/>
            <w:vAlign w:val="center"/>
            <w:hideMark/>
          </w:tcPr>
          <w:p w14:paraId="14AE4D3F"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7DD62EF8" w14:textId="77777777" w:rsidR="00BF4A22" w:rsidRPr="00E037FB" w:rsidRDefault="00BF4A22" w:rsidP="00CE20F6">
            <w:pPr>
              <w:jc w:val="right"/>
              <w:rPr>
                <w:sz w:val="22"/>
                <w:szCs w:val="22"/>
              </w:rPr>
            </w:pPr>
            <w:r w:rsidRPr="00E037FB">
              <w:rPr>
                <w:sz w:val="22"/>
                <w:szCs w:val="22"/>
              </w:rPr>
              <w:t>590,89</w:t>
            </w:r>
          </w:p>
        </w:tc>
        <w:tc>
          <w:tcPr>
            <w:tcW w:w="876" w:type="dxa"/>
            <w:tcBorders>
              <w:top w:val="nil"/>
              <w:left w:val="nil"/>
              <w:bottom w:val="single" w:sz="4" w:space="0" w:color="auto"/>
              <w:right w:val="single" w:sz="4" w:space="0" w:color="auto"/>
            </w:tcBorders>
            <w:shd w:val="clear" w:color="auto" w:fill="auto"/>
            <w:vAlign w:val="center"/>
            <w:hideMark/>
          </w:tcPr>
          <w:p w14:paraId="1CD4CC11" w14:textId="77777777" w:rsidR="00BF4A22" w:rsidRPr="00E037FB" w:rsidRDefault="00BF4A22" w:rsidP="00CE20F6">
            <w:pPr>
              <w:jc w:val="right"/>
              <w:rPr>
                <w:sz w:val="22"/>
                <w:szCs w:val="22"/>
              </w:rPr>
            </w:pPr>
            <w:r w:rsidRPr="00E037FB">
              <w:rPr>
                <w:sz w:val="22"/>
                <w:szCs w:val="22"/>
              </w:rPr>
              <w:t>7,70</w:t>
            </w:r>
          </w:p>
        </w:tc>
      </w:tr>
      <w:tr w:rsidR="00BF4A22" w:rsidRPr="00E037FB" w14:paraId="7BA1F536"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03F5F0" w14:textId="77777777" w:rsidR="00BF4A22" w:rsidRPr="00E037FB" w:rsidRDefault="00BF4A22" w:rsidP="00CE20F6">
            <w:pPr>
              <w:jc w:val="center"/>
              <w:rPr>
                <w:sz w:val="22"/>
                <w:szCs w:val="22"/>
              </w:rPr>
            </w:pPr>
            <w:r w:rsidRPr="00E037FB">
              <w:rPr>
                <w:sz w:val="22"/>
                <w:szCs w:val="22"/>
              </w:rPr>
              <w:t>II.7</w:t>
            </w:r>
          </w:p>
        </w:tc>
        <w:tc>
          <w:tcPr>
            <w:tcW w:w="2410" w:type="dxa"/>
            <w:tcBorders>
              <w:top w:val="nil"/>
              <w:left w:val="nil"/>
              <w:bottom w:val="single" w:sz="4" w:space="0" w:color="auto"/>
              <w:right w:val="single" w:sz="4" w:space="0" w:color="auto"/>
            </w:tcBorders>
            <w:shd w:val="clear" w:color="auto" w:fill="auto"/>
            <w:vAlign w:val="center"/>
            <w:hideMark/>
          </w:tcPr>
          <w:p w14:paraId="17FED03B" w14:textId="77777777" w:rsidR="00BF4A22" w:rsidRPr="00E037FB" w:rsidRDefault="00BF4A22" w:rsidP="00CE20F6">
            <w:pPr>
              <w:rPr>
                <w:sz w:val="22"/>
                <w:szCs w:val="22"/>
              </w:rPr>
            </w:pPr>
            <w:r w:rsidRPr="00E037FB">
              <w:rPr>
                <w:sz w:val="22"/>
                <w:szCs w:val="22"/>
              </w:rPr>
              <w:t xml:space="preserve">Đất cây xanh chuyên dụng </w:t>
            </w:r>
          </w:p>
        </w:tc>
        <w:tc>
          <w:tcPr>
            <w:tcW w:w="992" w:type="dxa"/>
            <w:tcBorders>
              <w:top w:val="nil"/>
              <w:left w:val="nil"/>
              <w:bottom w:val="single" w:sz="4" w:space="0" w:color="auto"/>
              <w:right w:val="single" w:sz="4" w:space="0" w:color="auto"/>
            </w:tcBorders>
            <w:shd w:val="clear" w:color="auto" w:fill="auto"/>
            <w:vAlign w:val="center"/>
            <w:hideMark/>
          </w:tcPr>
          <w:p w14:paraId="25872B52" w14:textId="77777777" w:rsidR="00BF4A22" w:rsidRPr="00E037FB" w:rsidRDefault="00BF4A22" w:rsidP="00CE20F6">
            <w:pPr>
              <w:jc w:val="right"/>
              <w:rPr>
                <w:sz w:val="22"/>
                <w:szCs w:val="22"/>
              </w:rPr>
            </w:pPr>
            <w:r w:rsidRPr="00E037FB">
              <w:rPr>
                <w:sz w:val="22"/>
                <w:szCs w:val="22"/>
              </w:rPr>
              <w:t>98,54</w:t>
            </w:r>
          </w:p>
        </w:tc>
        <w:tc>
          <w:tcPr>
            <w:tcW w:w="992" w:type="dxa"/>
            <w:tcBorders>
              <w:top w:val="nil"/>
              <w:left w:val="nil"/>
              <w:bottom w:val="single" w:sz="4" w:space="0" w:color="auto"/>
              <w:right w:val="single" w:sz="4" w:space="0" w:color="auto"/>
            </w:tcBorders>
            <w:shd w:val="clear" w:color="auto" w:fill="auto"/>
            <w:vAlign w:val="center"/>
            <w:hideMark/>
          </w:tcPr>
          <w:p w14:paraId="4D95B1FE" w14:textId="77777777" w:rsidR="00BF4A22" w:rsidRPr="00E037FB" w:rsidRDefault="00BF4A22" w:rsidP="00CE20F6">
            <w:pPr>
              <w:jc w:val="right"/>
              <w:rPr>
                <w:sz w:val="22"/>
                <w:szCs w:val="22"/>
              </w:rPr>
            </w:pPr>
            <w:r w:rsidRPr="00E037FB">
              <w:rPr>
                <w:sz w:val="22"/>
                <w:szCs w:val="22"/>
              </w:rPr>
              <w:t>92,00</w:t>
            </w:r>
          </w:p>
        </w:tc>
        <w:tc>
          <w:tcPr>
            <w:tcW w:w="851" w:type="dxa"/>
            <w:tcBorders>
              <w:top w:val="nil"/>
              <w:left w:val="nil"/>
              <w:bottom w:val="single" w:sz="4" w:space="0" w:color="auto"/>
              <w:right w:val="single" w:sz="4" w:space="0" w:color="auto"/>
            </w:tcBorders>
            <w:shd w:val="clear" w:color="auto" w:fill="auto"/>
            <w:vAlign w:val="center"/>
            <w:hideMark/>
          </w:tcPr>
          <w:p w14:paraId="02DA48E0" w14:textId="77777777" w:rsidR="00BF4A22" w:rsidRPr="00E037FB" w:rsidRDefault="00BF4A22" w:rsidP="00CE20F6">
            <w:pPr>
              <w:jc w:val="right"/>
              <w:rPr>
                <w:sz w:val="22"/>
                <w:szCs w:val="22"/>
              </w:rPr>
            </w:pPr>
            <w:r w:rsidRPr="00E037FB">
              <w:rPr>
                <w:sz w:val="22"/>
                <w:szCs w:val="22"/>
              </w:rPr>
              <w:t>2,15</w:t>
            </w:r>
          </w:p>
        </w:tc>
        <w:tc>
          <w:tcPr>
            <w:tcW w:w="850" w:type="dxa"/>
            <w:tcBorders>
              <w:top w:val="nil"/>
              <w:left w:val="nil"/>
              <w:bottom w:val="single" w:sz="4" w:space="0" w:color="auto"/>
              <w:right w:val="single" w:sz="4" w:space="0" w:color="auto"/>
            </w:tcBorders>
            <w:shd w:val="clear" w:color="auto" w:fill="auto"/>
            <w:vAlign w:val="center"/>
            <w:hideMark/>
          </w:tcPr>
          <w:p w14:paraId="0B2A668F"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4AD43BB" w14:textId="77777777" w:rsidR="00BF4A22" w:rsidRPr="00E037FB" w:rsidRDefault="00BF4A22" w:rsidP="00CE20F6">
            <w:pPr>
              <w:jc w:val="right"/>
              <w:rPr>
                <w:sz w:val="22"/>
                <w:szCs w:val="22"/>
              </w:rPr>
            </w:pPr>
            <w:r w:rsidRPr="00E037FB">
              <w:rPr>
                <w:sz w:val="22"/>
                <w:szCs w:val="22"/>
              </w:rPr>
              <w:t>6,54</w:t>
            </w:r>
          </w:p>
        </w:tc>
        <w:tc>
          <w:tcPr>
            <w:tcW w:w="851" w:type="dxa"/>
            <w:tcBorders>
              <w:top w:val="nil"/>
              <w:left w:val="nil"/>
              <w:bottom w:val="single" w:sz="4" w:space="0" w:color="auto"/>
              <w:right w:val="single" w:sz="4" w:space="0" w:color="auto"/>
            </w:tcBorders>
            <w:shd w:val="clear" w:color="auto" w:fill="auto"/>
            <w:vAlign w:val="center"/>
            <w:hideMark/>
          </w:tcPr>
          <w:p w14:paraId="360C4E37" w14:textId="77777777" w:rsidR="00BF4A22" w:rsidRPr="00E037FB" w:rsidRDefault="00BF4A22" w:rsidP="00CE20F6">
            <w:pPr>
              <w:jc w:val="right"/>
              <w:rPr>
                <w:sz w:val="22"/>
                <w:szCs w:val="22"/>
              </w:rPr>
            </w:pPr>
            <w:r w:rsidRPr="00E037FB">
              <w:rPr>
                <w:sz w:val="22"/>
                <w:szCs w:val="22"/>
              </w:rPr>
              <w:t>0,09</w:t>
            </w:r>
          </w:p>
        </w:tc>
        <w:tc>
          <w:tcPr>
            <w:tcW w:w="1134" w:type="dxa"/>
            <w:tcBorders>
              <w:top w:val="nil"/>
              <w:left w:val="nil"/>
              <w:bottom w:val="single" w:sz="4" w:space="0" w:color="auto"/>
              <w:right w:val="single" w:sz="4" w:space="0" w:color="auto"/>
            </w:tcBorders>
            <w:shd w:val="clear" w:color="auto" w:fill="auto"/>
            <w:vAlign w:val="center"/>
            <w:hideMark/>
          </w:tcPr>
          <w:p w14:paraId="11217743" w14:textId="77777777" w:rsidR="00BF4A22" w:rsidRPr="00E037FB" w:rsidRDefault="00BF4A22" w:rsidP="00CE20F6">
            <w:pPr>
              <w:jc w:val="right"/>
              <w:rPr>
                <w:sz w:val="22"/>
                <w:szCs w:val="22"/>
              </w:rPr>
            </w:pPr>
            <w:r w:rsidRPr="00E037FB">
              <w:rPr>
                <w:sz w:val="22"/>
                <w:szCs w:val="22"/>
              </w:rPr>
              <w:t>120,88</w:t>
            </w:r>
          </w:p>
        </w:tc>
        <w:tc>
          <w:tcPr>
            <w:tcW w:w="992" w:type="dxa"/>
            <w:tcBorders>
              <w:top w:val="nil"/>
              <w:left w:val="nil"/>
              <w:bottom w:val="single" w:sz="4" w:space="0" w:color="auto"/>
              <w:right w:val="single" w:sz="4" w:space="0" w:color="auto"/>
            </w:tcBorders>
            <w:shd w:val="clear" w:color="auto" w:fill="auto"/>
            <w:vAlign w:val="center"/>
            <w:hideMark/>
          </w:tcPr>
          <w:p w14:paraId="4BE912AA" w14:textId="77777777" w:rsidR="00BF4A22" w:rsidRPr="00E037FB" w:rsidRDefault="00BF4A22" w:rsidP="00CE20F6">
            <w:pPr>
              <w:jc w:val="right"/>
              <w:rPr>
                <w:sz w:val="22"/>
                <w:szCs w:val="22"/>
              </w:rPr>
            </w:pPr>
            <w:r w:rsidRPr="00E037FB">
              <w:rPr>
                <w:sz w:val="22"/>
                <w:szCs w:val="22"/>
              </w:rPr>
              <w:t>114,34</w:t>
            </w:r>
          </w:p>
        </w:tc>
        <w:tc>
          <w:tcPr>
            <w:tcW w:w="851" w:type="dxa"/>
            <w:tcBorders>
              <w:top w:val="nil"/>
              <w:left w:val="nil"/>
              <w:bottom w:val="single" w:sz="4" w:space="0" w:color="auto"/>
              <w:right w:val="single" w:sz="4" w:space="0" w:color="auto"/>
            </w:tcBorders>
            <w:shd w:val="clear" w:color="auto" w:fill="auto"/>
            <w:vAlign w:val="center"/>
            <w:hideMark/>
          </w:tcPr>
          <w:p w14:paraId="477DEEFB" w14:textId="77777777" w:rsidR="00BF4A22" w:rsidRPr="00E037FB" w:rsidRDefault="00BF4A22" w:rsidP="00CE20F6">
            <w:pPr>
              <w:jc w:val="right"/>
              <w:rPr>
                <w:sz w:val="22"/>
                <w:szCs w:val="22"/>
              </w:rPr>
            </w:pPr>
            <w:r w:rsidRPr="00E037FB">
              <w:rPr>
                <w:sz w:val="22"/>
                <w:szCs w:val="22"/>
              </w:rPr>
              <w:t>2,67</w:t>
            </w:r>
          </w:p>
        </w:tc>
        <w:tc>
          <w:tcPr>
            <w:tcW w:w="850" w:type="dxa"/>
            <w:tcBorders>
              <w:top w:val="nil"/>
              <w:left w:val="nil"/>
              <w:bottom w:val="single" w:sz="4" w:space="0" w:color="auto"/>
              <w:right w:val="single" w:sz="4" w:space="0" w:color="auto"/>
            </w:tcBorders>
            <w:shd w:val="clear" w:color="auto" w:fill="auto"/>
            <w:vAlign w:val="center"/>
            <w:hideMark/>
          </w:tcPr>
          <w:p w14:paraId="4545EA40"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263875A3" w14:textId="77777777" w:rsidR="00BF4A22" w:rsidRPr="00E037FB" w:rsidRDefault="00BF4A22" w:rsidP="00CE20F6">
            <w:pPr>
              <w:jc w:val="right"/>
              <w:rPr>
                <w:sz w:val="22"/>
                <w:szCs w:val="22"/>
              </w:rPr>
            </w:pPr>
            <w:r w:rsidRPr="00E037FB">
              <w:rPr>
                <w:sz w:val="22"/>
                <w:szCs w:val="22"/>
              </w:rPr>
              <w:t>6,54</w:t>
            </w:r>
          </w:p>
        </w:tc>
        <w:tc>
          <w:tcPr>
            <w:tcW w:w="876" w:type="dxa"/>
            <w:tcBorders>
              <w:top w:val="nil"/>
              <w:left w:val="nil"/>
              <w:bottom w:val="single" w:sz="4" w:space="0" w:color="auto"/>
              <w:right w:val="single" w:sz="4" w:space="0" w:color="auto"/>
            </w:tcBorders>
            <w:shd w:val="clear" w:color="auto" w:fill="auto"/>
            <w:vAlign w:val="center"/>
            <w:hideMark/>
          </w:tcPr>
          <w:p w14:paraId="5F05C6A1" w14:textId="77777777" w:rsidR="00BF4A22" w:rsidRPr="00E037FB" w:rsidRDefault="00BF4A22" w:rsidP="00CE20F6">
            <w:pPr>
              <w:jc w:val="right"/>
              <w:rPr>
                <w:sz w:val="22"/>
                <w:szCs w:val="22"/>
              </w:rPr>
            </w:pPr>
            <w:r w:rsidRPr="00E037FB">
              <w:rPr>
                <w:sz w:val="22"/>
                <w:szCs w:val="22"/>
              </w:rPr>
              <w:t>0,09</w:t>
            </w:r>
          </w:p>
        </w:tc>
      </w:tr>
      <w:tr w:rsidR="00BF4A22" w:rsidRPr="00E037FB" w14:paraId="37186724"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4919F2" w14:textId="77777777" w:rsidR="00BF4A22" w:rsidRPr="00E037FB" w:rsidRDefault="00BF4A22" w:rsidP="00CE20F6">
            <w:pPr>
              <w:jc w:val="center"/>
              <w:rPr>
                <w:sz w:val="22"/>
                <w:szCs w:val="22"/>
              </w:rPr>
            </w:pPr>
            <w:r w:rsidRPr="00E037FB">
              <w:rPr>
                <w:sz w:val="22"/>
                <w:szCs w:val="22"/>
              </w:rPr>
              <w:t>II.8</w:t>
            </w:r>
          </w:p>
        </w:tc>
        <w:tc>
          <w:tcPr>
            <w:tcW w:w="2410" w:type="dxa"/>
            <w:tcBorders>
              <w:top w:val="nil"/>
              <w:left w:val="nil"/>
              <w:bottom w:val="single" w:sz="4" w:space="0" w:color="auto"/>
              <w:right w:val="single" w:sz="4" w:space="0" w:color="auto"/>
            </w:tcBorders>
            <w:shd w:val="clear" w:color="auto" w:fill="auto"/>
            <w:vAlign w:val="center"/>
            <w:hideMark/>
          </w:tcPr>
          <w:p w14:paraId="0275202D" w14:textId="77777777" w:rsidR="00BF4A22" w:rsidRPr="00E037FB" w:rsidRDefault="00BF4A22" w:rsidP="00CE20F6">
            <w:pPr>
              <w:rPr>
                <w:sz w:val="22"/>
                <w:szCs w:val="22"/>
              </w:rPr>
            </w:pPr>
            <w:r w:rsidRPr="00E037FB">
              <w:rPr>
                <w:sz w:val="22"/>
                <w:szCs w:val="22"/>
              </w:rPr>
              <w:t>Đất cây xanh sử dụng hạn chế</w:t>
            </w:r>
          </w:p>
        </w:tc>
        <w:tc>
          <w:tcPr>
            <w:tcW w:w="992" w:type="dxa"/>
            <w:tcBorders>
              <w:top w:val="nil"/>
              <w:left w:val="nil"/>
              <w:bottom w:val="single" w:sz="4" w:space="0" w:color="auto"/>
              <w:right w:val="single" w:sz="4" w:space="0" w:color="auto"/>
            </w:tcBorders>
            <w:shd w:val="clear" w:color="auto" w:fill="auto"/>
            <w:vAlign w:val="center"/>
            <w:hideMark/>
          </w:tcPr>
          <w:p w14:paraId="626007DB" w14:textId="77777777" w:rsidR="00BF4A22" w:rsidRPr="00E037FB" w:rsidRDefault="00BF4A22" w:rsidP="00CE20F6">
            <w:pPr>
              <w:jc w:val="right"/>
              <w:rPr>
                <w:sz w:val="22"/>
                <w:szCs w:val="22"/>
              </w:rPr>
            </w:pPr>
            <w:r w:rsidRPr="00E037FB">
              <w:rPr>
                <w:sz w:val="22"/>
                <w:szCs w:val="22"/>
              </w:rPr>
              <w:t>18,08</w:t>
            </w:r>
          </w:p>
        </w:tc>
        <w:tc>
          <w:tcPr>
            <w:tcW w:w="992" w:type="dxa"/>
            <w:tcBorders>
              <w:top w:val="nil"/>
              <w:left w:val="nil"/>
              <w:bottom w:val="single" w:sz="4" w:space="0" w:color="auto"/>
              <w:right w:val="single" w:sz="4" w:space="0" w:color="auto"/>
            </w:tcBorders>
            <w:shd w:val="clear" w:color="auto" w:fill="auto"/>
            <w:vAlign w:val="center"/>
            <w:hideMark/>
          </w:tcPr>
          <w:p w14:paraId="191A4E88"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21436617"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31B03A0D"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0AFD951" w14:textId="77777777" w:rsidR="00BF4A22" w:rsidRPr="00E037FB" w:rsidRDefault="00BF4A22" w:rsidP="00CE20F6">
            <w:pPr>
              <w:jc w:val="right"/>
              <w:rPr>
                <w:sz w:val="22"/>
                <w:szCs w:val="22"/>
              </w:rPr>
            </w:pPr>
            <w:r w:rsidRPr="00E037FB">
              <w:rPr>
                <w:sz w:val="22"/>
                <w:szCs w:val="22"/>
              </w:rPr>
              <w:t>18,08</w:t>
            </w:r>
          </w:p>
        </w:tc>
        <w:tc>
          <w:tcPr>
            <w:tcW w:w="851" w:type="dxa"/>
            <w:tcBorders>
              <w:top w:val="nil"/>
              <w:left w:val="nil"/>
              <w:bottom w:val="single" w:sz="4" w:space="0" w:color="auto"/>
              <w:right w:val="single" w:sz="4" w:space="0" w:color="auto"/>
            </w:tcBorders>
            <w:shd w:val="clear" w:color="auto" w:fill="auto"/>
            <w:vAlign w:val="center"/>
            <w:hideMark/>
          </w:tcPr>
          <w:p w14:paraId="0530D50B" w14:textId="77777777" w:rsidR="00BF4A22" w:rsidRPr="00E037FB" w:rsidRDefault="00BF4A22" w:rsidP="00CE20F6">
            <w:pPr>
              <w:jc w:val="right"/>
              <w:rPr>
                <w:sz w:val="22"/>
                <w:szCs w:val="22"/>
              </w:rPr>
            </w:pPr>
            <w:r w:rsidRPr="00E037FB">
              <w:rPr>
                <w:sz w:val="22"/>
                <w:szCs w:val="22"/>
              </w:rPr>
              <w:t>0,24</w:t>
            </w:r>
          </w:p>
        </w:tc>
        <w:tc>
          <w:tcPr>
            <w:tcW w:w="1134" w:type="dxa"/>
            <w:tcBorders>
              <w:top w:val="nil"/>
              <w:left w:val="nil"/>
              <w:bottom w:val="single" w:sz="4" w:space="0" w:color="auto"/>
              <w:right w:val="single" w:sz="4" w:space="0" w:color="auto"/>
            </w:tcBorders>
            <w:shd w:val="clear" w:color="auto" w:fill="auto"/>
            <w:vAlign w:val="center"/>
            <w:hideMark/>
          </w:tcPr>
          <w:p w14:paraId="3D69A797" w14:textId="77777777" w:rsidR="00BF4A22" w:rsidRPr="00E037FB" w:rsidRDefault="00BF4A22" w:rsidP="00CE20F6">
            <w:pPr>
              <w:jc w:val="right"/>
              <w:rPr>
                <w:sz w:val="22"/>
                <w:szCs w:val="22"/>
              </w:rPr>
            </w:pPr>
            <w:r w:rsidRPr="00E037FB">
              <w:rPr>
                <w:sz w:val="22"/>
                <w:szCs w:val="22"/>
              </w:rPr>
              <w:t>191,60</w:t>
            </w:r>
          </w:p>
        </w:tc>
        <w:tc>
          <w:tcPr>
            <w:tcW w:w="992" w:type="dxa"/>
            <w:tcBorders>
              <w:top w:val="nil"/>
              <w:left w:val="nil"/>
              <w:bottom w:val="single" w:sz="4" w:space="0" w:color="auto"/>
              <w:right w:val="single" w:sz="4" w:space="0" w:color="auto"/>
            </w:tcBorders>
            <w:shd w:val="clear" w:color="auto" w:fill="auto"/>
            <w:vAlign w:val="center"/>
            <w:hideMark/>
          </w:tcPr>
          <w:p w14:paraId="194F2639"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0C7A0E6F"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418874DE"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2AF8397F" w14:textId="77777777" w:rsidR="00BF4A22" w:rsidRPr="00E037FB" w:rsidRDefault="00BF4A22" w:rsidP="00CE20F6">
            <w:pPr>
              <w:jc w:val="right"/>
              <w:rPr>
                <w:sz w:val="22"/>
                <w:szCs w:val="22"/>
              </w:rPr>
            </w:pPr>
            <w:r w:rsidRPr="00E037FB">
              <w:rPr>
                <w:sz w:val="22"/>
                <w:szCs w:val="22"/>
              </w:rPr>
              <w:t>191,60</w:t>
            </w:r>
          </w:p>
        </w:tc>
        <w:tc>
          <w:tcPr>
            <w:tcW w:w="876" w:type="dxa"/>
            <w:tcBorders>
              <w:top w:val="nil"/>
              <w:left w:val="nil"/>
              <w:bottom w:val="single" w:sz="4" w:space="0" w:color="auto"/>
              <w:right w:val="single" w:sz="4" w:space="0" w:color="auto"/>
            </w:tcBorders>
            <w:shd w:val="clear" w:color="auto" w:fill="auto"/>
            <w:vAlign w:val="center"/>
            <w:hideMark/>
          </w:tcPr>
          <w:p w14:paraId="0FC2969B" w14:textId="77777777" w:rsidR="00BF4A22" w:rsidRPr="00E037FB" w:rsidRDefault="00BF4A22" w:rsidP="00CE20F6">
            <w:pPr>
              <w:jc w:val="right"/>
              <w:rPr>
                <w:sz w:val="22"/>
                <w:szCs w:val="22"/>
              </w:rPr>
            </w:pPr>
            <w:r w:rsidRPr="00E037FB">
              <w:rPr>
                <w:sz w:val="22"/>
                <w:szCs w:val="22"/>
              </w:rPr>
              <w:t>2,50</w:t>
            </w:r>
          </w:p>
        </w:tc>
      </w:tr>
      <w:tr w:rsidR="00BF4A22" w:rsidRPr="00E037FB" w14:paraId="360B9CCD"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3997B6" w14:textId="77777777" w:rsidR="00BF4A22" w:rsidRPr="00E037FB" w:rsidRDefault="00BF4A22" w:rsidP="00CE20F6">
            <w:pPr>
              <w:jc w:val="center"/>
              <w:rPr>
                <w:sz w:val="22"/>
                <w:szCs w:val="22"/>
              </w:rPr>
            </w:pPr>
            <w:r w:rsidRPr="00E037FB">
              <w:rPr>
                <w:sz w:val="22"/>
                <w:szCs w:val="22"/>
              </w:rPr>
              <w:lastRenderedPageBreak/>
              <w:t>II.9</w:t>
            </w:r>
          </w:p>
        </w:tc>
        <w:tc>
          <w:tcPr>
            <w:tcW w:w="2410" w:type="dxa"/>
            <w:tcBorders>
              <w:top w:val="nil"/>
              <w:left w:val="nil"/>
              <w:bottom w:val="single" w:sz="4" w:space="0" w:color="auto"/>
              <w:right w:val="single" w:sz="4" w:space="0" w:color="auto"/>
            </w:tcBorders>
            <w:shd w:val="clear" w:color="auto" w:fill="auto"/>
            <w:vAlign w:val="center"/>
            <w:hideMark/>
          </w:tcPr>
          <w:p w14:paraId="427DED78" w14:textId="77777777" w:rsidR="00BF4A22" w:rsidRPr="00E037FB" w:rsidRDefault="00BF4A22" w:rsidP="00CE20F6">
            <w:pPr>
              <w:rPr>
                <w:sz w:val="22"/>
                <w:szCs w:val="22"/>
              </w:rPr>
            </w:pPr>
            <w:r w:rsidRPr="00E037FB">
              <w:rPr>
                <w:sz w:val="22"/>
                <w:szCs w:val="22"/>
              </w:rPr>
              <w:t>Đất di tích, tôn giáo</w:t>
            </w:r>
          </w:p>
        </w:tc>
        <w:tc>
          <w:tcPr>
            <w:tcW w:w="992" w:type="dxa"/>
            <w:tcBorders>
              <w:top w:val="nil"/>
              <w:left w:val="nil"/>
              <w:bottom w:val="single" w:sz="4" w:space="0" w:color="auto"/>
              <w:right w:val="single" w:sz="4" w:space="0" w:color="auto"/>
            </w:tcBorders>
            <w:shd w:val="clear" w:color="auto" w:fill="auto"/>
            <w:vAlign w:val="center"/>
            <w:hideMark/>
          </w:tcPr>
          <w:p w14:paraId="740BF1F4" w14:textId="77777777" w:rsidR="00BF4A22" w:rsidRPr="00E037FB" w:rsidRDefault="00BF4A22" w:rsidP="00CE20F6">
            <w:pPr>
              <w:jc w:val="right"/>
              <w:rPr>
                <w:sz w:val="22"/>
                <w:szCs w:val="22"/>
              </w:rPr>
            </w:pPr>
            <w:r w:rsidRPr="00E037FB">
              <w:rPr>
                <w:sz w:val="22"/>
                <w:szCs w:val="22"/>
              </w:rPr>
              <w:t>16,20</w:t>
            </w:r>
          </w:p>
        </w:tc>
        <w:tc>
          <w:tcPr>
            <w:tcW w:w="992" w:type="dxa"/>
            <w:tcBorders>
              <w:top w:val="nil"/>
              <w:left w:val="nil"/>
              <w:bottom w:val="single" w:sz="4" w:space="0" w:color="auto"/>
              <w:right w:val="single" w:sz="4" w:space="0" w:color="auto"/>
            </w:tcBorders>
            <w:shd w:val="clear" w:color="auto" w:fill="auto"/>
            <w:vAlign w:val="center"/>
            <w:hideMark/>
          </w:tcPr>
          <w:p w14:paraId="094E03EC" w14:textId="77777777" w:rsidR="00BF4A22" w:rsidRPr="00E037FB" w:rsidRDefault="00BF4A22" w:rsidP="00CE20F6">
            <w:pPr>
              <w:jc w:val="right"/>
              <w:rPr>
                <w:sz w:val="22"/>
                <w:szCs w:val="22"/>
              </w:rPr>
            </w:pPr>
            <w:r w:rsidRPr="00E037FB">
              <w:rPr>
                <w:sz w:val="22"/>
                <w:szCs w:val="22"/>
              </w:rPr>
              <w:t>12,94</w:t>
            </w:r>
          </w:p>
        </w:tc>
        <w:tc>
          <w:tcPr>
            <w:tcW w:w="851" w:type="dxa"/>
            <w:tcBorders>
              <w:top w:val="nil"/>
              <w:left w:val="nil"/>
              <w:bottom w:val="single" w:sz="4" w:space="0" w:color="auto"/>
              <w:right w:val="single" w:sz="4" w:space="0" w:color="auto"/>
            </w:tcBorders>
            <w:shd w:val="clear" w:color="auto" w:fill="auto"/>
            <w:vAlign w:val="center"/>
            <w:hideMark/>
          </w:tcPr>
          <w:p w14:paraId="10F925F7" w14:textId="77777777" w:rsidR="00BF4A22" w:rsidRPr="00E037FB" w:rsidRDefault="00BF4A22" w:rsidP="00CE20F6">
            <w:pPr>
              <w:jc w:val="right"/>
              <w:rPr>
                <w:sz w:val="22"/>
                <w:szCs w:val="22"/>
              </w:rPr>
            </w:pPr>
            <w:r w:rsidRPr="00E037FB">
              <w:rPr>
                <w:sz w:val="22"/>
                <w:szCs w:val="22"/>
              </w:rPr>
              <w:t>0,30</w:t>
            </w:r>
          </w:p>
        </w:tc>
        <w:tc>
          <w:tcPr>
            <w:tcW w:w="850" w:type="dxa"/>
            <w:tcBorders>
              <w:top w:val="nil"/>
              <w:left w:val="nil"/>
              <w:bottom w:val="single" w:sz="4" w:space="0" w:color="auto"/>
              <w:right w:val="single" w:sz="4" w:space="0" w:color="auto"/>
            </w:tcBorders>
            <w:shd w:val="clear" w:color="auto" w:fill="auto"/>
            <w:vAlign w:val="center"/>
            <w:hideMark/>
          </w:tcPr>
          <w:p w14:paraId="4132352B"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E2E948E" w14:textId="77777777" w:rsidR="00BF4A22" w:rsidRPr="00E037FB" w:rsidRDefault="00BF4A22" w:rsidP="00CE20F6">
            <w:pPr>
              <w:jc w:val="right"/>
              <w:rPr>
                <w:sz w:val="22"/>
                <w:szCs w:val="22"/>
              </w:rPr>
            </w:pPr>
            <w:r w:rsidRPr="00E037FB">
              <w:rPr>
                <w:sz w:val="22"/>
                <w:szCs w:val="22"/>
              </w:rPr>
              <w:t>3,26</w:t>
            </w:r>
          </w:p>
        </w:tc>
        <w:tc>
          <w:tcPr>
            <w:tcW w:w="851" w:type="dxa"/>
            <w:tcBorders>
              <w:top w:val="nil"/>
              <w:left w:val="nil"/>
              <w:bottom w:val="single" w:sz="4" w:space="0" w:color="auto"/>
              <w:right w:val="single" w:sz="4" w:space="0" w:color="auto"/>
            </w:tcBorders>
            <w:shd w:val="clear" w:color="auto" w:fill="auto"/>
            <w:vAlign w:val="center"/>
            <w:hideMark/>
          </w:tcPr>
          <w:p w14:paraId="1C05CE93" w14:textId="77777777" w:rsidR="00BF4A22" w:rsidRPr="00E037FB" w:rsidRDefault="00BF4A22" w:rsidP="00CE20F6">
            <w:pPr>
              <w:jc w:val="right"/>
              <w:rPr>
                <w:sz w:val="22"/>
                <w:szCs w:val="22"/>
              </w:rPr>
            </w:pPr>
            <w:r w:rsidRPr="00E037FB">
              <w:rPr>
                <w:sz w:val="22"/>
                <w:szCs w:val="22"/>
              </w:rPr>
              <w:t>0,04</w:t>
            </w:r>
          </w:p>
        </w:tc>
        <w:tc>
          <w:tcPr>
            <w:tcW w:w="1134" w:type="dxa"/>
            <w:tcBorders>
              <w:top w:val="nil"/>
              <w:left w:val="nil"/>
              <w:bottom w:val="single" w:sz="4" w:space="0" w:color="auto"/>
              <w:right w:val="single" w:sz="4" w:space="0" w:color="auto"/>
            </w:tcBorders>
            <w:shd w:val="clear" w:color="auto" w:fill="auto"/>
            <w:vAlign w:val="center"/>
            <w:hideMark/>
          </w:tcPr>
          <w:p w14:paraId="25D29FB7" w14:textId="77777777" w:rsidR="00BF4A22" w:rsidRPr="00E037FB" w:rsidRDefault="00BF4A22" w:rsidP="00CE20F6">
            <w:pPr>
              <w:jc w:val="right"/>
              <w:rPr>
                <w:sz w:val="22"/>
                <w:szCs w:val="22"/>
              </w:rPr>
            </w:pPr>
            <w:r w:rsidRPr="00E037FB">
              <w:rPr>
                <w:sz w:val="22"/>
                <w:szCs w:val="22"/>
              </w:rPr>
              <w:t>16,20</w:t>
            </w:r>
          </w:p>
        </w:tc>
        <w:tc>
          <w:tcPr>
            <w:tcW w:w="992" w:type="dxa"/>
            <w:tcBorders>
              <w:top w:val="nil"/>
              <w:left w:val="nil"/>
              <w:bottom w:val="single" w:sz="4" w:space="0" w:color="auto"/>
              <w:right w:val="single" w:sz="4" w:space="0" w:color="auto"/>
            </w:tcBorders>
            <w:shd w:val="clear" w:color="auto" w:fill="auto"/>
            <w:vAlign w:val="center"/>
            <w:hideMark/>
          </w:tcPr>
          <w:p w14:paraId="1C45FFCE" w14:textId="77777777" w:rsidR="00BF4A22" w:rsidRPr="00E037FB" w:rsidRDefault="00BF4A22" w:rsidP="00CE20F6">
            <w:pPr>
              <w:jc w:val="right"/>
              <w:rPr>
                <w:sz w:val="22"/>
                <w:szCs w:val="22"/>
              </w:rPr>
            </w:pPr>
            <w:r w:rsidRPr="00E037FB">
              <w:rPr>
                <w:sz w:val="22"/>
                <w:szCs w:val="22"/>
              </w:rPr>
              <w:t>12,94</w:t>
            </w:r>
          </w:p>
        </w:tc>
        <w:tc>
          <w:tcPr>
            <w:tcW w:w="851" w:type="dxa"/>
            <w:tcBorders>
              <w:top w:val="nil"/>
              <w:left w:val="nil"/>
              <w:bottom w:val="single" w:sz="4" w:space="0" w:color="auto"/>
              <w:right w:val="single" w:sz="4" w:space="0" w:color="auto"/>
            </w:tcBorders>
            <w:shd w:val="clear" w:color="auto" w:fill="auto"/>
            <w:vAlign w:val="center"/>
            <w:hideMark/>
          </w:tcPr>
          <w:p w14:paraId="447350E3" w14:textId="77777777" w:rsidR="00BF4A22" w:rsidRPr="00E037FB" w:rsidRDefault="00BF4A22" w:rsidP="00CE20F6">
            <w:pPr>
              <w:jc w:val="right"/>
              <w:rPr>
                <w:sz w:val="22"/>
                <w:szCs w:val="22"/>
              </w:rPr>
            </w:pPr>
            <w:r w:rsidRPr="00E037FB">
              <w:rPr>
                <w:sz w:val="22"/>
                <w:szCs w:val="22"/>
              </w:rPr>
              <w:t>0,30</w:t>
            </w:r>
          </w:p>
        </w:tc>
        <w:tc>
          <w:tcPr>
            <w:tcW w:w="850" w:type="dxa"/>
            <w:tcBorders>
              <w:top w:val="nil"/>
              <w:left w:val="nil"/>
              <w:bottom w:val="single" w:sz="4" w:space="0" w:color="auto"/>
              <w:right w:val="single" w:sz="4" w:space="0" w:color="auto"/>
            </w:tcBorders>
            <w:shd w:val="clear" w:color="auto" w:fill="auto"/>
            <w:vAlign w:val="center"/>
            <w:hideMark/>
          </w:tcPr>
          <w:p w14:paraId="16F2E025"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7E8DB072" w14:textId="77777777" w:rsidR="00BF4A22" w:rsidRPr="00E037FB" w:rsidRDefault="00BF4A22" w:rsidP="00CE20F6">
            <w:pPr>
              <w:jc w:val="right"/>
              <w:rPr>
                <w:sz w:val="22"/>
                <w:szCs w:val="22"/>
              </w:rPr>
            </w:pPr>
            <w:r w:rsidRPr="00E037FB">
              <w:rPr>
                <w:sz w:val="22"/>
                <w:szCs w:val="22"/>
              </w:rPr>
              <w:t>3,26</w:t>
            </w:r>
          </w:p>
        </w:tc>
        <w:tc>
          <w:tcPr>
            <w:tcW w:w="876" w:type="dxa"/>
            <w:tcBorders>
              <w:top w:val="nil"/>
              <w:left w:val="nil"/>
              <w:bottom w:val="single" w:sz="4" w:space="0" w:color="auto"/>
              <w:right w:val="single" w:sz="4" w:space="0" w:color="auto"/>
            </w:tcBorders>
            <w:shd w:val="clear" w:color="auto" w:fill="auto"/>
            <w:vAlign w:val="center"/>
            <w:hideMark/>
          </w:tcPr>
          <w:p w14:paraId="1CB710C8" w14:textId="77777777" w:rsidR="00BF4A22" w:rsidRPr="00E037FB" w:rsidRDefault="00BF4A22" w:rsidP="00CE20F6">
            <w:pPr>
              <w:jc w:val="right"/>
              <w:rPr>
                <w:sz w:val="22"/>
                <w:szCs w:val="22"/>
              </w:rPr>
            </w:pPr>
            <w:r w:rsidRPr="00E037FB">
              <w:rPr>
                <w:sz w:val="22"/>
                <w:szCs w:val="22"/>
              </w:rPr>
              <w:t>0,04</w:t>
            </w:r>
          </w:p>
        </w:tc>
      </w:tr>
      <w:tr w:rsidR="00BF4A22" w:rsidRPr="00E037FB" w14:paraId="1794DB4A"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8B3DA2" w14:textId="77777777" w:rsidR="00BF4A22" w:rsidRPr="00E037FB" w:rsidRDefault="00BF4A22" w:rsidP="00CE20F6">
            <w:pPr>
              <w:jc w:val="center"/>
              <w:rPr>
                <w:sz w:val="22"/>
                <w:szCs w:val="22"/>
              </w:rPr>
            </w:pPr>
            <w:r w:rsidRPr="00E037FB">
              <w:rPr>
                <w:sz w:val="22"/>
                <w:szCs w:val="22"/>
              </w:rPr>
              <w:t>II.10</w:t>
            </w:r>
          </w:p>
        </w:tc>
        <w:tc>
          <w:tcPr>
            <w:tcW w:w="2410" w:type="dxa"/>
            <w:tcBorders>
              <w:top w:val="nil"/>
              <w:left w:val="nil"/>
              <w:bottom w:val="single" w:sz="4" w:space="0" w:color="auto"/>
              <w:right w:val="single" w:sz="4" w:space="0" w:color="auto"/>
            </w:tcBorders>
            <w:shd w:val="clear" w:color="auto" w:fill="auto"/>
            <w:vAlign w:val="center"/>
            <w:hideMark/>
          </w:tcPr>
          <w:p w14:paraId="56C875E6" w14:textId="77777777" w:rsidR="00BF4A22" w:rsidRPr="00E037FB" w:rsidRDefault="00BF4A22" w:rsidP="00CE20F6">
            <w:pPr>
              <w:rPr>
                <w:sz w:val="22"/>
                <w:szCs w:val="22"/>
              </w:rPr>
            </w:pPr>
            <w:r w:rsidRPr="00E037FB">
              <w:rPr>
                <w:sz w:val="22"/>
                <w:szCs w:val="22"/>
              </w:rPr>
              <w:t>Đất điểm dân cư nông thôn</w:t>
            </w:r>
          </w:p>
        </w:tc>
        <w:tc>
          <w:tcPr>
            <w:tcW w:w="992" w:type="dxa"/>
            <w:tcBorders>
              <w:top w:val="nil"/>
              <w:left w:val="nil"/>
              <w:bottom w:val="single" w:sz="4" w:space="0" w:color="auto"/>
              <w:right w:val="single" w:sz="4" w:space="0" w:color="auto"/>
            </w:tcBorders>
            <w:shd w:val="clear" w:color="auto" w:fill="auto"/>
            <w:vAlign w:val="center"/>
            <w:hideMark/>
          </w:tcPr>
          <w:p w14:paraId="635FD0BE" w14:textId="77777777" w:rsidR="00BF4A22" w:rsidRPr="00E037FB" w:rsidRDefault="00BF4A22" w:rsidP="00CE20F6">
            <w:pPr>
              <w:jc w:val="right"/>
              <w:rPr>
                <w:sz w:val="22"/>
                <w:szCs w:val="22"/>
              </w:rPr>
            </w:pPr>
            <w:r w:rsidRPr="00E037FB">
              <w:rPr>
                <w:sz w:val="22"/>
                <w:szCs w:val="22"/>
              </w:rPr>
              <w:t>1.192,44</w:t>
            </w:r>
          </w:p>
        </w:tc>
        <w:tc>
          <w:tcPr>
            <w:tcW w:w="992" w:type="dxa"/>
            <w:tcBorders>
              <w:top w:val="nil"/>
              <w:left w:val="nil"/>
              <w:bottom w:val="single" w:sz="4" w:space="0" w:color="auto"/>
              <w:right w:val="single" w:sz="4" w:space="0" w:color="auto"/>
            </w:tcBorders>
            <w:shd w:val="clear" w:color="auto" w:fill="auto"/>
            <w:vAlign w:val="center"/>
            <w:hideMark/>
          </w:tcPr>
          <w:p w14:paraId="6DD80135"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12B33595"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001B5B31"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48613E9" w14:textId="77777777" w:rsidR="00BF4A22" w:rsidRPr="00E037FB" w:rsidRDefault="00BF4A22" w:rsidP="00CE20F6">
            <w:pPr>
              <w:jc w:val="right"/>
              <w:rPr>
                <w:sz w:val="22"/>
                <w:szCs w:val="22"/>
              </w:rPr>
            </w:pPr>
            <w:r w:rsidRPr="00E037FB">
              <w:rPr>
                <w:sz w:val="22"/>
                <w:szCs w:val="22"/>
              </w:rPr>
              <w:t>1.192,44</w:t>
            </w:r>
          </w:p>
        </w:tc>
        <w:tc>
          <w:tcPr>
            <w:tcW w:w="851" w:type="dxa"/>
            <w:tcBorders>
              <w:top w:val="nil"/>
              <w:left w:val="nil"/>
              <w:bottom w:val="single" w:sz="4" w:space="0" w:color="auto"/>
              <w:right w:val="single" w:sz="4" w:space="0" w:color="auto"/>
            </w:tcBorders>
            <w:shd w:val="clear" w:color="auto" w:fill="auto"/>
            <w:vAlign w:val="center"/>
            <w:hideMark/>
          </w:tcPr>
          <w:p w14:paraId="16B69276" w14:textId="77777777" w:rsidR="00BF4A22" w:rsidRPr="00E037FB" w:rsidRDefault="00BF4A22" w:rsidP="00CE20F6">
            <w:pPr>
              <w:jc w:val="right"/>
              <w:rPr>
                <w:sz w:val="22"/>
                <w:szCs w:val="22"/>
              </w:rPr>
            </w:pPr>
            <w:r w:rsidRPr="00E037FB">
              <w:rPr>
                <w:sz w:val="22"/>
                <w:szCs w:val="22"/>
              </w:rPr>
              <w:t>15,54</w:t>
            </w:r>
          </w:p>
        </w:tc>
        <w:tc>
          <w:tcPr>
            <w:tcW w:w="1134" w:type="dxa"/>
            <w:tcBorders>
              <w:top w:val="nil"/>
              <w:left w:val="nil"/>
              <w:bottom w:val="single" w:sz="4" w:space="0" w:color="auto"/>
              <w:right w:val="single" w:sz="4" w:space="0" w:color="auto"/>
            </w:tcBorders>
            <w:shd w:val="clear" w:color="auto" w:fill="auto"/>
            <w:vAlign w:val="center"/>
            <w:hideMark/>
          </w:tcPr>
          <w:p w14:paraId="751D7F4C" w14:textId="77777777" w:rsidR="00BF4A22" w:rsidRPr="00E037FB" w:rsidRDefault="00BF4A22" w:rsidP="00CE20F6">
            <w:pPr>
              <w:jc w:val="right"/>
              <w:rPr>
                <w:sz w:val="22"/>
                <w:szCs w:val="22"/>
              </w:rPr>
            </w:pPr>
            <w:r w:rsidRPr="00E037FB">
              <w:rPr>
                <w:sz w:val="22"/>
                <w:szCs w:val="22"/>
              </w:rPr>
              <w:t>1.299,38</w:t>
            </w:r>
          </w:p>
        </w:tc>
        <w:tc>
          <w:tcPr>
            <w:tcW w:w="992" w:type="dxa"/>
            <w:tcBorders>
              <w:top w:val="nil"/>
              <w:left w:val="nil"/>
              <w:bottom w:val="single" w:sz="4" w:space="0" w:color="auto"/>
              <w:right w:val="single" w:sz="4" w:space="0" w:color="auto"/>
            </w:tcBorders>
            <w:shd w:val="clear" w:color="auto" w:fill="auto"/>
            <w:vAlign w:val="center"/>
            <w:hideMark/>
          </w:tcPr>
          <w:p w14:paraId="07A97CED"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0C2A3C62"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4B5B3C7D"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062C6CCB" w14:textId="77777777" w:rsidR="00BF4A22" w:rsidRPr="00E037FB" w:rsidRDefault="00BF4A22" w:rsidP="00CE20F6">
            <w:pPr>
              <w:jc w:val="right"/>
              <w:rPr>
                <w:sz w:val="22"/>
                <w:szCs w:val="22"/>
              </w:rPr>
            </w:pPr>
            <w:r w:rsidRPr="00E037FB">
              <w:rPr>
                <w:sz w:val="22"/>
                <w:szCs w:val="22"/>
              </w:rPr>
              <w:t>1.299,38</w:t>
            </w:r>
          </w:p>
        </w:tc>
        <w:tc>
          <w:tcPr>
            <w:tcW w:w="876" w:type="dxa"/>
            <w:tcBorders>
              <w:top w:val="nil"/>
              <w:left w:val="nil"/>
              <w:bottom w:val="single" w:sz="4" w:space="0" w:color="auto"/>
              <w:right w:val="single" w:sz="4" w:space="0" w:color="auto"/>
            </w:tcBorders>
            <w:shd w:val="clear" w:color="auto" w:fill="auto"/>
            <w:vAlign w:val="center"/>
            <w:hideMark/>
          </w:tcPr>
          <w:p w14:paraId="71565201" w14:textId="77777777" w:rsidR="00BF4A22" w:rsidRPr="00E037FB" w:rsidRDefault="00BF4A22" w:rsidP="00CE20F6">
            <w:pPr>
              <w:jc w:val="right"/>
              <w:rPr>
                <w:sz w:val="22"/>
                <w:szCs w:val="22"/>
              </w:rPr>
            </w:pPr>
            <w:r w:rsidRPr="00E037FB">
              <w:rPr>
                <w:sz w:val="22"/>
                <w:szCs w:val="22"/>
              </w:rPr>
              <w:t>16,93</w:t>
            </w:r>
          </w:p>
        </w:tc>
      </w:tr>
      <w:tr w:rsidR="00BF4A22" w:rsidRPr="00E037FB" w14:paraId="455FBA50"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AD6127" w14:textId="77777777" w:rsidR="00BF4A22" w:rsidRPr="00E037FB" w:rsidRDefault="00BF4A22" w:rsidP="00CE20F6">
            <w:pPr>
              <w:jc w:val="center"/>
              <w:rPr>
                <w:sz w:val="22"/>
                <w:szCs w:val="22"/>
              </w:rPr>
            </w:pPr>
            <w:r w:rsidRPr="00E037FB">
              <w:rPr>
                <w:sz w:val="22"/>
                <w:szCs w:val="22"/>
              </w:rPr>
              <w:t>II.11</w:t>
            </w:r>
          </w:p>
        </w:tc>
        <w:tc>
          <w:tcPr>
            <w:tcW w:w="2410" w:type="dxa"/>
            <w:tcBorders>
              <w:top w:val="nil"/>
              <w:left w:val="nil"/>
              <w:bottom w:val="single" w:sz="4" w:space="0" w:color="auto"/>
              <w:right w:val="single" w:sz="4" w:space="0" w:color="auto"/>
            </w:tcBorders>
            <w:shd w:val="clear" w:color="auto" w:fill="auto"/>
            <w:vAlign w:val="center"/>
            <w:hideMark/>
          </w:tcPr>
          <w:p w14:paraId="4A74E2A5" w14:textId="77777777" w:rsidR="00BF4A22" w:rsidRPr="00E037FB" w:rsidRDefault="00BF4A22" w:rsidP="00CE20F6">
            <w:pPr>
              <w:rPr>
                <w:sz w:val="22"/>
                <w:szCs w:val="22"/>
              </w:rPr>
            </w:pPr>
            <w:r w:rsidRPr="00E037FB">
              <w:rPr>
                <w:sz w:val="22"/>
                <w:szCs w:val="22"/>
              </w:rPr>
              <w:t>Đất hốn hợp  (điểm dân cư + dịch vụ + du lịch)</w:t>
            </w:r>
          </w:p>
        </w:tc>
        <w:tc>
          <w:tcPr>
            <w:tcW w:w="992" w:type="dxa"/>
            <w:tcBorders>
              <w:top w:val="nil"/>
              <w:left w:val="nil"/>
              <w:bottom w:val="single" w:sz="4" w:space="0" w:color="auto"/>
              <w:right w:val="single" w:sz="4" w:space="0" w:color="auto"/>
            </w:tcBorders>
            <w:shd w:val="clear" w:color="auto" w:fill="auto"/>
            <w:vAlign w:val="center"/>
            <w:hideMark/>
          </w:tcPr>
          <w:p w14:paraId="0127A6BE" w14:textId="77777777" w:rsidR="00BF4A22" w:rsidRPr="00E037FB" w:rsidRDefault="00BF4A22" w:rsidP="00CE20F6">
            <w:pPr>
              <w:jc w:val="right"/>
              <w:rPr>
                <w:sz w:val="22"/>
                <w:szCs w:val="22"/>
              </w:rPr>
            </w:pPr>
            <w:r w:rsidRPr="00E037FB">
              <w:rPr>
                <w:sz w:val="22"/>
                <w:szCs w:val="22"/>
              </w:rPr>
              <w:t>454,78</w:t>
            </w:r>
          </w:p>
        </w:tc>
        <w:tc>
          <w:tcPr>
            <w:tcW w:w="992" w:type="dxa"/>
            <w:tcBorders>
              <w:top w:val="nil"/>
              <w:left w:val="nil"/>
              <w:bottom w:val="single" w:sz="4" w:space="0" w:color="auto"/>
              <w:right w:val="single" w:sz="4" w:space="0" w:color="auto"/>
            </w:tcBorders>
            <w:shd w:val="clear" w:color="auto" w:fill="auto"/>
            <w:vAlign w:val="center"/>
            <w:hideMark/>
          </w:tcPr>
          <w:p w14:paraId="69346F7C"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1BA5C530"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418A78E9"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84D5E81" w14:textId="77777777" w:rsidR="00BF4A22" w:rsidRPr="00E037FB" w:rsidRDefault="00BF4A22" w:rsidP="00CE20F6">
            <w:pPr>
              <w:jc w:val="right"/>
              <w:rPr>
                <w:sz w:val="22"/>
                <w:szCs w:val="22"/>
              </w:rPr>
            </w:pPr>
            <w:r w:rsidRPr="00E037FB">
              <w:rPr>
                <w:sz w:val="22"/>
                <w:szCs w:val="22"/>
              </w:rPr>
              <w:t>454,78</w:t>
            </w:r>
          </w:p>
        </w:tc>
        <w:tc>
          <w:tcPr>
            <w:tcW w:w="851" w:type="dxa"/>
            <w:tcBorders>
              <w:top w:val="nil"/>
              <w:left w:val="nil"/>
              <w:bottom w:val="single" w:sz="4" w:space="0" w:color="auto"/>
              <w:right w:val="single" w:sz="4" w:space="0" w:color="auto"/>
            </w:tcBorders>
            <w:shd w:val="clear" w:color="auto" w:fill="auto"/>
            <w:vAlign w:val="center"/>
            <w:hideMark/>
          </w:tcPr>
          <w:p w14:paraId="4B2F6F3A" w14:textId="77777777" w:rsidR="00BF4A22" w:rsidRPr="00E037FB" w:rsidRDefault="00BF4A22" w:rsidP="00CE20F6">
            <w:pPr>
              <w:jc w:val="right"/>
              <w:rPr>
                <w:sz w:val="22"/>
                <w:szCs w:val="22"/>
              </w:rPr>
            </w:pPr>
            <w:r w:rsidRPr="00E037FB">
              <w:rPr>
                <w:sz w:val="22"/>
                <w:szCs w:val="22"/>
              </w:rPr>
              <w:t>5,93</w:t>
            </w:r>
          </w:p>
        </w:tc>
        <w:tc>
          <w:tcPr>
            <w:tcW w:w="1134" w:type="dxa"/>
            <w:tcBorders>
              <w:top w:val="nil"/>
              <w:left w:val="nil"/>
              <w:bottom w:val="single" w:sz="4" w:space="0" w:color="auto"/>
              <w:right w:val="single" w:sz="4" w:space="0" w:color="auto"/>
            </w:tcBorders>
            <w:shd w:val="clear" w:color="auto" w:fill="auto"/>
            <w:vAlign w:val="center"/>
            <w:hideMark/>
          </w:tcPr>
          <w:p w14:paraId="75CAE15A" w14:textId="77777777" w:rsidR="00BF4A22" w:rsidRPr="00E037FB" w:rsidRDefault="00BF4A22" w:rsidP="00CE20F6">
            <w:pPr>
              <w:jc w:val="right"/>
              <w:rPr>
                <w:sz w:val="22"/>
                <w:szCs w:val="22"/>
              </w:rPr>
            </w:pPr>
            <w:r w:rsidRPr="00E037FB">
              <w:rPr>
                <w:sz w:val="22"/>
                <w:szCs w:val="22"/>
              </w:rPr>
              <w:t>868,99</w:t>
            </w:r>
          </w:p>
        </w:tc>
        <w:tc>
          <w:tcPr>
            <w:tcW w:w="992" w:type="dxa"/>
            <w:tcBorders>
              <w:top w:val="nil"/>
              <w:left w:val="nil"/>
              <w:bottom w:val="single" w:sz="4" w:space="0" w:color="auto"/>
              <w:right w:val="single" w:sz="4" w:space="0" w:color="auto"/>
            </w:tcBorders>
            <w:shd w:val="clear" w:color="auto" w:fill="auto"/>
            <w:vAlign w:val="center"/>
            <w:hideMark/>
          </w:tcPr>
          <w:p w14:paraId="03343F5F"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066FD4CA"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0B43027C"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24C302E4" w14:textId="77777777" w:rsidR="00BF4A22" w:rsidRPr="00E037FB" w:rsidRDefault="00BF4A22" w:rsidP="00CE20F6">
            <w:pPr>
              <w:jc w:val="right"/>
              <w:rPr>
                <w:sz w:val="22"/>
                <w:szCs w:val="22"/>
              </w:rPr>
            </w:pPr>
            <w:r w:rsidRPr="00E037FB">
              <w:rPr>
                <w:sz w:val="22"/>
                <w:szCs w:val="22"/>
              </w:rPr>
              <w:t>868,99</w:t>
            </w:r>
          </w:p>
        </w:tc>
        <w:tc>
          <w:tcPr>
            <w:tcW w:w="876" w:type="dxa"/>
            <w:tcBorders>
              <w:top w:val="nil"/>
              <w:left w:val="nil"/>
              <w:bottom w:val="single" w:sz="4" w:space="0" w:color="auto"/>
              <w:right w:val="single" w:sz="4" w:space="0" w:color="auto"/>
            </w:tcBorders>
            <w:shd w:val="clear" w:color="auto" w:fill="auto"/>
            <w:vAlign w:val="center"/>
            <w:hideMark/>
          </w:tcPr>
          <w:p w14:paraId="6852A3B8" w14:textId="77777777" w:rsidR="00BF4A22" w:rsidRPr="00E037FB" w:rsidRDefault="00BF4A22" w:rsidP="00CE20F6">
            <w:pPr>
              <w:jc w:val="right"/>
              <w:rPr>
                <w:sz w:val="22"/>
                <w:szCs w:val="22"/>
              </w:rPr>
            </w:pPr>
            <w:r w:rsidRPr="00E037FB">
              <w:rPr>
                <w:sz w:val="22"/>
                <w:szCs w:val="22"/>
              </w:rPr>
              <w:t>11,32</w:t>
            </w:r>
          </w:p>
        </w:tc>
      </w:tr>
      <w:tr w:rsidR="00BF4A22" w:rsidRPr="00E037FB" w14:paraId="11614F81"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7B5B32" w14:textId="77777777" w:rsidR="00BF4A22" w:rsidRPr="00E037FB" w:rsidRDefault="00BF4A22" w:rsidP="00CE20F6">
            <w:pPr>
              <w:jc w:val="center"/>
              <w:rPr>
                <w:sz w:val="22"/>
                <w:szCs w:val="22"/>
              </w:rPr>
            </w:pPr>
            <w:r w:rsidRPr="00E037FB">
              <w:rPr>
                <w:sz w:val="22"/>
                <w:szCs w:val="22"/>
              </w:rPr>
              <w:t>II.12</w:t>
            </w:r>
          </w:p>
        </w:tc>
        <w:tc>
          <w:tcPr>
            <w:tcW w:w="2410" w:type="dxa"/>
            <w:tcBorders>
              <w:top w:val="nil"/>
              <w:left w:val="nil"/>
              <w:bottom w:val="single" w:sz="4" w:space="0" w:color="auto"/>
              <w:right w:val="single" w:sz="4" w:space="0" w:color="auto"/>
            </w:tcBorders>
            <w:shd w:val="clear" w:color="auto" w:fill="auto"/>
            <w:vAlign w:val="center"/>
            <w:hideMark/>
          </w:tcPr>
          <w:p w14:paraId="0B662F43" w14:textId="77777777" w:rsidR="00BF4A22" w:rsidRPr="00E037FB" w:rsidRDefault="00BF4A22" w:rsidP="00CE20F6">
            <w:pPr>
              <w:rPr>
                <w:sz w:val="22"/>
                <w:szCs w:val="22"/>
              </w:rPr>
            </w:pPr>
            <w:r w:rsidRPr="00E037FB">
              <w:rPr>
                <w:sz w:val="22"/>
                <w:szCs w:val="22"/>
              </w:rPr>
              <w:t xml:space="preserve">Đất an ninh </w:t>
            </w:r>
          </w:p>
        </w:tc>
        <w:tc>
          <w:tcPr>
            <w:tcW w:w="992" w:type="dxa"/>
            <w:tcBorders>
              <w:top w:val="nil"/>
              <w:left w:val="nil"/>
              <w:bottom w:val="single" w:sz="4" w:space="0" w:color="auto"/>
              <w:right w:val="single" w:sz="4" w:space="0" w:color="auto"/>
            </w:tcBorders>
            <w:shd w:val="clear" w:color="auto" w:fill="auto"/>
            <w:vAlign w:val="center"/>
            <w:hideMark/>
          </w:tcPr>
          <w:p w14:paraId="6A2FC340" w14:textId="77777777" w:rsidR="00BF4A22" w:rsidRPr="00E037FB" w:rsidRDefault="00BF4A22" w:rsidP="00CE20F6">
            <w:pPr>
              <w:jc w:val="right"/>
              <w:rPr>
                <w:sz w:val="22"/>
                <w:szCs w:val="22"/>
              </w:rPr>
            </w:pPr>
            <w:r w:rsidRPr="00E037FB">
              <w:rPr>
                <w:sz w:val="22"/>
                <w:szCs w:val="22"/>
              </w:rPr>
              <w:t>15,00</w:t>
            </w:r>
          </w:p>
        </w:tc>
        <w:tc>
          <w:tcPr>
            <w:tcW w:w="992" w:type="dxa"/>
            <w:tcBorders>
              <w:top w:val="nil"/>
              <w:left w:val="nil"/>
              <w:bottom w:val="single" w:sz="4" w:space="0" w:color="auto"/>
              <w:right w:val="single" w:sz="4" w:space="0" w:color="auto"/>
            </w:tcBorders>
            <w:shd w:val="clear" w:color="auto" w:fill="auto"/>
            <w:vAlign w:val="center"/>
            <w:hideMark/>
          </w:tcPr>
          <w:p w14:paraId="45626B01" w14:textId="77777777" w:rsidR="00BF4A22" w:rsidRPr="00E037FB" w:rsidRDefault="00BF4A22" w:rsidP="00CE20F6">
            <w:pPr>
              <w:jc w:val="right"/>
              <w:rPr>
                <w:sz w:val="22"/>
                <w:szCs w:val="22"/>
              </w:rPr>
            </w:pPr>
            <w:r w:rsidRPr="00E037FB">
              <w:rPr>
                <w:sz w:val="22"/>
                <w:szCs w:val="22"/>
              </w:rPr>
              <w:t>15,00</w:t>
            </w:r>
          </w:p>
        </w:tc>
        <w:tc>
          <w:tcPr>
            <w:tcW w:w="851" w:type="dxa"/>
            <w:tcBorders>
              <w:top w:val="nil"/>
              <w:left w:val="nil"/>
              <w:bottom w:val="single" w:sz="4" w:space="0" w:color="auto"/>
              <w:right w:val="single" w:sz="4" w:space="0" w:color="auto"/>
            </w:tcBorders>
            <w:shd w:val="clear" w:color="auto" w:fill="auto"/>
            <w:vAlign w:val="center"/>
            <w:hideMark/>
          </w:tcPr>
          <w:p w14:paraId="6BAFEFC2" w14:textId="77777777" w:rsidR="00BF4A22" w:rsidRPr="00E037FB" w:rsidRDefault="00BF4A22" w:rsidP="00CE20F6">
            <w:pPr>
              <w:jc w:val="right"/>
              <w:rPr>
                <w:sz w:val="22"/>
                <w:szCs w:val="22"/>
              </w:rPr>
            </w:pPr>
            <w:r w:rsidRPr="00E037FB">
              <w:rPr>
                <w:sz w:val="22"/>
                <w:szCs w:val="22"/>
              </w:rPr>
              <w:t>0,35</w:t>
            </w:r>
          </w:p>
        </w:tc>
        <w:tc>
          <w:tcPr>
            <w:tcW w:w="850" w:type="dxa"/>
            <w:tcBorders>
              <w:top w:val="nil"/>
              <w:left w:val="nil"/>
              <w:bottom w:val="single" w:sz="4" w:space="0" w:color="auto"/>
              <w:right w:val="single" w:sz="4" w:space="0" w:color="auto"/>
            </w:tcBorders>
            <w:shd w:val="clear" w:color="auto" w:fill="auto"/>
            <w:vAlign w:val="center"/>
            <w:hideMark/>
          </w:tcPr>
          <w:p w14:paraId="578DE2FB"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9499A9C" w14:textId="77777777" w:rsidR="00BF4A22" w:rsidRPr="00E037FB" w:rsidRDefault="00BF4A22" w:rsidP="00CE20F6">
            <w:pPr>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17BD544D" w14:textId="77777777" w:rsidR="00BF4A22" w:rsidRPr="00E037FB" w:rsidRDefault="00BF4A22" w:rsidP="00CE20F6">
            <w:pPr>
              <w:jc w:val="right"/>
              <w:rPr>
                <w:sz w:val="22"/>
                <w:szCs w:val="22"/>
              </w:rPr>
            </w:pPr>
            <w:r w:rsidRPr="00E037FB">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5557CABD" w14:textId="77777777" w:rsidR="00BF4A22" w:rsidRPr="00E037FB" w:rsidRDefault="00BF4A22" w:rsidP="00CE20F6">
            <w:pPr>
              <w:jc w:val="right"/>
              <w:rPr>
                <w:sz w:val="22"/>
                <w:szCs w:val="22"/>
              </w:rPr>
            </w:pPr>
            <w:r w:rsidRPr="00E037FB">
              <w:rPr>
                <w:sz w:val="22"/>
                <w:szCs w:val="22"/>
              </w:rPr>
              <w:t>20,74</w:t>
            </w:r>
          </w:p>
        </w:tc>
        <w:tc>
          <w:tcPr>
            <w:tcW w:w="992" w:type="dxa"/>
            <w:tcBorders>
              <w:top w:val="nil"/>
              <w:left w:val="nil"/>
              <w:bottom w:val="single" w:sz="4" w:space="0" w:color="auto"/>
              <w:right w:val="single" w:sz="4" w:space="0" w:color="auto"/>
            </w:tcBorders>
            <w:shd w:val="clear" w:color="auto" w:fill="auto"/>
            <w:vAlign w:val="center"/>
            <w:hideMark/>
          </w:tcPr>
          <w:p w14:paraId="24099A6A" w14:textId="77777777" w:rsidR="00BF4A22" w:rsidRPr="00E037FB" w:rsidRDefault="00BF4A22" w:rsidP="00CE20F6">
            <w:pPr>
              <w:jc w:val="right"/>
              <w:rPr>
                <w:sz w:val="22"/>
                <w:szCs w:val="22"/>
              </w:rPr>
            </w:pPr>
            <w:r w:rsidRPr="00E037FB">
              <w:rPr>
                <w:sz w:val="22"/>
                <w:szCs w:val="22"/>
              </w:rPr>
              <w:t>17,06</w:t>
            </w:r>
          </w:p>
        </w:tc>
        <w:tc>
          <w:tcPr>
            <w:tcW w:w="851" w:type="dxa"/>
            <w:tcBorders>
              <w:top w:val="nil"/>
              <w:left w:val="nil"/>
              <w:bottom w:val="single" w:sz="4" w:space="0" w:color="auto"/>
              <w:right w:val="single" w:sz="4" w:space="0" w:color="auto"/>
            </w:tcBorders>
            <w:shd w:val="clear" w:color="auto" w:fill="auto"/>
            <w:vAlign w:val="center"/>
            <w:hideMark/>
          </w:tcPr>
          <w:p w14:paraId="1F75A19D" w14:textId="77777777" w:rsidR="00BF4A22" w:rsidRPr="00E037FB" w:rsidRDefault="00BF4A22" w:rsidP="00CE20F6">
            <w:pPr>
              <w:jc w:val="right"/>
              <w:rPr>
                <w:sz w:val="22"/>
                <w:szCs w:val="22"/>
              </w:rPr>
            </w:pPr>
            <w:r w:rsidRPr="00E037FB">
              <w:rPr>
                <w:sz w:val="22"/>
                <w:szCs w:val="22"/>
              </w:rPr>
              <w:t>0,40</w:t>
            </w:r>
          </w:p>
        </w:tc>
        <w:tc>
          <w:tcPr>
            <w:tcW w:w="850" w:type="dxa"/>
            <w:tcBorders>
              <w:top w:val="nil"/>
              <w:left w:val="nil"/>
              <w:bottom w:val="single" w:sz="4" w:space="0" w:color="auto"/>
              <w:right w:val="single" w:sz="4" w:space="0" w:color="auto"/>
            </w:tcBorders>
            <w:shd w:val="clear" w:color="auto" w:fill="auto"/>
            <w:vAlign w:val="center"/>
            <w:hideMark/>
          </w:tcPr>
          <w:p w14:paraId="7EC5B3FC"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0196D458" w14:textId="77777777" w:rsidR="00BF4A22" w:rsidRPr="00E037FB" w:rsidRDefault="00BF4A22" w:rsidP="00CE20F6">
            <w:pPr>
              <w:jc w:val="right"/>
              <w:rPr>
                <w:sz w:val="22"/>
                <w:szCs w:val="22"/>
              </w:rPr>
            </w:pPr>
            <w:r w:rsidRPr="00E037FB">
              <w:rPr>
                <w:sz w:val="22"/>
                <w:szCs w:val="22"/>
              </w:rPr>
              <w:t>3,68</w:t>
            </w:r>
          </w:p>
        </w:tc>
        <w:tc>
          <w:tcPr>
            <w:tcW w:w="876" w:type="dxa"/>
            <w:tcBorders>
              <w:top w:val="nil"/>
              <w:left w:val="nil"/>
              <w:bottom w:val="single" w:sz="4" w:space="0" w:color="auto"/>
              <w:right w:val="single" w:sz="4" w:space="0" w:color="auto"/>
            </w:tcBorders>
            <w:shd w:val="clear" w:color="auto" w:fill="auto"/>
            <w:vAlign w:val="center"/>
            <w:hideMark/>
          </w:tcPr>
          <w:p w14:paraId="125CE8F2" w14:textId="77777777" w:rsidR="00BF4A22" w:rsidRPr="00E037FB" w:rsidRDefault="00BF4A22" w:rsidP="00CE20F6">
            <w:pPr>
              <w:jc w:val="right"/>
              <w:rPr>
                <w:sz w:val="22"/>
                <w:szCs w:val="22"/>
              </w:rPr>
            </w:pPr>
            <w:r w:rsidRPr="00E037FB">
              <w:rPr>
                <w:sz w:val="22"/>
                <w:szCs w:val="22"/>
              </w:rPr>
              <w:t>0,05</w:t>
            </w:r>
          </w:p>
        </w:tc>
      </w:tr>
      <w:tr w:rsidR="00BF4A22" w:rsidRPr="00E037FB" w14:paraId="40DA3030"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33C0B2" w14:textId="77777777" w:rsidR="00BF4A22" w:rsidRPr="00E037FB" w:rsidRDefault="00BF4A22" w:rsidP="00CE20F6">
            <w:pPr>
              <w:jc w:val="center"/>
              <w:rPr>
                <w:sz w:val="22"/>
                <w:szCs w:val="22"/>
              </w:rPr>
            </w:pPr>
            <w:r w:rsidRPr="00E037FB">
              <w:rPr>
                <w:sz w:val="22"/>
                <w:szCs w:val="22"/>
              </w:rPr>
              <w:t>II.13</w:t>
            </w:r>
          </w:p>
        </w:tc>
        <w:tc>
          <w:tcPr>
            <w:tcW w:w="2410" w:type="dxa"/>
            <w:tcBorders>
              <w:top w:val="nil"/>
              <w:left w:val="nil"/>
              <w:bottom w:val="single" w:sz="4" w:space="0" w:color="auto"/>
              <w:right w:val="single" w:sz="4" w:space="0" w:color="auto"/>
            </w:tcBorders>
            <w:shd w:val="clear" w:color="auto" w:fill="auto"/>
            <w:vAlign w:val="center"/>
            <w:hideMark/>
          </w:tcPr>
          <w:p w14:paraId="25745108" w14:textId="77777777" w:rsidR="00BF4A22" w:rsidRPr="00E037FB" w:rsidRDefault="00BF4A22" w:rsidP="00CE20F6">
            <w:pPr>
              <w:rPr>
                <w:sz w:val="22"/>
                <w:szCs w:val="22"/>
              </w:rPr>
            </w:pPr>
            <w:r w:rsidRPr="00E037FB">
              <w:rPr>
                <w:sz w:val="22"/>
                <w:szCs w:val="22"/>
              </w:rPr>
              <w:t>Đất quốc phòng</w:t>
            </w:r>
          </w:p>
        </w:tc>
        <w:tc>
          <w:tcPr>
            <w:tcW w:w="992" w:type="dxa"/>
            <w:tcBorders>
              <w:top w:val="nil"/>
              <w:left w:val="nil"/>
              <w:bottom w:val="single" w:sz="4" w:space="0" w:color="auto"/>
              <w:right w:val="single" w:sz="4" w:space="0" w:color="auto"/>
            </w:tcBorders>
            <w:shd w:val="clear" w:color="auto" w:fill="auto"/>
            <w:vAlign w:val="center"/>
            <w:hideMark/>
          </w:tcPr>
          <w:p w14:paraId="7A557253" w14:textId="77777777" w:rsidR="00BF4A22" w:rsidRPr="00E037FB" w:rsidRDefault="00BF4A22" w:rsidP="00CE20F6">
            <w:pPr>
              <w:jc w:val="right"/>
              <w:rPr>
                <w:sz w:val="22"/>
                <w:szCs w:val="22"/>
              </w:rPr>
            </w:pPr>
            <w:r w:rsidRPr="00E037FB">
              <w:rPr>
                <w:sz w:val="22"/>
                <w:szCs w:val="22"/>
              </w:rPr>
              <w:t>264,00</w:t>
            </w:r>
          </w:p>
        </w:tc>
        <w:tc>
          <w:tcPr>
            <w:tcW w:w="992" w:type="dxa"/>
            <w:tcBorders>
              <w:top w:val="nil"/>
              <w:left w:val="nil"/>
              <w:bottom w:val="single" w:sz="4" w:space="0" w:color="auto"/>
              <w:right w:val="single" w:sz="4" w:space="0" w:color="auto"/>
            </w:tcBorders>
            <w:shd w:val="clear" w:color="auto" w:fill="auto"/>
            <w:vAlign w:val="center"/>
            <w:hideMark/>
          </w:tcPr>
          <w:p w14:paraId="3B0FD2DD" w14:textId="77777777" w:rsidR="00BF4A22" w:rsidRPr="00E037FB" w:rsidRDefault="00BF4A22" w:rsidP="00CE20F6">
            <w:pPr>
              <w:jc w:val="right"/>
              <w:rPr>
                <w:sz w:val="22"/>
                <w:szCs w:val="22"/>
              </w:rPr>
            </w:pPr>
            <w:r w:rsidRPr="00E037FB">
              <w:rPr>
                <w:sz w:val="22"/>
                <w:szCs w:val="22"/>
              </w:rPr>
              <w:t>49,60</w:t>
            </w:r>
          </w:p>
        </w:tc>
        <w:tc>
          <w:tcPr>
            <w:tcW w:w="851" w:type="dxa"/>
            <w:tcBorders>
              <w:top w:val="nil"/>
              <w:left w:val="nil"/>
              <w:bottom w:val="single" w:sz="4" w:space="0" w:color="auto"/>
              <w:right w:val="single" w:sz="4" w:space="0" w:color="auto"/>
            </w:tcBorders>
            <w:shd w:val="clear" w:color="auto" w:fill="auto"/>
            <w:vAlign w:val="center"/>
            <w:hideMark/>
          </w:tcPr>
          <w:p w14:paraId="691933BC" w14:textId="77777777" w:rsidR="00BF4A22" w:rsidRPr="00E037FB" w:rsidRDefault="00BF4A22" w:rsidP="00CE20F6">
            <w:pPr>
              <w:jc w:val="right"/>
              <w:rPr>
                <w:sz w:val="22"/>
                <w:szCs w:val="22"/>
              </w:rPr>
            </w:pPr>
            <w:r w:rsidRPr="00E037FB">
              <w:rPr>
                <w:sz w:val="22"/>
                <w:szCs w:val="22"/>
              </w:rPr>
              <w:t>1,16</w:t>
            </w:r>
          </w:p>
        </w:tc>
        <w:tc>
          <w:tcPr>
            <w:tcW w:w="850" w:type="dxa"/>
            <w:tcBorders>
              <w:top w:val="nil"/>
              <w:left w:val="nil"/>
              <w:bottom w:val="single" w:sz="4" w:space="0" w:color="auto"/>
              <w:right w:val="single" w:sz="4" w:space="0" w:color="auto"/>
            </w:tcBorders>
            <w:shd w:val="clear" w:color="auto" w:fill="auto"/>
            <w:vAlign w:val="center"/>
            <w:hideMark/>
          </w:tcPr>
          <w:p w14:paraId="06E2B022"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18BACFE" w14:textId="77777777" w:rsidR="00BF4A22" w:rsidRPr="00E037FB" w:rsidRDefault="00BF4A22" w:rsidP="00CE20F6">
            <w:pPr>
              <w:jc w:val="right"/>
              <w:rPr>
                <w:sz w:val="22"/>
                <w:szCs w:val="22"/>
              </w:rPr>
            </w:pPr>
            <w:r w:rsidRPr="00E037FB">
              <w:rPr>
                <w:sz w:val="22"/>
                <w:szCs w:val="22"/>
              </w:rPr>
              <w:t>214,40</w:t>
            </w:r>
          </w:p>
        </w:tc>
        <w:tc>
          <w:tcPr>
            <w:tcW w:w="851" w:type="dxa"/>
            <w:tcBorders>
              <w:top w:val="nil"/>
              <w:left w:val="nil"/>
              <w:bottom w:val="single" w:sz="4" w:space="0" w:color="auto"/>
              <w:right w:val="single" w:sz="4" w:space="0" w:color="auto"/>
            </w:tcBorders>
            <w:shd w:val="clear" w:color="auto" w:fill="auto"/>
            <w:vAlign w:val="center"/>
            <w:hideMark/>
          </w:tcPr>
          <w:p w14:paraId="26785F4C" w14:textId="77777777" w:rsidR="00BF4A22" w:rsidRPr="00E037FB" w:rsidRDefault="00BF4A22" w:rsidP="00CE20F6">
            <w:pPr>
              <w:jc w:val="right"/>
              <w:rPr>
                <w:sz w:val="22"/>
                <w:szCs w:val="22"/>
              </w:rPr>
            </w:pPr>
            <w:r w:rsidRPr="00E037FB">
              <w:rPr>
                <w:sz w:val="22"/>
                <w:szCs w:val="22"/>
              </w:rPr>
              <w:t>2,79</w:t>
            </w:r>
          </w:p>
        </w:tc>
        <w:tc>
          <w:tcPr>
            <w:tcW w:w="1134" w:type="dxa"/>
            <w:tcBorders>
              <w:top w:val="nil"/>
              <w:left w:val="nil"/>
              <w:bottom w:val="single" w:sz="4" w:space="0" w:color="auto"/>
              <w:right w:val="single" w:sz="4" w:space="0" w:color="auto"/>
            </w:tcBorders>
            <w:shd w:val="clear" w:color="auto" w:fill="auto"/>
            <w:vAlign w:val="center"/>
            <w:hideMark/>
          </w:tcPr>
          <w:p w14:paraId="72ECA3F9" w14:textId="77777777" w:rsidR="00BF4A22" w:rsidRPr="00E037FB" w:rsidRDefault="00BF4A22" w:rsidP="00CE20F6">
            <w:pPr>
              <w:jc w:val="right"/>
              <w:rPr>
                <w:sz w:val="22"/>
                <w:szCs w:val="22"/>
              </w:rPr>
            </w:pPr>
            <w:r w:rsidRPr="00E037FB">
              <w:rPr>
                <w:sz w:val="22"/>
                <w:szCs w:val="22"/>
              </w:rPr>
              <w:t>264,00</w:t>
            </w:r>
          </w:p>
        </w:tc>
        <w:tc>
          <w:tcPr>
            <w:tcW w:w="992" w:type="dxa"/>
            <w:tcBorders>
              <w:top w:val="nil"/>
              <w:left w:val="nil"/>
              <w:bottom w:val="single" w:sz="4" w:space="0" w:color="auto"/>
              <w:right w:val="single" w:sz="4" w:space="0" w:color="auto"/>
            </w:tcBorders>
            <w:shd w:val="clear" w:color="auto" w:fill="auto"/>
            <w:vAlign w:val="center"/>
            <w:hideMark/>
          </w:tcPr>
          <w:p w14:paraId="7B5B7E97" w14:textId="77777777" w:rsidR="00BF4A22" w:rsidRPr="00E037FB" w:rsidRDefault="00BF4A22" w:rsidP="00CE20F6">
            <w:pPr>
              <w:jc w:val="right"/>
              <w:rPr>
                <w:sz w:val="22"/>
                <w:szCs w:val="22"/>
              </w:rPr>
            </w:pPr>
            <w:r w:rsidRPr="00E037FB">
              <w:rPr>
                <w:sz w:val="22"/>
                <w:szCs w:val="22"/>
              </w:rPr>
              <w:t>49,60</w:t>
            </w:r>
          </w:p>
        </w:tc>
        <w:tc>
          <w:tcPr>
            <w:tcW w:w="851" w:type="dxa"/>
            <w:tcBorders>
              <w:top w:val="nil"/>
              <w:left w:val="nil"/>
              <w:bottom w:val="single" w:sz="4" w:space="0" w:color="auto"/>
              <w:right w:val="single" w:sz="4" w:space="0" w:color="auto"/>
            </w:tcBorders>
            <w:shd w:val="clear" w:color="auto" w:fill="auto"/>
            <w:vAlign w:val="center"/>
            <w:hideMark/>
          </w:tcPr>
          <w:p w14:paraId="00145FDE" w14:textId="77777777" w:rsidR="00BF4A22" w:rsidRPr="00E037FB" w:rsidRDefault="00BF4A22" w:rsidP="00CE20F6">
            <w:pPr>
              <w:jc w:val="right"/>
              <w:rPr>
                <w:sz w:val="22"/>
                <w:szCs w:val="22"/>
              </w:rPr>
            </w:pPr>
            <w:r w:rsidRPr="00E037FB">
              <w:rPr>
                <w:sz w:val="22"/>
                <w:szCs w:val="22"/>
              </w:rPr>
              <w:t>1,16</w:t>
            </w:r>
          </w:p>
        </w:tc>
        <w:tc>
          <w:tcPr>
            <w:tcW w:w="850" w:type="dxa"/>
            <w:tcBorders>
              <w:top w:val="nil"/>
              <w:left w:val="nil"/>
              <w:bottom w:val="single" w:sz="4" w:space="0" w:color="auto"/>
              <w:right w:val="single" w:sz="4" w:space="0" w:color="auto"/>
            </w:tcBorders>
            <w:shd w:val="clear" w:color="auto" w:fill="auto"/>
            <w:vAlign w:val="center"/>
            <w:hideMark/>
          </w:tcPr>
          <w:p w14:paraId="28AE889D"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4ABBB505" w14:textId="77777777" w:rsidR="00BF4A22" w:rsidRPr="00E037FB" w:rsidRDefault="00BF4A22" w:rsidP="00CE20F6">
            <w:pPr>
              <w:jc w:val="right"/>
              <w:rPr>
                <w:sz w:val="22"/>
                <w:szCs w:val="22"/>
              </w:rPr>
            </w:pPr>
            <w:r w:rsidRPr="00E037FB">
              <w:rPr>
                <w:sz w:val="22"/>
                <w:szCs w:val="22"/>
              </w:rPr>
              <w:t>214,40</w:t>
            </w:r>
          </w:p>
        </w:tc>
        <w:tc>
          <w:tcPr>
            <w:tcW w:w="876" w:type="dxa"/>
            <w:tcBorders>
              <w:top w:val="nil"/>
              <w:left w:val="nil"/>
              <w:bottom w:val="single" w:sz="4" w:space="0" w:color="auto"/>
              <w:right w:val="single" w:sz="4" w:space="0" w:color="auto"/>
            </w:tcBorders>
            <w:shd w:val="clear" w:color="auto" w:fill="auto"/>
            <w:vAlign w:val="center"/>
            <w:hideMark/>
          </w:tcPr>
          <w:p w14:paraId="1E1C5AF5" w14:textId="77777777" w:rsidR="00BF4A22" w:rsidRPr="00E037FB" w:rsidRDefault="00BF4A22" w:rsidP="00CE20F6">
            <w:pPr>
              <w:jc w:val="right"/>
              <w:rPr>
                <w:sz w:val="22"/>
                <w:szCs w:val="22"/>
              </w:rPr>
            </w:pPr>
            <w:r w:rsidRPr="00E037FB">
              <w:rPr>
                <w:sz w:val="22"/>
                <w:szCs w:val="22"/>
              </w:rPr>
              <w:t>2,79</w:t>
            </w:r>
          </w:p>
        </w:tc>
      </w:tr>
      <w:tr w:rsidR="00BF4A22" w:rsidRPr="00E037FB" w14:paraId="16478198"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776A59" w14:textId="77777777" w:rsidR="00BF4A22" w:rsidRPr="00E037FB" w:rsidRDefault="00BF4A22" w:rsidP="00CE20F6">
            <w:pPr>
              <w:jc w:val="center"/>
              <w:rPr>
                <w:sz w:val="22"/>
                <w:szCs w:val="22"/>
              </w:rPr>
            </w:pPr>
            <w:r w:rsidRPr="00E037FB">
              <w:rPr>
                <w:sz w:val="22"/>
                <w:szCs w:val="22"/>
              </w:rPr>
              <w:t>II.14</w:t>
            </w:r>
          </w:p>
        </w:tc>
        <w:tc>
          <w:tcPr>
            <w:tcW w:w="2410" w:type="dxa"/>
            <w:tcBorders>
              <w:top w:val="nil"/>
              <w:left w:val="nil"/>
              <w:bottom w:val="single" w:sz="4" w:space="0" w:color="auto"/>
              <w:right w:val="single" w:sz="4" w:space="0" w:color="auto"/>
            </w:tcBorders>
            <w:shd w:val="clear" w:color="auto" w:fill="auto"/>
            <w:vAlign w:val="center"/>
            <w:hideMark/>
          </w:tcPr>
          <w:p w14:paraId="393781B1" w14:textId="77777777" w:rsidR="00BF4A22" w:rsidRPr="00E037FB" w:rsidRDefault="00BF4A22" w:rsidP="00CE20F6">
            <w:pPr>
              <w:rPr>
                <w:sz w:val="22"/>
                <w:szCs w:val="22"/>
              </w:rPr>
            </w:pPr>
            <w:r w:rsidRPr="00E037FB">
              <w:rPr>
                <w:sz w:val="22"/>
                <w:szCs w:val="22"/>
              </w:rPr>
              <w:t>Đất giao thông đối ngoại</w:t>
            </w:r>
          </w:p>
        </w:tc>
        <w:tc>
          <w:tcPr>
            <w:tcW w:w="992" w:type="dxa"/>
            <w:tcBorders>
              <w:top w:val="nil"/>
              <w:left w:val="nil"/>
              <w:bottom w:val="single" w:sz="4" w:space="0" w:color="auto"/>
              <w:right w:val="single" w:sz="4" w:space="0" w:color="auto"/>
            </w:tcBorders>
            <w:shd w:val="clear" w:color="auto" w:fill="auto"/>
            <w:vAlign w:val="center"/>
            <w:hideMark/>
          </w:tcPr>
          <w:p w14:paraId="21774755" w14:textId="77777777" w:rsidR="00BF4A22" w:rsidRPr="00E037FB" w:rsidRDefault="00BF4A22" w:rsidP="00CE20F6">
            <w:pPr>
              <w:jc w:val="right"/>
              <w:rPr>
                <w:sz w:val="22"/>
                <w:szCs w:val="22"/>
              </w:rPr>
            </w:pPr>
            <w:r w:rsidRPr="00E037FB">
              <w:rPr>
                <w:sz w:val="22"/>
                <w:szCs w:val="22"/>
              </w:rPr>
              <w:t>523,29</w:t>
            </w:r>
          </w:p>
        </w:tc>
        <w:tc>
          <w:tcPr>
            <w:tcW w:w="992" w:type="dxa"/>
            <w:tcBorders>
              <w:top w:val="nil"/>
              <w:left w:val="nil"/>
              <w:bottom w:val="single" w:sz="4" w:space="0" w:color="auto"/>
              <w:right w:val="single" w:sz="4" w:space="0" w:color="auto"/>
            </w:tcBorders>
            <w:shd w:val="clear" w:color="auto" w:fill="auto"/>
            <w:vAlign w:val="center"/>
            <w:hideMark/>
          </w:tcPr>
          <w:p w14:paraId="77F84E29" w14:textId="77777777" w:rsidR="00BF4A22" w:rsidRPr="00E037FB" w:rsidRDefault="00BF4A22" w:rsidP="00CE20F6">
            <w:pPr>
              <w:jc w:val="right"/>
              <w:rPr>
                <w:sz w:val="22"/>
                <w:szCs w:val="22"/>
              </w:rPr>
            </w:pPr>
            <w:r w:rsidRPr="00E037FB">
              <w:rPr>
                <w:sz w:val="22"/>
                <w:szCs w:val="22"/>
              </w:rPr>
              <w:t>312,69</w:t>
            </w:r>
          </w:p>
        </w:tc>
        <w:tc>
          <w:tcPr>
            <w:tcW w:w="851" w:type="dxa"/>
            <w:tcBorders>
              <w:top w:val="nil"/>
              <w:left w:val="nil"/>
              <w:bottom w:val="single" w:sz="4" w:space="0" w:color="auto"/>
              <w:right w:val="single" w:sz="4" w:space="0" w:color="auto"/>
            </w:tcBorders>
            <w:shd w:val="clear" w:color="auto" w:fill="auto"/>
            <w:vAlign w:val="center"/>
            <w:hideMark/>
          </w:tcPr>
          <w:p w14:paraId="0BDB6346" w14:textId="77777777" w:rsidR="00BF4A22" w:rsidRPr="00E037FB" w:rsidRDefault="00BF4A22" w:rsidP="00CE20F6">
            <w:pPr>
              <w:jc w:val="right"/>
              <w:rPr>
                <w:sz w:val="22"/>
                <w:szCs w:val="22"/>
              </w:rPr>
            </w:pPr>
            <w:r w:rsidRPr="00E037FB">
              <w:rPr>
                <w:sz w:val="22"/>
                <w:szCs w:val="22"/>
              </w:rPr>
              <w:t>7,31</w:t>
            </w:r>
          </w:p>
        </w:tc>
        <w:tc>
          <w:tcPr>
            <w:tcW w:w="850" w:type="dxa"/>
            <w:tcBorders>
              <w:top w:val="nil"/>
              <w:left w:val="nil"/>
              <w:bottom w:val="single" w:sz="4" w:space="0" w:color="auto"/>
              <w:right w:val="single" w:sz="4" w:space="0" w:color="auto"/>
            </w:tcBorders>
            <w:shd w:val="clear" w:color="auto" w:fill="auto"/>
            <w:vAlign w:val="center"/>
            <w:hideMark/>
          </w:tcPr>
          <w:p w14:paraId="7A7C28F4"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83BFF25" w14:textId="77777777" w:rsidR="00BF4A22" w:rsidRPr="00E037FB" w:rsidRDefault="00BF4A22" w:rsidP="00CE20F6">
            <w:pPr>
              <w:jc w:val="right"/>
              <w:rPr>
                <w:sz w:val="22"/>
                <w:szCs w:val="22"/>
              </w:rPr>
            </w:pPr>
            <w:r w:rsidRPr="00E037FB">
              <w:rPr>
                <w:sz w:val="22"/>
                <w:szCs w:val="22"/>
              </w:rPr>
              <w:t>210,60</w:t>
            </w:r>
          </w:p>
        </w:tc>
        <w:tc>
          <w:tcPr>
            <w:tcW w:w="851" w:type="dxa"/>
            <w:tcBorders>
              <w:top w:val="nil"/>
              <w:left w:val="nil"/>
              <w:bottom w:val="single" w:sz="4" w:space="0" w:color="auto"/>
              <w:right w:val="single" w:sz="4" w:space="0" w:color="auto"/>
            </w:tcBorders>
            <w:shd w:val="clear" w:color="auto" w:fill="auto"/>
            <w:vAlign w:val="center"/>
            <w:hideMark/>
          </w:tcPr>
          <w:p w14:paraId="00B7F481" w14:textId="77777777" w:rsidR="00BF4A22" w:rsidRPr="00E037FB" w:rsidRDefault="00BF4A22" w:rsidP="00CE20F6">
            <w:pPr>
              <w:jc w:val="right"/>
              <w:rPr>
                <w:sz w:val="22"/>
                <w:szCs w:val="22"/>
              </w:rPr>
            </w:pPr>
            <w:r w:rsidRPr="00E037FB">
              <w:rPr>
                <w:sz w:val="22"/>
                <w:szCs w:val="22"/>
              </w:rPr>
              <w:t>2,74</w:t>
            </w:r>
          </w:p>
        </w:tc>
        <w:tc>
          <w:tcPr>
            <w:tcW w:w="1134" w:type="dxa"/>
            <w:tcBorders>
              <w:top w:val="nil"/>
              <w:left w:val="nil"/>
              <w:bottom w:val="single" w:sz="4" w:space="0" w:color="auto"/>
              <w:right w:val="single" w:sz="4" w:space="0" w:color="auto"/>
            </w:tcBorders>
            <w:shd w:val="clear" w:color="auto" w:fill="auto"/>
            <w:vAlign w:val="center"/>
            <w:hideMark/>
          </w:tcPr>
          <w:p w14:paraId="2C2BA5F9" w14:textId="77777777" w:rsidR="00BF4A22" w:rsidRPr="00E037FB" w:rsidRDefault="00BF4A22" w:rsidP="00CE20F6">
            <w:pPr>
              <w:jc w:val="right"/>
              <w:rPr>
                <w:sz w:val="22"/>
                <w:szCs w:val="22"/>
              </w:rPr>
            </w:pPr>
            <w:r w:rsidRPr="00E037FB">
              <w:rPr>
                <w:sz w:val="22"/>
                <w:szCs w:val="22"/>
              </w:rPr>
              <w:t>589,33</w:t>
            </w:r>
          </w:p>
        </w:tc>
        <w:tc>
          <w:tcPr>
            <w:tcW w:w="992" w:type="dxa"/>
            <w:tcBorders>
              <w:top w:val="nil"/>
              <w:left w:val="nil"/>
              <w:bottom w:val="single" w:sz="4" w:space="0" w:color="auto"/>
              <w:right w:val="single" w:sz="4" w:space="0" w:color="auto"/>
            </w:tcBorders>
            <w:shd w:val="clear" w:color="auto" w:fill="auto"/>
            <w:vAlign w:val="center"/>
            <w:hideMark/>
          </w:tcPr>
          <w:p w14:paraId="218B0246" w14:textId="77777777" w:rsidR="00BF4A22" w:rsidRPr="00E037FB" w:rsidRDefault="00BF4A22" w:rsidP="00CE20F6">
            <w:pPr>
              <w:jc w:val="right"/>
              <w:rPr>
                <w:sz w:val="22"/>
                <w:szCs w:val="22"/>
              </w:rPr>
            </w:pPr>
            <w:r w:rsidRPr="00E037FB">
              <w:rPr>
                <w:sz w:val="22"/>
                <w:szCs w:val="22"/>
              </w:rPr>
              <w:t>355,33</w:t>
            </w:r>
          </w:p>
        </w:tc>
        <w:tc>
          <w:tcPr>
            <w:tcW w:w="851" w:type="dxa"/>
            <w:tcBorders>
              <w:top w:val="nil"/>
              <w:left w:val="nil"/>
              <w:bottom w:val="single" w:sz="4" w:space="0" w:color="auto"/>
              <w:right w:val="single" w:sz="4" w:space="0" w:color="auto"/>
            </w:tcBorders>
            <w:shd w:val="clear" w:color="auto" w:fill="auto"/>
            <w:vAlign w:val="center"/>
            <w:hideMark/>
          </w:tcPr>
          <w:p w14:paraId="6CE2FAFA" w14:textId="77777777" w:rsidR="00BF4A22" w:rsidRPr="00E037FB" w:rsidRDefault="00BF4A22" w:rsidP="00CE20F6">
            <w:pPr>
              <w:jc w:val="right"/>
              <w:rPr>
                <w:sz w:val="22"/>
                <w:szCs w:val="22"/>
              </w:rPr>
            </w:pPr>
            <w:r w:rsidRPr="00E037FB">
              <w:rPr>
                <w:sz w:val="22"/>
                <w:szCs w:val="22"/>
              </w:rPr>
              <w:t>8,31</w:t>
            </w:r>
          </w:p>
        </w:tc>
        <w:tc>
          <w:tcPr>
            <w:tcW w:w="850" w:type="dxa"/>
            <w:tcBorders>
              <w:top w:val="nil"/>
              <w:left w:val="nil"/>
              <w:bottom w:val="single" w:sz="4" w:space="0" w:color="auto"/>
              <w:right w:val="single" w:sz="4" w:space="0" w:color="auto"/>
            </w:tcBorders>
            <w:shd w:val="clear" w:color="auto" w:fill="auto"/>
            <w:vAlign w:val="center"/>
            <w:hideMark/>
          </w:tcPr>
          <w:p w14:paraId="5AC32C36"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0C83FEB1" w14:textId="77777777" w:rsidR="00BF4A22" w:rsidRPr="00E037FB" w:rsidRDefault="00BF4A22" w:rsidP="00CE20F6">
            <w:pPr>
              <w:jc w:val="right"/>
              <w:rPr>
                <w:sz w:val="22"/>
                <w:szCs w:val="22"/>
              </w:rPr>
            </w:pPr>
            <w:r w:rsidRPr="00E037FB">
              <w:rPr>
                <w:sz w:val="22"/>
                <w:szCs w:val="22"/>
              </w:rPr>
              <w:t>234,00</w:t>
            </w:r>
          </w:p>
        </w:tc>
        <w:tc>
          <w:tcPr>
            <w:tcW w:w="876" w:type="dxa"/>
            <w:tcBorders>
              <w:top w:val="nil"/>
              <w:left w:val="nil"/>
              <w:bottom w:val="single" w:sz="4" w:space="0" w:color="auto"/>
              <w:right w:val="single" w:sz="4" w:space="0" w:color="auto"/>
            </w:tcBorders>
            <w:shd w:val="clear" w:color="auto" w:fill="auto"/>
            <w:vAlign w:val="center"/>
            <w:hideMark/>
          </w:tcPr>
          <w:p w14:paraId="3ECE956E" w14:textId="77777777" w:rsidR="00BF4A22" w:rsidRPr="00E037FB" w:rsidRDefault="00BF4A22" w:rsidP="00CE20F6">
            <w:pPr>
              <w:jc w:val="right"/>
              <w:rPr>
                <w:sz w:val="22"/>
                <w:szCs w:val="22"/>
              </w:rPr>
            </w:pPr>
            <w:r w:rsidRPr="00E037FB">
              <w:rPr>
                <w:sz w:val="22"/>
                <w:szCs w:val="22"/>
              </w:rPr>
              <w:t>3,05</w:t>
            </w:r>
          </w:p>
        </w:tc>
      </w:tr>
      <w:tr w:rsidR="00BF4A22" w:rsidRPr="00E037FB" w14:paraId="5AAE16C6"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435585" w14:textId="77777777" w:rsidR="00BF4A22" w:rsidRPr="00E037FB" w:rsidRDefault="00BF4A22" w:rsidP="00CE20F6">
            <w:pPr>
              <w:jc w:val="center"/>
              <w:rPr>
                <w:sz w:val="22"/>
                <w:szCs w:val="22"/>
              </w:rPr>
            </w:pPr>
            <w:r w:rsidRPr="00E037FB">
              <w:rPr>
                <w:sz w:val="22"/>
                <w:szCs w:val="22"/>
              </w:rPr>
              <w:t>II.15</w:t>
            </w:r>
          </w:p>
        </w:tc>
        <w:tc>
          <w:tcPr>
            <w:tcW w:w="2410" w:type="dxa"/>
            <w:tcBorders>
              <w:top w:val="nil"/>
              <w:left w:val="nil"/>
              <w:bottom w:val="single" w:sz="4" w:space="0" w:color="auto"/>
              <w:right w:val="single" w:sz="4" w:space="0" w:color="auto"/>
            </w:tcBorders>
            <w:shd w:val="clear" w:color="auto" w:fill="auto"/>
            <w:vAlign w:val="center"/>
            <w:hideMark/>
          </w:tcPr>
          <w:p w14:paraId="4234BD16" w14:textId="77777777" w:rsidR="00BF4A22" w:rsidRPr="00E037FB" w:rsidRDefault="00BF4A22" w:rsidP="00CE20F6">
            <w:pPr>
              <w:rPr>
                <w:sz w:val="22"/>
                <w:szCs w:val="22"/>
              </w:rPr>
            </w:pPr>
            <w:r w:rsidRPr="00E037FB">
              <w:rPr>
                <w:sz w:val="22"/>
                <w:szCs w:val="22"/>
              </w:rPr>
              <w:t>Đất nghĩa trang</w:t>
            </w:r>
          </w:p>
        </w:tc>
        <w:tc>
          <w:tcPr>
            <w:tcW w:w="992" w:type="dxa"/>
            <w:tcBorders>
              <w:top w:val="nil"/>
              <w:left w:val="nil"/>
              <w:bottom w:val="single" w:sz="4" w:space="0" w:color="auto"/>
              <w:right w:val="single" w:sz="4" w:space="0" w:color="auto"/>
            </w:tcBorders>
            <w:shd w:val="clear" w:color="auto" w:fill="auto"/>
            <w:vAlign w:val="center"/>
            <w:hideMark/>
          </w:tcPr>
          <w:p w14:paraId="7C46D2CD" w14:textId="77777777" w:rsidR="00BF4A22" w:rsidRPr="00E037FB" w:rsidRDefault="00BF4A22" w:rsidP="00CE20F6">
            <w:pPr>
              <w:jc w:val="right"/>
              <w:rPr>
                <w:sz w:val="22"/>
                <w:szCs w:val="22"/>
              </w:rPr>
            </w:pPr>
            <w:r w:rsidRPr="00E037FB">
              <w:rPr>
                <w:sz w:val="22"/>
                <w:szCs w:val="22"/>
              </w:rPr>
              <w:t>80,00</w:t>
            </w:r>
          </w:p>
        </w:tc>
        <w:tc>
          <w:tcPr>
            <w:tcW w:w="992" w:type="dxa"/>
            <w:tcBorders>
              <w:top w:val="nil"/>
              <w:left w:val="nil"/>
              <w:bottom w:val="single" w:sz="4" w:space="0" w:color="auto"/>
              <w:right w:val="single" w:sz="4" w:space="0" w:color="auto"/>
            </w:tcBorders>
            <w:shd w:val="clear" w:color="auto" w:fill="auto"/>
            <w:vAlign w:val="center"/>
            <w:hideMark/>
          </w:tcPr>
          <w:p w14:paraId="4411EC32" w14:textId="77777777" w:rsidR="00BF4A22" w:rsidRPr="00E037FB" w:rsidRDefault="00BF4A22" w:rsidP="00CE20F6">
            <w:pPr>
              <w:jc w:val="right"/>
              <w:rPr>
                <w:sz w:val="22"/>
                <w:szCs w:val="22"/>
              </w:rPr>
            </w:pPr>
            <w:r w:rsidRPr="00E037FB">
              <w:rPr>
                <w:sz w:val="22"/>
                <w:szCs w:val="22"/>
              </w:rPr>
              <w:t>58,35</w:t>
            </w:r>
          </w:p>
        </w:tc>
        <w:tc>
          <w:tcPr>
            <w:tcW w:w="851" w:type="dxa"/>
            <w:tcBorders>
              <w:top w:val="nil"/>
              <w:left w:val="nil"/>
              <w:bottom w:val="single" w:sz="4" w:space="0" w:color="auto"/>
              <w:right w:val="single" w:sz="4" w:space="0" w:color="auto"/>
            </w:tcBorders>
            <w:shd w:val="clear" w:color="auto" w:fill="auto"/>
            <w:vAlign w:val="center"/>
            <w:hideMark/>
          </w:tcPr>
          <w:p w14:paraId="7E9F1F64" w14:textId="77777777" w:rsidR="00BF4A22" w:rsidRPr="00E037FB" w:rsidRDefault="00BF4A22" w:rsidP="00CE20F6">
            <w:pPr>
              <w:jc w:val="right"/>
              <w:rPr>
                <w:sz w:val="22"/>
                <w:szCs w:val="22"/>
              </w:rPr>
            </w:pPr>
            <w:r w:rsidRPr="00E037FB">
              <w:rPr>
                <w:sz w:val="22"/>
                <w:szCs w:val="22"/>
              </w:rPr>
              <w:t>1,36</w:t>
            </w:r>
          </w:p>
        </w:tc>
        <w:tc>
          <w:tcPr>
            <w:tcW w:w="850" w:type="dxa"/>
            <w:tcBorders>
              <w:top w:val="nil"/>
              <w:left w:val="nil"/>
              <w:bottom w:val="single" w:sz="4" w:space="0" w:color="auto"/>
              <w:right w:val="single" w:sz="4" w:space="0" w:color="auto"/>
            </w:tcBorders>
            <w:shd w:val="clear" w:color="auto" w:fill="auto"/>
            <w:vAlign w:val="center"/>
            <w:hideMark/>
          </w:tcPr>
          <w:p w14:paraId="39842861"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E0DDE31" w14:textId="77777777" w:rsidR="00BF4A22" w:rsidRPr="00E037FB" w:rsidRDefault="00BF4A22" w:rsidP="00CE20F6">
            <w:pPr>
              <w:jc w:val="right"/>
              <w:rPr>
                <w:sz w:val="22"/>
                <w:szCs w:val="22"/>
              </w:rPr>
            </w:pPr>
            <w:r w:rsidRPr="00E037FB">
              <w:rPr>
                <w:sz w:val="22"/>
                <w:szCs w:val="22"/>
              </w:rPr>
              <w:t>21,65</w:t>
            </w:r>
          </w:p>
        </w:tc>
        <w:tc>
          <w:tcPr>
            <w:tcW w:w="851" w:type="dxa"/>
            <w:tcBorders>
              <w:top w:val="nil"/>
              <w:left w:val="nil"/>
              <w:bottom w:val="single" w:sz="4" w:space="0" w:color="auto"/>
              <w:right w:val="single" w:sz="4" w:space="0" w:color="auto"/>
            </w:tcBorders>
            <w:shd w:val="clear" w:color="auto" w:fill="auto"/>
            <w:vAlign w:val="center"/>
            <w:hideMark/>
          </w:tcPr>
          <w:p w14:paraId="1511C62F" w14:textId="77777777" w:rsidR="00BF4A22" w:rsidRPr="00E037FB" w:rsidRDefault="00BF4A22" w:rsidP="00CE20F6">
            <w:pPr>
              <w:jc w:val="right"/>
              <w:rPr>
                <w:sz w:val="22"/>
                <w:szCs w:val="22"/>
              </w:rPr>
            </w:pPr>
            <w:r w:rsidRPr="00E037FB">
              <w:rPr>
                <w:sz w:val="22"/>
                <w:szCs w:val="22"/>
              </w:rPr>
              <w:t>0,28</w:t>
            </w:r>
          </w:p>
        </w:tc>
        <w:tc>
          <w:tcPr>
            <w:tcW w:w="1134" w:type="dxa"/>
            <w:tcBorders>
              <w:top w:val="nil"/>
              <w:left w:val="nil"/>
              <w:bottom w:val="single" w:sz="4" w:space="0" w:color="auto"/>
              <w:right w:val="single" w:sz="4" w:space="0" w:color="auto"/>
            </w:tcBorders>
            <w:shd w:val="clear" w:color="auto" w:fill="auto"/>
            <w:vAlign w:val="center"/>
            <w:hideMark/>
          </w:tcPr>
          <w:p w14:paraId="65ECBE62" w14:textId="77777777" w:rsidR="00BF4A22" w:rsidRPr="00E037FB" w:rsidRDefault="00BF4A22" w:rsidP="00CE20F6">
            <w:pPr>
              <w:jc w:val="right"/>
              <w:rPr>
                <w:sz w:val="22"/>
                <w:szCs w:val="22"/>
              </w:rPr>
            </w:pPr>
            <w:r w:rsidRPr="00E037FB">
              <w:rPr>
                <w:sz w:val="22"/>
                <w:szCs w:val="22"/>
              </w:rPr>
              <w:t>98,77</w:t>
            </w:r>
          </w:p>
        </w:tc>
        <w:tc>
          <w:tcPr>
            <w:tcW w:w="992" w:type="dxa"/>
            <w:tcBorders>
              <w:top w:val="nil"/>
              <w:left w:val="nil"/>
              <w:bottom w:val="single" w:sz="4" w:space="0" w:color="auto"/>
              <w:right w:val="single" w:sz="4" w:space="0" w:color="auto"/>
            </w:tcBorders>
            <w:shd w:val="clear" w:color="auto" w:fill="auto"/>
            <w:vAlign w:val="center"/>
            <w:hideMark/>
          </w:tcPr>
          <w:p w14:paraId="4650901D" w14:textId="77777777" w:rsidR="00BF4A22" w:rsidRPr="00E037FB" w:rsidRDefault="00BF4A22" w:rsidP="00CE20F6">
            <w:pPr>
              <w:jc w:val="right"/>
              <w:rPr>
                <w:sz w:val="22"/>
                <w:szCs w:val="22"/>
              </w:rPr>
            </w:pPr>
            <w:r w:rsidRPr="00E037FB">
              <w:rPr>
                <w:sz w:val="22"/>
                <w:szCs w:val="22"/>
              </w:rPr>
              <w:t>58,35</w:t>
            </w:r>
          </w:p>
        </w:tc>
        <w:tc>
          <w:tcPr>
            <w:tcW w:w="851" w:type="dxa"/>
            <w:tcBorders>
              <w:top w:val="nil"/>
              <w:left w:val="nil"/>
              <w:bottom w:val="single" w:sz="4" w:space="0" w:color="auto"/>
              <w:right w:val="single" w:sz="4" w:space="0" w:color="auto"/>
            </w:tcBorders>
            <w:shd w:val="clear" w:color="auto" w:fill="auto"/>
            <w:vAlign w:val="center"/>
            <w:hideMark/>
          </w:tcPr>
          <w:p w14:paraId="1BB59290" w14:textId="77777777" w:rsidR="00BF4A22" w:rsidRPr="00E037FB" w:rsidRDefault="00BF4A22" w:rsidP="00CE20F6">
            <w:pPr>
              <w:jc w:val="right"/>
              <w:rPr>
                <w:sz w:val="22"/>
                <w:szCs w:val="22"/>
              </w:rPr>
            </w:pPr>
            <w:r w:rsidRPr="00E037FB">
              <w:rPr>
                <w:sz w:val="22"/>
                <w:szCs w:val="22"/>
              </w:rPr>
              <w:t>1,36</w:t>
            </w:r>
          </w:p>
        </w:tc>
        <w:tc>
          <w:tcPr>
            <w:tcW w:w="850" w:type="dxa"/>
            <w:tcBorders>
              <w:top w:val="nil"/>
              <w:left w:val="nil"/>
              <w:bottom w:val="single" w:sz="4" w:space="0" w:color="auto"/>
              <w:right w:val="single" w:sz="4" w:space="0" w:color="auto"/>
            </w:tcBorders>
            <w:shd w:val="clear" w:color="auto" w:fill="auto"/>
            <w:vAlign w:val="center"/>
            <w:hideMark/>
          </w:tcPr>
          <w:p w14:paraId="1FC4529D"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49A222A2" w14:textId="77777777" w:rsidR="00BF4A22" w:rsidRPr="00E037FB" w:rsidRDefault="00BF4A22" w:rsidP="00CE20F6">
            <w:pPr>
              <w:jc w:val="right"/>
              <w:rPr>
                <w:sz w:val="22"/>
                <w:szCs w:val="22"/>
              </w:rPr>
            </w:pPr>
            <w:r w:rsidRPr="00E037FB">
              <w:rPr>
                <w:sz w:val="22"/>
                <w:szCs w:val="22"/>
              </w:rPr>
              <w:t>40,42</w:t>
            </w:r>
          </w:p>
        </w:tc>
        <w:tc>
          <w:tcPr>
            <w:tcW w:w="876" w:type="dxa"/>
            <w:tcBorders>
              <w:top w:val="nil"/>
              <w:left w:val="nil"/>
              <w:bottom w:val="single" w:sz="4" w:space="0" w:color="auto"/>
              <w:right w:val="single" w:sz="4" w:space="0" w:color="auto"/>
            </w:tcBorders>
            <w:shd w:val="clear" w:color="auto" w:fill="auto"/>
            <w:vAlign w:val="center"/>
            <w:hideMark/>
          </w:tcPr>
          <w:p w14:paraId="6C177345" w14:textId="77777777" w:rsidR="00BF4A22" w:rsidRPr="00E037FB" w:rsidRDefault="00BF4A22" w:rsidP="00CE20F6">
            <w:pPr>
              <w:jc w:val="right"/>
              <w:rPr>
                <w:sz w:val="22"/>
                <w:szCs w:val="22"/>
              </w:rPr>
            </w:pPr>
            <w:r w:rsidRPr="00E037FB">
              <w:rPr>
                <w:sz w:val="22"/>
                <w:szCs w:val="22"/>
              </w:rPr>
              <w:t>0,53</w:t>
            </w:r>
          </w:p>
        </w:tc>
      </w:tr>
      <w:tr w:rsidR="00BF4A22" w:rsidRPr="00E037FB" w14:paraId="6C465D6E" w14:textId="77777777" w:rsidTr="00CE20F6">
        <w:trPr>
          <w:trHeight w:val="624"/>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AC9BBE" w14:textId="77777777" w:rsidR="00BF4A22" w:rsidRPr="00E037FB" w:rsidRDefault="00BF4A22" w:rsidP="00CE20F6">
            <w:pPr>
              <w:jc w:val="center"/>
              <w:rPr>
                <w:b/>
                <w:bCs/>
                <w:sz w:val="22"/>
                <w:szCs w:val="22"/>
              </w:rPr>
            </w:pPr>
            <w:r w:rsidRPr="00E037FB">
              <w:rPr>
                <w:b/>
                <w:bCs/>
                <w:sz w:val="22"/>
                <w:szCs w:val="22"/>
              </w:rPr>
              <w:t>B</w:t>
            </w:r>
          </w:p>
        </w:tc>
        <w:tc>
          <w:tcPr>
            <w:tcW w:w="2410" w:type="dxa"/>
            <w:tcBorders>
              <w:top w:val="nil"/>
              <w:left w:val="nil"/>
              <w:bottom w:val="single" w:sz="4" w:space="0" w:color="auto"/>
              <w:right w:val="single" w:sz="4" w:space="0" w:color="auto"/>
            </w:tcBorders>
            <w:shd w:val="clear" w:color="auto" w:fill="auto"/>
            <w:vAlign w:val="center"/>
            <w:hideMark/>
          </w:tcPr>
          <w:p w14:paraId="6FDFC4DA" w14:textId="77777777" w:rsidR="00BF4A22" w:rsidRPr="00E037FB" w:rsidRDefault="00BF4A22" w:rsidP="00CE20F6">
            <w:pPr>
              <w:rPr>
                <w:b/>
                <w:bCs/>
                <w:sz w:val="22"/>
                <w:szCs w:val="22"/>
              </w:rPr>
            </w:pPr>
            <w:r w:rsidRPr="00E037FB">
              <w:rPr>
                <w:b/>
                <w:bCs/>
                <w:sz w:val="22"/>
                <w:szCs w:val="22"/>
              </w:rPr>
              <w:t>Khu đất nông nghiệp và chức năng khác</w:t>
            </w:r>
          </w:p>
        </w:tc>
        <w:tc>
          <w:tcPr>
            <w:tcW w:w="992" w:type="dxa"/>
            <w:tcBorders>
              <w:top w:val="nil"/>
              <w:left w:val="nil"/>
              <w:bottom w:val="single" w:sz="4" w:space="0" w:color="auto"/>
              <w:right w:val="single" w:sz="4" w:space="0" w:color="auto"/>
            </w:tcBorders>
            <w:shd w:val="clear" w:color="auto" w:fill="auto"/>
            <w:vAlign w:val="center"/>
            <w:hideMark/>
          </w:tcPr>
          <w:p w14:paraId="768FD08F" w14:textId="77777777" w:rsidR="00BF4A22" w:rsidRPr="00E037FB" w:rsidRDefault="00BF4A22" w:rsidP="00CE20F6">
            <w:pPr>
              <w:jc w:val="right"/>
              <w:rPr>
                <w:b/>
                <w:bCs/>
                <w:sz w:val="22"/>
                <w:szCs w:val="22"/>
              </w:rPr>
            </w:pPr>
            <w:r w:rsidRPr="00E037FB">
              <w:rPr>
                <w:b/>
                <w:bCs/>
                <w:sz w:val="22"/>
                <w:szCs w:val="22"/>
              </w:rPr>
              <w:t>6.878,37</w:t>
            </w:r>
          </w:p>
        </w:tc>
        <w:tc>
          <w:tcPr>
            <w:tcW w:w="992" w:type="dxa"/>
            <w:tcBorders>
              <w:top w:val="nil"/>
              <w:left w:val="nil"/>
              <w:bottom w:val="single" w:sz="4" w:space="0" w:color="auto"/>
              <w:right w:val="single" w:sz="4" w:space="0" w:color="auto"/>
            </w:tcBorders>
            <w:shd w:val="clear" w:color="auto" w:fill="auto"/>
            <w:vAlign w:val="center"/>
            <w:hideMark/>
          </w:tcPr>
          <w:p w14:paraId="0640F769" w14:textId="77777777" w:rsidR="00BF4A22" w:rsidRPr="00E037FB" w:rsidRDefault="00BF4A22" w:rsidP="00CE20F6">
            <w:pPr>
              <w:jc w:val="right"/>
              <w:rPr>
                <w:b/>
                <w:bCs/>
                <w:sz w:val="22"/>
                <w:szCs w:val="22"/>
              </w:rPr>
            </w:pPr>
            <w:r w:rsidRPr="00E037FB">
              <w:rPr>
                <w:b/>
                <w:bCs/>
                <w:sz w:val="22"/>
                <w:szCs w:val="22"/>
              </w:rPr>
              <w:t>1.764,35</w:t>
            </w:r>
          </w:p>
        </w:tc>
        <w:tc>
          <w:tcPr>
            <w:tcW w:w="851" w:type="dxa"/>
            <w:tcBorders>
              <w:top w:val="nil"/>
              <w:left w:val="nil"/>
              <w:bottom w:val="single" w:sz="4" w:space="0" w:color="auto"/>
              <w:right w:val="single" w:sz="4" w:space="0" w:color="auto"/>
            </w:tcBorders>
            <w:shd w:val="clear" w:color="auto" w:fill="auto"/>
            <w:vAlign w:val="center"/>
            <w:hideMark/>
          </w:tcPr>
          <w:p w14:paraId="05603B8F" w14:textId="77777777" w:rsidR="00BF4A22" w:rsidRPr="00E037FB" w:rsidRDefault="00BF4A22" w:rsidP="00CE20F6">
            <w:pPr>
              <w:jc w:val="right"/>
              <w:rPr>
                <w:b/>
                <w:bCs/>
                <w:sz w:val="22"/>
                <w:szCs w:val="22"/>
              </w:rPr>
            </w:pPr>
            <w:r w:rsidRPr="00E037FB">
              <w:rPr>
                <w:b/>
                <w:bCs/>
                <w:sz w:val="22"/>
                <w:szCs w:val="22"/>
              </w:rPr>
              <w:t>41,27</w:t>
            </w:r>
          </w:p>
        </w:tc>
        <w:tc>
          <w:tcPr>
            <w:tcW w:w="850" w:type="dxa"/>
            <w:tcBorders>
              <w:top w:val="nil"/>
              <w:left w:val="nil"/>
              <w:bottom w:val="single" w:sz="4" w:space="0" w:color="auto"/>
              <w:right w:val="single" w:sz="4" w:space="0" w:color="auto"/>
            </w:tcBorders>
            <w:shd w:val="clear" w:color="auto" w:fill="auto"/>
            <w:vAlign w:val="center"/>
            <w:hideMark/>
          </w:tcPr>
          <w:p w14:paraId="57D98A34" w14:textId="77777777" w:rsidR="00BF4A22" w:rsidRPr="00E037FB" w:rsidRDefault="00BF4A22" w:rsidP="00CE20F6">
            <w:pPr>
              <w:jc w:val="right"/>
              <w:rPr>
                <w:b/>
                <w:bCs/>
                <w:sz w:val="22"/>
                <w:szCs w:val="22"/>
              </w:rPr>
            </w:pPr>
            <w:r w:rsidRPr="00E037FB">
              <w:rPr>
                <w:b/>
                <w:b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4F97E201" w14:textId="77777777" w:rsidR="00BF4A22" w:rsidRPr="00E037FB" w:rsidRDefault="00BF4A22" w:rsidP="00CE20F6">
            <w:pPr>
              <w:jc w:val="right"/>
              <w:rPr>
                <w:b/>
                <w:bCs/>
                <w:sz w:val="22"/>
                <w:szCs w:val="22"/>
              </w:rPr>
            </w:pPr>
            <w:r w:rsidRPr="00E037FB">
              <w:rPr>
                <w:b/>
                <w:bCs/>
                <w:sz w:val="22"/>
                <w:szCs w:val="22"/>
              </w:rPr>
              <w:t>5.114,02</w:t>
            </w:r>
          </w:p>
        </w:tc>
        <w:tc>
          <w:tcPr>
            <w:tcW w:w="851" w:type="dxa"/>
            <w:tcBorders>
              <w:top w:val="nil"/>
              <w:left w:val="nil"/>
              <w:bottom w:val="single" w:sz="4" w:space="0" w:color="auto"/>
              <w:right w:val="single" w:sz="4" w:space="0" w:color="auto"/>
            </w:tcBorders>
            <w:shd w:val="clear" w:color="auto" w:fill="auto"/>
            <w:vAlign w:val="center"/>
            <w:hideMark/>
          </w:tcPr>
          <w:p w14:paraId="10C61689" w14:textId="77777777" w:rsidR="00BF4A22" w:rsidRPr="00E037FB" w:rsidRDefault="00BF4A22" w:rsidP="00CE20F6">
            <w:pPr>
              <w:jc w:val="right"/>
              <w:rPr>
                <w:b/>
                <w:bCs/>
                <w:sz w:val="22"/>
                <w:szCs w:val="22"/>
              </w:rPr>
            </w:pPr>
            <w:r w:rsidRPr="00E037FB">
              <w:rPr>
                <w:b/>
                <w:bCs/>
                <w:sz w:val="22"/>
                <w:szCs w:val="22"/>
              </w:rPr>
              <w:t>66,64</w:t>
            </w:r>
          </w:p>
        </w:tc>
        <w:tc>
          <w:tcPr>
            <w:tcW w:w="1134" w:type="dxa"/>
            <w:tcBorders>
              <w:top w:val="nil"/>
              <w:left w:val="nil"/>
              <w:bottom w:val="single" w:sz="4" w:space="0" w:color="auto"/>
              <w:right w:val="single" w:sz="4" w:space="0" w:color="auto"/>
            </w:tcBorders>
            <w:shd w:val="clear" w:color="auto" w:fill="auto"/>
            <w:vAlign w:val="center"/>
            <w:hideMark/>
          </w:tcPr>
          <w:p w14:paraId="1A5B34E7" w14:textId="77777777" w:rsidR="00BF4A22" w:rsidRPr="00E037FB" w:rsidRDefault="00BF4A22" w:rsidP="00CE20F6">
            <w:pPr>
              <w:jc w:val="right"/>
              <w:rPr>
                <w:b/>
                <w:bCs/>
                <w:sz w:val="22"/>
                <w:szCs w:val="22"/>
              </w:rPr>
            </w:pPr>
            <w:r w:rsidRPr="00E037FB">
              <w:rPr>
                <w:b/>
                <w:bCs/>
                <w:sz w:val="22"/>
                <w:szCs w:val="22"/>
              </w:rPr>
              <w:t>5.248,82</w:t>
            </w:r>
          </w:p>
        </w:tc>
        <w:tc>
          <w:tcPr>
            <w:tcW w:w="992" w:type="dxa"/>
            <w:tcBorders>
              <w:top w:val="nil"/>
              <w:left w:val="nil"/>
              <w:bottom w:val="single" w:sz="4" w:space="0" w:color="auto"/>
              <w:right w:val="single" w:sz="4" w:space="0" w:color="auto"/>
            </w:tcBorders>
            <w:shd w:val="clear" w:color="auto" w:fill="auto"/>
            <w:vAlign w:val="center"/>
            <w:hideMark/>
          </w:tcPr>
          <w:p w14:paraId="38093F0F" w14:textId="77777777" w:rsidR="00BF4A22" w:rsidRPr="00E037FB" w:rsidRDefault="00BF4A22" w:rsidP="00CE20F6">
            <w:pPr>
              <w:jc w:val="right"/>
              <w:rPr>
                <w:b/>
                <w:bCs/>
                <w:sz w:val="22"/>
                <w:szCs w:val="22"/>
              </w:rPr>
            </w:pPr>
            <w:r w:rsidRPr="00E037FB">
              <w:rPr>
                <w:b/>
                <w:bCs/>
                <w:sz w:val="22"/>
                <w:szCs w:val="22"/>
              </w:rPr>
              <w:t>1.308,76</w:t>
            </w:r>
          </w:p>
        </w:tc>
        <w:tc>
          <w:tcPr>
            <w:tcW w:w="851" w:type="dxa"/>
            <w:tcBorders>
              <w:top w:val="nil"/>
              <w:left w:val="nil"/>
              <w:bottom w:val="single" w:sz="4" w:space="0" w:color="auto"/>
              <w:right w:val="single" w:sz="4" w:space="0" w:color="auto"/>
            </w:tcBorders>
            <w:shd w:val="clear" w:color="auto" w:fill="auto"/>
            <w:vAlign w:val="center"/>
            <w:hideMark/>
          </w:tcPr>
          <w:p w14:paraId="55C504AE" w14:textId="77777777" w:rsidR="00BF4A22" w:rsidRPr="00E037FB" w:rsidRDefault="00BF4A22" w:rsidP="00CE20F6">
            <w:pPr>
              <w:jc w:val="right"/>
              <w:rPr>
                <w:b/>
                <w:bCs/>
                <w:sz w:val="22"/>
                <w:szCs w:val="22"/>
              </w:rPr>
            </w:pPr>
            <w:r w:rsidRPr="00E037FB">
              <w:rPr>
                <w:b/>
                <w:bCs/>
                <w:sz w:val="22"/>
                <w:szCs w:val="22"/>
              </w:rPr>
              <w:t>30,61</w:t>
            </w:r>
          </w:p>
        </w:tc>
        <w:tc>
          <w:tcPr>
            <w:tcW w:w="850" w:type="dxa"/>
            <w:tcBorders>
              <w:top w:val="nil"/>
              <w:left w:val="nil"/>
              <w:bottom w:val="single" w:sz="4" w:space="0" w:color="auto"/>
              <w:right w:val="single" w:sz="4" w:space="0" w:color="auto"/>
            </w:tcBorders>
            <w:shd w:val="clear" w:color="auto" w:fill="auto"/>
            <w:vAlign w:val="center"/>
            <w:hideMark/>
          </w:tcPr>
          <w:p w14:paraId="02516613" w14:textId="77777777" w:rsidR="00BF4A22" w:rsidRPr="00E037FB" w:rsidRDefault="00BF4A22" w:rsidP="00CE20F6">
            <w:pPr>
              <w:jc w:val="right"/>
              <w:rPr>
                <w:b/>
                <w:bCs/>
                <w:sz w:val="22"/>
                <w:szCs w:val="22"/>
              </w:rPr>
            </w:pPr>
            <w:r w:rsidRPr="00E037FB">
              <w:rPr>
                <w:b/>
                <w:b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07C598BC" w14:textId="77777777" w:rsidR="00BF4A22" w:rsidRPr="00E037FB" w:rsidRDefault="00BF4A22" w:rsidP="00CE20F6">
            <w:pPr>
              <w:jc w:val="right"/>
              <w:rPr>
                <w:b/>
                <w:bCs/>
                <w:sz w:val="22"/>
                <w:szCs w:val="22"/>
              </w:rPr>
            </w:pPr>
            <w:r w:rsidRPr="00E037FB">
              <w:rPr>
                <w:b/>
                <w:bCs/>
                <w:sz w:val="22"/>
                <w:szCs w:val="22"/>
              </w:rPr>
              <w:t>3.940,06</w:t>
            </w:r>
          </w:p>
        </w:tc>
        <w:tc>
          <w:tcPr>
            <w:tcW w:w="876" w:type="dxa"/>
            <w:tcBorders>
              <w:top w:val="nil"/>
              <w:left w:val="nil"/>
              <w:bottom w:val="single" w:sz="4" w:space="0" w:color="auto"/>
              <w:right w:val="single" w:sz="4" w:space="0" w:color="auto"/>
            </w:tcBorders>
            <w:shd w:val="clear" w:color="auto" w:fill="auto"/>
            <w:vAlign w:val="center"/>
            <w:hideMark/>
          </w:tcPr>
          <w:p w14:paraId="42810FC2" w14:textId="77777777" w:rsidR="00BF4A22" w:rsidRPr="00E037FB" w:rsidRDefault="00BF4A22" w:rsidP="00CE20F6">
            <w:pPr>
              <w:jc w:val="right"/>
              <w:rPr>
                <w:b/>
                <w:bCs/>
                <w:sz w:val="22"/>
                <w:szCs w:val="22"/>
              </w:rPr>
            </w:pPr>
            <w:r w:rsidRPr="00E037FB">
              <w:rPr>
                <w:b/>
                <w:bCs/>
                <w:sz w:val="22"/>
                <w:szCs w:val="22"/>
              </w:rPr>
              <w:t>51,35</w:t>
            </w:r>
          </w:p>
        </w:tc>
      </w:tr>
      <w:tr w:rsidR="00BF4A22" w:rsidRPr="00E037FB" w14:paraId="08290B51"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7B3F51" w14:textId="77777777" w:rsidR="00BF4A22" w:rsidRPr="00E037FB" w:rsidRDefault="00BF4A22" w:rsidP="00CE20F6">
            <w:pPr>
              <w:jc w:val="center"/>
              <w:rPr>
                <w:sz w:val="22"/>
                <w:szCs w:val="22"/>
              </w:rPr>
            </w:pPr>
            <w:r w:rsidRPr="00E037FB">
              <w:rPr>
                <w:sz w:val="22"/>
                <w:szCs w:val="22"/>
              </w:rPr>
              <w:t>1</w:t>
            </w:r>
          </w:p>
        </w:tc>
        <w:tc>
          <w:tcPr>
            <w:tcW w:w="2410" w:type="dxa"/>
            <w:tcBorders>
              <w:top w:val="nil"/>
              <w:left w:val="nil"/>
              <w:bottom w:val="single" w:sz="4" w:space="0" w:color="auto"/>
              <w:right w:val="single" w:sz="4" w:space="0" w:color="auto"/>
            </w:tcBorders>
            <w:shd w:val="clear" w:color="auto" w:fill="auto"/>
            <w:vAlign w:val="center"/>
            <w:hideMark/>
          </w:tcPr>
          <w:p w14:paraId="2D38F818" w14:textId="77777777" w:rsidR="00BF4A22" w:rsidRPr="00E037FB" w:rsidRDefault="00BF4A22" w:rsidP="00CE20F6">
            <w:pPr>
              <w:rPr>
                <w:sz w:val="22"/>
                <w:szCs w:val="22"/>
              </w:rPr>
            </w:pPr>
            <w:r w:rsidRPr="00E037FB">
              <w:rPr>
                <w:sz w:val="22"/>
                <w:szCs w:val="22"/>
              </w:rPr>
              <w:t>Đất sản xuất nông nghiệp</w:t>
            </w:r>
          </w:p>
        </w:tc>
        <w:tc>
          <w:tcPr>
            <w:tcW w:w="992" w:type="dxa"/>
            <w:tcBorders>
              <w:top w:val="nil"/>
              <w:left w:val="nil"/>
              <w:bottom w:val="single" w:sz="4" w:space="0" w:color="auto"/>
              <w:right w:val="single" w:sz="4" w:space="0" w:color="auto"/>
            </w:tcBorders>
            <w:shd w:val="clear" w:color="auto" w:fill="auto"/>
            <w:vAlign w:val="center"/>
            <w:hideMark/>
          </w:tcPr>
          <w:p w14:paraId="7D92793F" w14:textId="77777777" w:rsidR="00BF4A22" w:rsidRPr="00E037FB" w:rsidRDefault="00BF4A22" w:rsidP="00CE20F6">
            <w:pPr>
              <w:jc w:val="right"/>
              <w:rPr>
                <w:sz w:val="22"/>
                <w:szCs w:val="22"/>
              </w:rPr>
            </w:pPr>
            <w:r w:rsidRPr="00E037FB">
              <w:rPr>
                <w:sz w:val="22"/>
                <w:szCs w:val="22"/>
              </w:rPr>
              <w:t>1.839,13</w:t>
            </w:r>
          </w:p>
        </w:tc>
        <w:tc>
          <w:tcPr>
            <w:tcW w:w="992" w:type="dxa"/>
            <w:tcBorders>
              <w:top w:val="nil"/>
              <w:left w:val="nil"/>
              <w:bottom w:val="single" w:sz="4" w:space="0" w:color="auto"/>
              <w:right w:val="single" w:sz="4" w:space="0" w:color="auto"/>
            </w:tcBorders>
            <w:shd w:val="clear" w:color="auto" w:fill="auto"/>
            <w:vAlign w:val="center"/>
            <w:hideMark/>
          </w:tcPr>
          <w:p w14:paraId="77425F7E" w14:textId="77777777" w:rsidR="00BF4A22" w:rsidRPr="00E037FB" w:rsidRDefault="00BF4A22" w:rsidP="00CE20F6">
            <w:pPr>
              <w:jc w:val="right"/>
              <w:rPr>
                <w:sz w:val="22"/>
                <w:szCs w:val="22"/>
              </w:rPr>
            </w:pPr>
            <w:r w:rsidRPr="00E037FB">
              <w:rPr>
                <w:sz w:val="22"/>
                <w:szCs w:val="22"/>
              </w:rPr>
              <w:t>748,30</w:t>
            </w:r>
          </w:p>
        </w:tc>
        <w:tc>
          <w:tcPr>
            <w:tcW w:w="851" w:type="dxa"/>
            <w:tcBorders>
              <w:top w:val="nil"/>
              <w:left w:val="nil"/>
              <w:bottom w:val="single" w:sz="4" w:space="0" w:color="auto"/>
              <w:right w:val="single" w:sz="4" w:space="0" w:color="auto"/>
            </w:tcBorders>
            <w:shd w:val="clear" w:color="auto" w:fill="auto"/>
            <w:vAlign w:val="center"/>
            <w:hideMark/>
          </w:tcPr>
          <w:p w14:paraId="48565D7C" w14:textId="77777777" w:rsidR="00BF4A22" w:rsidRPr="00E037FB" w:rsidRDefault="00BF4A22" w:rsidP="00CE20F6">
            <w:pPr>
              <w:jc w:val="right"/>
              <w:rPr>
                <w:sz w:val="22"/>
                <w:szCs w:val="22"/>
              </w:rPr>
            </w:pPr>
            <w:r w:rsidRPr="00E037FB">
              <w:rPr>
                <w:sz w:val="22"/>
                <w:szCs w:val="22"/>
              </w:rPr>
              <w:t>17,50</w:t>
            </w:r>
          </w:p>
        </w:tc>
        <w:tc>
          <w:tcPr>
            <w:tcW w:w="850" w:type="dxa"/>
            <w:tcBorders>
              <w:top w:val="nil"/>
              <w:left w:val="nil"/>
              <w:bottom w:val="single" w:sz="4" w:space="0" w:color="auto"/>
              <w:right w:val="single" w:sz="4" w:space="0" w:color="auto"/>
            </w:tcBorders>
            <w:shd w:val="clear" w:color="auto" w:fill="auto"/>
            <w:vAlign w:val="center"/>
            <w:hideMark/>
          </w:tcPr>
          <w:p w14:paraId="344D2980"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F3DE9F8" w14:textId="77777777" w:rsidR="00BF4A22" w:rsidRPr="00E037FB" w:rsidRDefault="00BF4A22" w:rsidP="00CE20F6">
            <w:pPr>
              <w:jc w:val="right"/>
              <w:rPr>
                <w:sz w:val="22"/>
                <w:szCs w:val="22"/>
              </w:rPr>
            </w:pPr>
            <w:r w:rsidRPr="00E037FB">
              <w:rPr>
                <w:sz w:val="22"/>
                <w:szCs w:val="22"/>
              </w:rPr>
              <w:t>1.090,83</w:t>
            </w:r>
          </w:p>
        </w:tc>
        <w:tc>
          <w:tcPr>
            <w:tcW w:w="851" w:type="dxa"/>
            <w:tcBorders>
              <w:top w:val="nil"/>
              <w:left w:val="nil"/>
              <w:bottom w:val="single" w:sz="4" w:space="0" w:color="auto"/>
              <w:right w:val="single" w:sz="4" w:space="0" w:color="auto"/>
            </w:tcBorders>
            <w:shd w:val="clear" w:color="auto" w:fill="auto"/>
            <w:vAlign w:val="center"/>
            <w:hideMark/>
          </w:tcPr>
          <w:p w14:paraId="55459A19" w14:textId="77777777" w:rsidR="00BF4A22" w:rsidRPr="00E037FB" w:rsidRDefault="00BF4A22" w:rsidP="00CE20F6">
            <w:pPr>
              <w:jc w:val="right"/>
              <w:rPr>
                <w:sz w:val="22"/>
                <w:szCs w:val="22"/>
              </w:rPr>
            </w:pPr>
            <w:r w:rsidRPr="00E037FB">
              <w:rPr>
                <w:sz w:val="22"/>
                <w:szCs w:val="22"/>
              </w:rPr>
              <w:t>14,22</w:t>
            </w:r>
          </w:p>
        </w:tc>
        <w:tc>
          <w:tcPr>
            <w:tcW w:w="1134" w:type="dxa"/>
            <w:tcBorders>
              <w:top w:val="nil"/>
              <w:left w:val="nil"/>
              <w:bottom w:val="single" w:sz="4" w:space="0" w:color="auto"/>
              <w:right w:val="single" w:sz="4" w:space="0" w:color="auto"/>
            </w:tcBorders>
            <w:shd w:val="clear" w:color="auto" w:fill="auto"/>
            <w:vAlign w:val="center"/>
            <w:hideMark/>
          </w:tcPr>
          <w:p w14:paraId="6A35841A" w14:textId="77777777" w:rsidR="00BF4A22" w:rsidRPr="00E037FB" w:rsidRDefault="00BF4A22" w:rsidP="00CE20F6">
            <w:pPr>
              <w:jc w:val="right"/>
              <w:rPr>
                <w:sz w:val="22"/>
                <w:szCs w:val="22"/>
              </w:rPr>
            </w:pPr>
            <w:r w:rsidRPr="00E037FB">
              <w:rPr>
                <w:sz w:val="22"/>
                <w:szCs w:val="22"/>
              </w:rPr>
              <w:t>857,00</w:t>
            </w:r>
          </w:p>
        </w:tc>
        <w:tc>
          <w:tcPr>
            <w:tcW w:w="992" w:type="dxa"/>
            <w:tcBorders>
              <w:top w:val="nil"/>
              <w:left w:val="nil"/>
              <w:bottom w:val="single" w:sz="4" w:space="0" w:color="auto"/>
              <w:right w:val="single" w:sz="4" w:space="0" w:color="auto"/>
            </w:tcBorders>
            <w:shd w:val="clear" w:color="auto" w:fill="auto"/>
            <w:vAlign w:val="center"/>
            <w:hideMark/>
          </w:tcPr>
          <w:p w14:paraId="2219BD2D" w14:textId="77777777" w:rsidR="00BF4A22" w:rsidRPr="00E037FB" w:rsidRDefault="00BF4A22" w:rsidP="00CE20F6">
            <w:pPr>
              <w:jc w:val="right"/>
              <w:rPr>
                <w:sz w:val="22"/>
                <w:szCs w:val="22"/>
              </w:rPr>
            </w:pPr>
            <w:r w:rsidRPr="00E037FB">
              <w:rPr>
                <w:sz w:val="22"/>
                <w:szCs w:val="22"/>
              </w:rPr>
              <w:t>277,35</w:t>
            </w:r>
          </w:p>
        </w:tc>
        <w:tc>
          <w:tcPr>
            <w:tcW w:w="851" w:type="dxa"/>
            <w:tcBorders>
              <w:top w:val="nil"/>
              <w:left w:val="nil"/>
              <w:bottom w:val="single" w:sz="4" w:space="0" w:color="auto"/>
              <w:right w:val="single" w:sz="4" w:space="0" w:color="auto"/>
            </w:tcBorders>
            <w:shd w:val="clear" w:color="auto" w:fill="auto"/>
            <w:vAlign w:val="center"/>
            <w:hideMark/>
          </w:tcPr>
          <w:p w14:paraId="507B381F" w14:textId="77777777" w:rsidR="00BF4A22" w:rsidRPr="00E037FB" w:rsidRDefault="00BF4A22" w:rsidP="00CE20F6">
            <w:pPr>
              <w:jc w:val="right"/>
              <w:rPr>
                <w:sz w:val="22"/>
                <w:szCs w:val="22"/>
              </w:rPr>
            </w:pPr>
            <w:r w:rsidRPr="00E037FB">
              <w:rPr>
                <w:sz w:val="22"/>
                <w:szCs w:val="22"/>
              </w:rPr>
              <w:t>6,49</w:t>
            </w:r>
          </w:p>
        </w:tc>
        <w:tc>
          <w:tcPr>
            <w:tcW w:w="850" w:type="dxa"/>
            <w:tcBorders>
              <w:top w:val="nil"/>
              <w:left w:val="nil"/>
              <w:bottom w:val="single" w:sz="4" w:space="0" w:color="auto"/>
              <w:right w:val="single" w:sz="4" w:space="0" w:color="auto"/>
            </w:tcBorders>
            <w:shd w:val="clear" w:color="auto" w:fill="auto"/>
            <w:vAlign w:val="center"/>
            <w:hideMark/>
          </w:tcPr>
          <w:p w14:paraId="2224CFC3"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79431ECA" w14:textId="77777777" w:rsidR="00BF4A22" w:rsidRPr="00E037FB" w:rsidRDefault="00BF4A22" w:rsidP="00CE20F6">
            <w:pPr>
              <w:jc w:val="right"/>
              <w:rPr>
                <w:sz w:val="22"/>
                <w:szCs w:val="22"/>
              </w:rPr>
            </w:pPr>
            <w:r w:rsidRPr="00E037FB">
              <w:rPr>
                <w:sz w:val="22"/>
                <w:szCs w:val="22"/>
              </w:rPr>
              <w:t>579,64</w:t>
            </w:r>
          </w:p>
        </w:tc>
        <w:tc>
          <w:tcPr>
            <w:tcW w:w="876" w:type="dxa"/>
            <w:tcBorders>
              <w:top w:val="nil"/>
              <w:left w:val="nil"/>
              <w:bottom w:val="single" w:sz="4" w:space="0" w:color="auto"/>
              <w:right w:val="single" w:sz="4" w:space="0" w:color="auto"/>
            </w:tcBorders>
            <w:shd w:val="clear" w:color="auto" w:fill="auto"/>
            <w:vAlign w:val="center"/>
            <w:hideMark/>
          </w:tcPr>
          <w:p w14:paraId="1F011901" w14:textId="77777777" w:rsidR="00BF4A22" w:rsidRPr="00E037FB" w:rsidRDefault="00BF4A22" w:rsidP="00CE20F6">
            <w:pPr>
              <w:jc w:val="right"/>
              <w:rPr>
                <w:sz w:val="22"/>
                <w:szCs w:val="22"/>
              </w:rPr>
            </w:pPr>
            <w:r w:rsidRPr="00E037FB">
              <w:rPr>
                <w:sz w:val="22"/>
                <w:szCs w:val="22"/>
              </w:rPr>
              <w:t>7,55</w:t>
            </w:r>
          </w:p>
        </w:tc>
      </w:tr>
      <w:tr w:rsidR="00BF4A22" w:rsidRPr="00E037FB" w14:paraId="7BA638EE"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A3CEA3" w14:textId="77777777" w:rsidR="00BF4A22" w:rsidRPr="00E037FB" w:rsidRDefault="00BF4A22" w:rsidP="00CE20F6">
            <w:pPr>
              <w:jc w:val="center"/>
              <w:rPr>
                <w:sz w:val="22"/>
                <w:szCs w:val="22"/>
              </w:rPr>
            </w:pPr>
            <w:r w:rsidRPr="00E037FB">
              <w:rPr>
                <w:sz w:val="22"/>
                <w:szCs w:val="22"/>
              </w:rPr>
              <w:t>2</w:t>
            </w:r>
          </w:p>
        </w:tc>
        <w:tc>
          <w:tcPr>
            <w:tcW w:w="2410" w:type="dxa"/>
            <w:tcBorders>
              <w:top w:val="nil"/>
              <w:left w:val="nil"/>
              <w:bottom w:val="single" w:sz="4" w:space="0" w:color="auto"/>
              <w:right w:val="single" w:sz="4" w:space="0" w:color="auto"/>
            </w:tcBorders>
            <w:shd w:val="clear" w:color="auto" w:fill="auto"/>
            <w:vAlign w:val="center"/>
            <w:hideMark/>
          </w:tcPr>
          <w:p w14:paraId="0C3AFD23" w14:textId="77777777" w:rsidR="00BF4A22" w:rsidRPr="00E037FB" w:rsidRDefault="00BF4A22" w:rsidP="00CE20F6">
            <w:pPr>
              <w:rPr>
                <w:sz w:val="22"/>
                <w:szCs w:val="22"/>
              </w:rPr>
            </w:pPr>
            <w:r w:rsidRPr="00E037FB">
              <w:rPr>
                <w:sz w:val="22"/>
                <w:szCs w:val="22"/>
              </w:rPr>
              <w:t>Đất lâm nghiệp</w:t>
            </w:r>
          </w:p>
        </w:tc>
        <w:tc>
          <w:tcPr>
            <w:tcW w:w="992" w:type="dxa"/>
            <w:tcBorders>
              <w:top w:val="nil"/>
              <w:left w:val="nil"/>
              <w:bottom w:val="single" w:sz="4" w:space="0" w:color="auto"/>
              <w:right w:val="single" w:sz="4" w:space="0" w:color="auto"/>
            </w:tcBorders>
            <w:shd w:val="clear" w:color="auto" w:fill="auto"/>
            <w:vAlign w:val="center"/>
            <w:hideMark/>
          </w:tcPr>
          <w:p w14:paraId="4E0DEADA" w14:textId="77777777" w:rsidR="00BF4A22" w:rsidRPr="00E037FB" w:rsidRDefault="00BF4A22" w:rsidP="00CE20F6">
            <w:pPr>
              <w:jc w:val="right"/>
              <w:rPr>
                <w:sz w:val="22"/>
                <w:szCs w:val="22"/>
              </w:rPr>
            </w:pPr>
            <w:r w:rsidRPr="00E037FB">
              <w:rPr>
                <w:sz w:val="22"/>
                <w:szCs w:val="22"/>
              </w:rPr>
              <w:t>3.661,00</w:t>
            </w:r>
          </w:p>
        </w:tc>
        <w:tc>
          <w:tcPr>
            <w:tcW w:w="992" w:type="dxa"/>
            <w:tcBorders>
              <w:top w:val="nil"/>
              <w:left w:val="nil"/>
              <w:bottom w:val="single" w:sz="4" w:space="0" w:color="auto"/>
              <w:right w:val="single" w:sz="4" w:space="0" w:color="auto"/>
            </w:tcBorders>
            <w:shd w:val="clear" w:color="auto" w:fill="auto"/>
            <w:vAlign w:val="center"/>
            <w:hideMark/>
          </w:tcPr>
          <w:p w14:paraId="06F77D73" w14:textId="77777777" w:rsidR="00BF4A22" w:rsidRPr="00E037FB" w:rsidRDefault="00BF4A22" w:rsidP="00CE20F6">
            <w:pPr>
              <w:jc w:val="right"/>
              <w:rPr>
                <w:sz w:val="22"/>
                <w:szCs w:val="22"/>
              </w:rPr>
            </w:pPr>
            <w:r w:rsidRPr="00E037FB">
              <w:rPr>
                <w:sz w:val="22"/>
                <w:szCs w:val="22"/>
              </w:rPr>
              <w:t>203,76</w:t>
            </w:r>
          </w:p>
        </w:tc>
        <w:tc>
          <w:tcPr>
            <w:tcW w:w="851" w:type="dxa"/>
            <w:tcBorders>
              <w:top w:val="nil"/>
              <w:left w:val="nil"/>
              <w:bottom w:val="single" w:sz="4" w:space="0" w:color="auto"/>
              <w:right w:val="single" w:sz="4" w:space="0" w:color="auto"/>
            </w:tcBorders>
            <w:shd w:val="clear" w:color="auto" w:fill="auto"/>
            <w:vAlign w:val="center"/>
            <w:hideMark/>
          </w:tcPr>
          <w:p w14:paraId="5F94467E" w14:textId="77777777" w:rsidR="00BF4A22" w:rsidRPr="00E037FB" w:rsidRDefault="00BF4A22" w:rsidP="00CE20F6">
            <w:pPr>
              <w:jc w:val="right"/>
              <w:rPr>
                <w:sz w:val="22"/>
                <w:szCs w:val="22"/>
              </w:rPr>
            </w:pPr>
            <w:r w:rsidRPr="00E037FB">
              <w:rPr>
                <w:sz w:val="22"/>
                <w:szCs w:val="22"/>
              </w:rPr>
              <w:t>4,77</w:t>
            </w:r>
          </w:p>
        </w:tc>
        <w:tc>
          <w:tcPr>
            <w:tcW w:w="850" w:type="dxa"/>
            <w:tcBorders>
              <w:top w:val="nil"/>
              <w:left w:val="nil"/>
              <w:bottom w:val="single" w:sz="4" w:space="0" w:color="auto"/>
              <w:right w:val="single" w:sz="4" w:space="0" w:color="auto"/>
            </w:tcBorders>
            <w:shd w:val="clear" w:color="auto" w:fill="auto"/>
            <w:vAlign w:val="center"/>
            <w:hideMark/>
          </w:tcPr>
          <w:p w14:paraId="566145EF"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CC4CCD2" w14:textId="77777777" w:rsidR="00BF4A22" w:rsidRPr="00E037FB" w:rsidRDefault="00BF4A22" w:rsidP="00CE20F6">
            <w:pPr>
              <w:jc w:val="right"/>
              <w:rPr>
                <w:sz w:val="22"/>
                <w:szCs w:val="22"/>
              </w:rPr>
            </w:pPr>
            <w:r w:rsidRPr="00E037FB">
              <w:rPr>
                <w:sz w:val="22"/>
                <w:szCs w:val="22"/>
              </w:rPr>
              <w:t>3.457,24</w:t>
            </w:r>
          </w:p>
        </w:tc>
        <w:tc>
          <w:tcPr>
            <w:tcW w:w="851" w:type="dxa"/>
            <w:tcBorders>
              <w:top w:val="nil"/>
              <w:left w:val="nil"/>
              <w:bottom w:val="single" w:sz="4" w:space="0" w:color="auto"/>
              <w:right w:val="single" w:sz="4" w:space="0" w:color="auto"/>
            </w:tcBorders>
            <w:shd w:val="clear" w:color="auto" w:fill="auto"/>
            <w:vAlign w:val="center"/>
            <w:hideMark/>
          </w:tcPr>
          <w:p w14:paraId="54F27CD0" w14:textId="77777777" w:rsidR="00BF4A22" w:rsidRPr="00E037FB" w:rsidRDefault="00BF4A22" w:rsidP="00CE20F6">
            <w:pPr>
              <w:jc w:val="right"/>
              <w:rPr>
                <w:sz w:val="22"/>
                <w:szCs w:val="22"/>
              </w:rPr>
            </w:pPr>
            <w:r w:rsidRPr="00E037FB">
              <w:rPr>
                <w:sz w:val="22"/>
                <w:szCs w:val="22"/>
              </w:rPr>
              <w:t>45,05</w:t>
            </w:r>
          </w:p>
        </w:tc>
        <w:tc>
          <w:tcPr>
            <w:tcW w:w="1134" w:type="dxa"/>
            <w:tcBorders>
              <w:top w:val="nil"/>
              <w:left w:val="nil"/>
              <w:bottom w:val="single" w:sz="4" w:space="0" w:color="auto"/>
              <w:right w:val="single" w:sz="4" w:space="0" w:color="auto"/>
            </w:tcBorders>
            <w:shd w:val="clear" w:color="auto" w:fill="auto"/>
            <w:vAlign w:val="center"/>
            <w:hideMark/>
          </w:tcPr>
          <w:p w14:paraId="75AB2062" w14:textId="77777777" w:rsidR="00BF4A22" w:rsidRPr="00E037FB" w:rsidRDefault="00BF4A22" w:rsidP="00CE20F6">
            <w:pPr>
              <w:jc w:val="right"/>
              <w:rPr>
                <w:sz w:val="22"/>
                <w:szCs w:val="22"/>
              </w:rPr>
            </w:pPr>
            <w:r w:rsidRPr="00E037FB">
              <w:rPr>
                <w:sz w:val="22"/>
                <w:szCs w:val="22"/>
              </w:rPr>
              <w:t>3.003,19</w:t>
            </w:r>
          </w:p>
        </w:tc>
        <w:tc>
          <w:tcPr>
            <w:tcW w:w="992" w:type="dxa"/>
            <w:tcBorders>
              <w:top w:val="nil"/>
              <w:left w:val="nil"/>
              <w:bottom w:val="single" w:sz="4" w:space="0" w:color="auto"/>
              <w:right w:val="single" w:sz="4" w:space="0" w:color="auto"/>
            </w:tcBorders>
            <w:shd w:val="clear" w:color="auto" w:fill="auto"/>
            <w:vAlign w:val="center"/>
            <w:hideMark/>
          </w:tcPr>
          <w:p w14:paraId="4106543A" w14:textId="77777777" w:rsidR="00BF4A22" w:rsidRPr="00E037FB" w:rsidRDefault="00BF4A22" w:rsidP="00CE20F6">
            <w:pPr>
              <w:jc w:val="right"/>
              <w:rPr>
                <w:sz w:val="22"/>
                <w:szCs w:val="22"/>
              </w:rPr>
            </w:pPr>
            <w:r w:rsidRPr="00E037FB">
              <w:rPr>
                <w:sz w:val="22"/>
                <w:szCs w:val="22"/>
              </w:rPr>
              <w:t>203,76</w:t>
            </w:r>
          </w:p>
        </w:tc>
        <w:tc>
          <w:tcPr>
            <w:tcW w:w="851" w:type="dxa"/>
            <w:tcBorders>
              <w:top w:val="nil"/>
              <w:left w:val="nil"/>
              <w:bottom w:val="single" w:sz="4" w:space="0" w:color="auto"/>
              <w:right w:val="single" w:sz="4" w:space="0" w:color="auto"/>
            </w:tcBorders>
            <w:shd w:val="clear" w:color="auto" w:fill="auto"/>
            <w:vAlign w:val="center"/>
            <w:hideMark/>
          </w:tcPr>
          <w:p w14:paraId="2AD9FC07" w14:textId="77777777" w:rsidR="00BF4A22" w:rsidRPr="00E037FB" w:rsidRDefault="00BF4A22" w:rsidP="00CE20F6">
            <w:pPr>
              <w:jc w:val="right"/>
              <w:rPr>
                <w:sz w:val="22"/>
                <w:szCs w:val="22"/>
              </w:rPr>
            </w:pPr>
            <w:r w:rsidRPr="00E037FB">
              <w:rPr>
                <w:sz w:val="22"/>
                <w:szCs w:val="22"/>
              </w:rPr>
              <w:t>4,77</w:t>
            </w:r>
          </w:p>
        </w:tc>
        <w:tc>
          <w:tcPr>
            <w:tcW w:w="850" w:type="dxa"/>
            <w:tcBorders>
              <w:top w:val="nil"/>
              <w:left w:val="nil"/>
              <w:bottom w:val="single" w:sz="4" w:space="0" w:color="auto"/>
              <w:right w:val="single" w:sz="4" w:space="0" w:color="auto"/>
            </w:tcBorders>
            <w:shd w:val="clear" w:color="auto" w:fill="auto"/>
            <w:vAlign w:val="center"/>
            <w:hideMark/>
          </w:tcPr>
          <w:p w14:paraId="07A672E9"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17930A5F" w14:textId="77777777" w:rsidR="00BF4A22" w:rsidRPr="00E037FB" w:rsidRDefault="00BF4A22" w:rsidP="00CE20F6">
            <w:pPr>
              <w:jc w:val="right"/>
              <w:rPr>
                <w:sz w:val="22"/>
                <w:szCs w:val="22"/>
              </w:rPr>
            </w:pPr>
            <w:r w:rsidRPr="00E037FB">
              <w:rPr>
                <w:sz w:val="22"/>
                <w:szCs w:val="22"/>
              </w:rPr>
              <w:t>2.799,43</w:t>
            </w:r>
          </w:p>
        </w:tc>
        <w:tc>
          <w:tcPr>
            <w:tcW w:w="876" w:type="dxa"/>
            <w:tcBorders>
              <w:top w:val="nil"/>
              <w:left w:val="nil"/>
              <w:bottom w:val="single" w:sz="4" w:space="0" w:color="auto"/>
              <w:right w:val="single" w:sz="4" w:space="0" w:color="auto"/>
            </w:tcBorders>
            <w:shd w:val="clear" w:color="auto" w:fill="auto"/>
            <w:vAlign w:val="center"/>
            <w:hideMark/>
          </w:tcPr>
          <w:p w14:paraId="7F019B0D" w14:textId="77777777" w:rsidR="00BF4A22" w:rsidRPr="00E037FB" w:rsidRDefault="00BF4A22" w:rsidP="00CE20F6">
            <w:pPr>
              <w:jc w:val="right"/>
              <w:rPr>
                <w:sz w:val="22"/>
                <w:szCs w:val="22"/>
              </w:rPr>
            </w:pPr>
            <w:r w:rsidRPr="00E037FB">
              <w:rPr>
                <w:sz w:val="22"/>
                <w:szCs w:val="22"/>
              </w:rPr>
              <w:t>36,48</w:t>
            </w:r>
          </w:p>
        </w:tc>
      </w:tr>
      <w:tr w:rsidR="00BF4A22" w:rsidRPr="00E037FB" w14:paraId="59567355"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E3025D" w14:textId="77777777" w:rsidR="00BF4A22" w:rsidRPr="00E037FB" w:rsidRDefault="00BF4A22" w:rsidP="00CE20F6">
            <w:pPr>
              <w:jc w:val="center"/>
              <w:rPr>
                <w:i/>
                <w:iCs/>
                <w:sz w:val="22"/>
                <w:szCs w:val="22"/>
              </w:rPr>
            </w:pPr>
            <w:r w:rsidRPr="00E037FB">
              <w:rPr>
                <w:i/>
                <w:iCs/>
                <w:sz w:val="22"/>
                <w:szCs w:val="22"/>
              </w:rPr>
              <w:t>2.1</w:t>
            </w:r>
          </w:p>
        </w:tc>
        <w:tc>
          <w:tcPr>
            <w:tcW w:w="2410" w:type="dxa"/>
            <w:tcBorders>
              <w:top w:val="nil"/>
              <w:left w:val="nil"/>
              <w:bottom w:val="single" w:sz="4" w:space="0" w:color="auto"/>
              <w:right w:val="single" w:sz="4" w:space="0" w:color="auto"/>
            </w:tcBorders>
            <w:shd w:val="clear" w:color="auto" w:fill="auto"/>
            <w:vAlign w:val="center"/>
            <w:hideMark/>
          </w:tcPr>
          <w:p w14:paraId="49DE8606" w14:textId="77777777" w:rsidR="00BF4A22" w:rsidRPr="00E037FB" w:rsidRDefault="00BF4A22" w:rsidP="00CE20F6">
            <w:pPr>
              <w:rPr>
                <w:i/>
                <w:iCs/>
                <w:sz w:val="22"/>
                <w:szCs w:val="22"/>
              </w:rPr>
            </w:pPr>
            <w:r w:rsidRPr="00E037FB">
              <w:rPr>
                <w:i/>
                <w:iCs/>
                <w:sz w:val="22"/>
                <w:szCs w:val="22"/>
              </w:rPr>
              <w:t>Đất rừng sản xuất</w:t>
            </w:r>
          </w:p>
        </w:tc>
        <w:tc>
          <w:tcPr>
            <w:tcW w:w="992" w:type="dxa"/>
            <w:tcBorders>
              <w:top w:val="nil"/>
              <w:left w:val="nil"/>
              <w:bottom w:val="single" w:sz="4" w:space="0" w:color="auto"/>
              <w:right w:val="single" w:sz="4" w:space="0" w:color="auto"/>
            </w:tcBorders>
            <w:shd w:val="clear" w:color="auto" w:fill="auto"/>
            <w:vAlign w:val="center"/>
            <w:hideMark/>
          </w:tcPr>
          <w:p w14:paraId="78C85EA8" w14:textId="77777777" w:rsidR="00BF4A22" w:rsidRPr="00E037FB" w:rsidRDefault="00BF4A22" w:rsidP="00CE20F6">
            <w:pPr>
              <w:jc w:val="right"/>
              <w:rPr>
                <w:i/>
                <w:iCs/>
                <w:sz w:val="22"/>
                <w:szCs w:val="22"/>
              </w:rPr>
            </w:pPr>
            <w:r w:rsidRPr="00E037FB">
              <w:rPr>
                <w:i/>
                <w:iCs/>
                <w:sz w:val="22"/>
                <w:szCs w:val="22"/>
              </w:rPr>
              <w:t>1.776,00</w:t>
            </w:r>
          </w:p>
        </w:tc>
        <w:tc>
          <w:tcPr>
            <w:tcW w:w="992" w:type="dxa"/>
            <w:tcBorders>
              <w:top w:val="nil"/>
              <w:left w:val="nil"/>
              <w:bottom w:val="single" w:sz="4" w:space="0" w:color="auto"/>
              <w:right w:val="single" w:sz="4" w:space="0" w:color="auto"/>
            </w:tcBorders>
            <w:shd w:val="clear" w:color="auto" w:fill="auto"/>
            <w:vAlign w:val="center"/>
            <w:hideMark/>
          </w:tcPr>
          <w:p w14:paraId="39E44200" w14:textId="77777777" w:rsidR="00BF4A22" w:rsidRPr="00E037FB" w:rsidRDefault="00BF4A22" w:rsidP="00CE20F6">
            <w:pPr>
              <w:jc w:val="right"/>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04C4D44B" w14:textId="77777777" w:rsidR="00BF4A22" w:rsidRPr="00E037FB" w:rsidRDefault="00BF4A22" w:rsidP="00CE20F6">
            <w:pPr>
              <w:rPr>
                <w:i/>
                <w:iCs/>
                <w:sz w:val="22"/>
                <w:szCs w:val="22"/>
              </w:rPr>
            </w:pPr>
            <w:r w:rsidRPr="00E037FB">
              <w:rPr>
                <w:i/>
                <w:i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0E10F001" w14:textId="77777777" w:rsidR="00BF4A22" w:rsidRPr="00E037FB" w:rsidRDefault="00BF4A22" w:rsidP="00CE20F6">
            <w:pPr>
              <w:jc w:val="right"/>
              <w:rPr>
                <w:i/>
                <w:iCs/>
                <w:sz w:val="22"/>
                <w:szCs w:val="22"/>
              </w:rPr>
            </w:pPr>
            <w:r w:rsidRPr="00E037FB">
              <w:rPr>
                <w:i/>
                <w:i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AD41707" w14:textId="77777777" w:rsidR="00BF4A22" w:rsidRPr="00E037FB" w:rsidRDefault="00BF4A22" w:rsidP="00CE20F6">
            <w:pPr>
              <w:jc w:val="right"/>
              <w:rPr>
                <w:i/>
                <w:iCs/>
                <w:sz w:val="22"/>
                <w:szCs w:val="22"/>
              </w:rPr>
            </w:pPr>
            <w:r w:rsidRPr="00E037FB">
              <w:rPr>
                <w:i/>
                <w:iCs/>
                <w:sz w:val="22"/>
                <w:szCs w:val="22"/>
              </w:rPr>
              <w:t>1.776,00</w:t>
            </w:r>
          </w:p>
        </w:tc>
        <w:tc>
          <w:tcPr>
            <w:tcW w:w="851" w:type="dxa"/>
            <w:tcBorders>
              <w:top w:val="nil"/>
              <w:left w:val="nil"/>
              <w:bottom w:val="single" w:sz="4" w:space="0" w:color="auto"/>
              <w:right w:val="single" w:sz="4" w:space="0" w:color="auto"/>
            </w:tcBorders>
            <w:shd w:val="clear" w:color="auto" w:fill="auto"/>
            <w:vAlign w:val="center"/>
            <w:hideMark/>
          </w:tcPr>
          <w:p w14:paraId="75843803" w14:textId="77777777" w:rsidR="00BF4A22" w:rsidRPr="00E037FB" w:rsidRDefault="00BF4A22" w:rsidP="00CE20F6">
            <w:pPr>
              <w:jc w:val="right"/>
              <w:rPr>
                <w:i/>
                <w:iCs/>
                <w:sz w:val="22"/>
                <w:szCs w:val="22"/>
              </w:rPr>
            </w:pPr>
            <w:r w:rsidRPr="00E037FB">
              <w:rPr>
                <w:i/>
                <w:iCs/>
                <w:sz w:val="22"/>
                <w:szCs w:val="22"/>
              </w:rPr>
              <w:t>23,14</w:t>
            </w:r>
          </w:p>
        </w:tc>
        <w:tc>
          <w:tcPr>
            <w:tcW w:w="1134" w:type="dxa"/>
            <w:tcBorders>
              <w:top w:val="nil"/>
              <w:left w:val="nil"/>
              <w:bottom w:val="single" w:sz="4" w:space="0" w:color="auto"/>
              <w:right w:val="single" w:sz="4" w:space="0" w:color="auto"/>
            </w:tcBorders>
            <w:shd w:val="clear" w:color="auto" w:fill="auto"/>
            <w:vAlign w:val="center"/>
            <w:hideMark/>
          </w:tcPr>
          <w:p w14:paraId="6C65CE70" w14:textId="77777777" w:rsidR="00BF4A22" w:rsidRPr="00E037FB" w:rsidRDefault="00BF4A22" w:rsidP="00CE20F6">
            <w:pPr>
              <w:jc w:val="right"/>
              <w:rPr>
                <w:sz w:val="22"/>
                <w:szCs w:val="22"/>
              </w:rPr>
            </w:pPr>
            <w:r w:rsidRPr="00E037FB">
              <w:rPr>
                <w:sz w:val="22"/>
                <w:szCs w:val="22"/>
              </w:rPr>
              <w:t>1.291,98</w:t>
            </w:r>
          </w:p>
        </w:tc>
        <w:tc>
          <w:tcPr>
            <w:tcW w:w="992" w:type="dxa"/>
            <w:tcBorders>
              <w:top w:val="nil"/>
              <w:left w:val="nil"/>
              <w:bottom w:val="single" w:sz="4" w:space="0" w:color="auto"/>
              <w:right w:val="single" w:sz="4" w:space="0" w:color="auto"/>
            </w:tcBorders>
            <w:shd w:val="clear" w:color="auto" w:fill="auto"/>
            <w:vAlign w:val="center"/>
            <w:hideMark/>
          </w:tcPr>
          <w:p w14:paraId="18AD8890" w14:textId="77777777" w:rsidR="00BF4A22" w:rsidRPr="00E037FB" w:rsidRDefault="00BF4A22" w:rsidP="00CE20F6">
            <w:pPr>
              <w:jc w:val="right"/>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545CC91D" w14:textId="77777777" w:rsidR="00BF4A22" w:rsidRPr="00E037FB" w:rsidRDefault="00BF4A22" w:rsidP="00CE20F6">
            <w:pPr>
              <w:jc w:val="right"/>
              <w:rPr>
                <w:sz w:val="22"/>
                <w:szCs w:val="22"/>
              </w:rPr>
            </w:pPr>
            <w:r w:rsidRPr="00E037FB">
              <w:rPr>
                <w:sz w:val="22"/>
                <w:szCs w:val="22"/>
              </w:rPr>
              <w:t>0,00</w:t>
            </w:r>
          </w:p>
        </w:tc>
        <w:tc>
          <w:tcPr>
            <w:tcW w:w="850" w:type="dxa"/>
            <w:tcBorders>
              <w:top w:val="nil"/>
              <w:left w:val="nil"/>
              <w:bottom w:val="single" w:sz="4" w:space="0" w:color="auto"/>
              <w:right w:val="single" w:sz="4" w:space="0" w:color="auto"/>
            </w:tcBorders>
            <w:shd w:val="clear" w:color="auto" w:fill="auto"/>
            <w:vAlign w:val="center"/>
            <w:hideMark/>
          </w:tcPr>
          <w:p w14:paraId="069C3E59" w14:textId="77777777" w:rsidR="00BF4A22" w:rsidRPr="00E037FB" w:rsidRDefault="00BF4A22" w:rsidP="00CE20F6">
            <w:pPr>
              <w:jc w:val="right"/>
              <w:rPr>
                <w:i/>
                <w:iCs/>
                <w:sz w:val="22"/>
                <w:szCs w:val="22"/>
              </w:rPr>
            </w:pPr>
            <w:r w:rsidRPr="00E037FB">
              <w:rPr>
                <w:i/>
                <w:i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33108385" w14:textId="77777777" w:rsidR="00BF4A22" w:rsidRPr="00E037FB" w:rsidRDefault="00BF4A22" w:rsidP="00CE20F6">
            <w:pPr>
              <w:jc w:val="right"/>
              <w:rPr>
                <w:sz w:val="22"/>
                <w:szCs w:val="22"/>
              </w:rPr>
            </w:pPr>
            <w:r w:rsidRPr="00E037FB">
              <w:rPr>
                <w:sz w:val="22"/>
                <w:szCs w:val="22"/>
              </w:rPr>
              <w:t>1.291,98</w:t>
            </w:r>
          </w:p>
        </w:tc>
        <w:tc>
          <w:tcPr>
            <w:tcW w:w="876" w:type="dxa"/>
            <w:tcBorders>
              <w:top w:val="nil"/>
              <w:left w:val="nil"/>
              <w:bottom w:val="single" w:sz="4" w:space="0" w:color="auto"/>
              <w:right w:val="single" w:sz="4" w:space="0" w:color="auto"/>
            </w:tcBorders>
            <w:shd w:val="clear" w:color="auto" w:fill="auto"/>
            <w:vAlign w:val="center"/>
            <w:hideMark/>
          </w:tcPr>
          <w:p w14:paraId="1B925F15" w14:textId="77777777" w:rsidR="00BF4A22" w:rsidRPr="00E037FB" w:rsidRDefault="00BF4A22" w:rsidP="00CE20F6">
            <w:pPr>
              <w:jc w:val="right"/>
              <w:rPr>
                <w:sz w:val="22"/>
                <w:szCs w:val="22"/>
              </w:rPr>
            </w:pPr>
            <w:r w:rsidRPr="00E037FB">
              <w:rPr>
                <w:sz w:val="22"/>
                <w:szCs w:val="22"/>
              </w:rPr>
              <w:t>16,84</w:t>
            </w:r>
          </w:p>
        </w:tc>
      </w:tr>
      <w:tr w:rsidR="00BF4A22" w:rsidRPr="00E037FB" w14:paraId="5D918A0F"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936163" w14:textId="77777777" w:rsidR="00BF4A22" w:rsidRPr="00E037FB" w:rsidRDefault="00BF4A22" w:rsidP="00CE20F6">
            <w:pPr>
              <w:jc w:val="center"/>
              <w:rPr>
                <w:i/>
                <w:iCs/>
                <w:sz w:val="22"/>
                <w:szCs w:val="22"/>
              </w:rPr>
            </w:pPr>
            <w:r w:rsidRPr="00E037FB">
              <w:rPr>
                <w:i/>
                <w:iCs/>
                <w:sz w:val="22"/>
                <w:szCs w:val="22"/>
              </w:rPr>
              <w:t>2.2</w:t>
            </w:r>
          </w:p>
        </w:tc>
        <w:tc>
          <w:tcPr>
            <w:tcW w:w="2410" w:type="dxa"/>
            <w:tcBorders>
              <w:top w:val="nil"/>
              <w:left w:val="nil"/>
              <w:bottom w:val="single" w:sz="4" w:space="0" w:color="auto"/>
              <w:right w:val="single" w:sz="4" w:space="0" w:color="auto"/>
            </w:tcBorders>
            <w:shd w:val="clear" w:color="auto" w:fill="auto"/>
            <w:vAlign w:val="center"/>
            <w:hideMark/>
          </w:tcPr>
          <w:p w14:paraId="050C072F" w14:textId="77777777" w:rsidR="00BF4A22" w:rsidRPr="00E037FB" w:rsidRDefault="00BF4A22" w:rsidP="00CE20F6">
            <w:pPr>
              <w:rPr>
                <w:i/>
                <w:iCs/>
                <w:sz w:val="22"/>
                <w:szCs w:val="22"/>
              </w:rPr>
            </w:pPr>
            <w:r w:rsidRPr="00E037FB">
              <w:rPr>
                <w:i/>
                <w:iCs/>
                <w:sz w:val="22"/>
                <w:szCs w:val="22"/>
              </w:rPr>
              <w:t xml:space="preserve">Đất rừng phòng hộ </w:t>
            </w:r>
          </w:p>
        </w:tc>
        <w:tc>
          <w:tcPr>
            <w:tcW w:w="992" w:type="dxa"/>
            <w:tcBorders>
              <w:top w:val="nil"/>
              <w:left w:val="nil"/>
              <w:bottom w:val="single" w:sz="4" w:space="0" w:color="auto"/>
              <w:right w:val="single" w:sz="4" w:space="0" w:color="auto"/>
            </w:tcBorders>
            <w:shd w:val="clear" w:color="auto" w:fill="auto"/>
            <w:vAlign w:val="center"/>
            <w:hideMark/>
          </w:tcPr>
          <w:p w14:paraId="397C3EFC" w14:textId="77777777" w:rsidR="00BF4A22" w:rsidRPr="00E037FB" w:rsidRDefault="00BF4A22" w:rsidP="00CE20F6">
            <w:pPr>
              <w:jc w:val="right"/>
              <w:rPr>
                <w:i/>
                <w:iCs/>
                <w:sz w:val="22"/>
                <w:szCs w:val="22"/>
              </w:rPr>
            </w:pPr>
            <w:r w:rsidRPr="00E037FB">
              <w:rPr>
                <w:i/>
                <w:iCs/>
                <w:sz w:val="22"/>
                <w:szCs w:val="22"/>
              </w:rPr>
              <w:t>1.210,00</w:t>
            </w:r>
          </w:p>
        </w:tc>
        <w:tc>
          <w:tcPr>
            <w:tcW w:w="992" w:type="dxa"/>
            <w:tcBorders>
              <w:top w:val="nil"/>
              <w:left w:val="nil"/>
              <w:bottom w:val="single" w:sz="4" w:space="0" w:color="auto"/>
              <w:right w:val="single" w:sz="4" w:space="0" w:color="auto"/>
            </w:tcBorders>
            <w:shd w:val="clear" w:color="auto" w:fill="auto"/>
            <w:vAlign w:val="center"/>
            <w:hideMark/>
          </w:tcPr>
          <w:p w14:paraId="6E892A20" w14:textId="77777777" w:rsidR="00BF4A22" w:rsidRPr="00E037FB" w:rsidRDefault="00BF4A22" w:rsidP="00CE20F6">
            <w:pPr>
              <w:jc w:val="right"/>
              <w:rPr>
                <w:i/>
                <w:iCs/>
                <w:sz w:val="22"/>
                <w:szCs w:val="22"/>
              </w:rPr>
            </w:pPr>
            <w:r w:rsidRPr="00E037FB">
              <w:rPr>
                <w:i/>
                <w:iCs/>
                <w:sz w:val="22"/>
                <w:szCs w:val="22"/>
              </w:rPr>
              <w:t>203,76</w:t>
            </w:r>
          </w:p>
        </w:tc>
        <w:tc>
          <w:tcPr>
            <w:tcW w:w="851" w:type="dxa"/>
            <w:tcBorders>
              <w:top w:val="nil"/>
              <w:left w:val="nil"/>
              <w:bottom w:val="single" w:sz="4" w:space="0" w:color="auto"/>
              <w:right w:val="single" w:sz="4" w:space="0" w:color="auto"/>
            </w:tcBorders>
            <w:shd w:val="clear" w:color="auto" w:fill="auto"/>
            <w:vAlign w:val="center"/>
            <w:hideMark/>
          </w:tcPr>
          <w:p w14:paraId="1F221300" w14:textId="77777777" w:rsidR="00BF4A22" w:rsidRPr="00E037FB" w:rsidRDefault="00BF4A22" w:rsidP="00CE20F6">
            <w:pPr>
              <w:jc w:val="right"/>
              <w:rPr>
                <w:i/>
                <w:iCs/>
                <w:sz w:val="22"/>
                <w:szCs w:val="22"/>
              </w:rPr>
            </w:pPr>
            <w:r w:rsidRPr="00E037FB">
              <w:rPr>
                <w:i/>
                <w:iCs/>
                <w:sz w:val="22"/>
                <w:szCs w:val="22"/>
              </w:rPr>
              <w:t>4,77</w:t>
            </w:r>
          </w:p>
        </w:tc>
        <w:tc>
          <w:tcPr>
            <w:tcW w:w="850" w:type="dxa"/>
            <w:tcBorders>
              <w:top w:val="nil"/>
              <w:left w:val="nil"/>
              <w:bottom w:val="single" w:sz="4" w:space="0" w:color="auto"/>
              <w:right w:val="single" w:sz="4" w:space="0" w:color="auto"/>
            </w:tcBorders>
            <w:shd w:val="clear" w:color="auto" w:fill="auto"/>
            <w:vAlign w:val="center"/>
            <w:hideMark/>
          </w:tcPr>
          <w:p w14:paraId="793FA6C3" w14:textId="77777777" w:rsidR="00BF4A22" w:rsidRPr="00E037FB" w:rsidRDefault="00BF4A22" w:rsidP="00CE20F6">
            <w:pPr>
              <w:jc w:val="right"/>
              <w:rPr>
                <w:i/>
                <w:iCs/>
                <w:sz w:val="22"/>
                <w:szCs w:val="22"/>
              </w:rPr>
            </w:pPr>
            <w:r w:rsidRPr="00E037FB">
              <w:rPr>
                <w:i/>
                <w:i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19ED76C9" w14:textId="77777777" w:rsidR="00BF4A22" w:rsidRPr="00E037FB" w:rsidRDefault="00BF4A22" w:rsidP="00CE20F6">
            <w:pPr>
              <w:jc w:val="right"/>
              <w:rPr>
                <w:i/>
                <w:iCs/>
                <w:sz w:val="22"/>
                <w:szCs w:val="22"/>
              </w:rPr>
            </w:pPr>
            <w:r w:rsidRPr="00E037FB">
              <w:rPr>
                <w:i/>
                <w:iCs/>
                <w:sz w:val="22"/>
                <w:szCs w:val="22"/>
              </w:rPr>
              <w:t>1.006,24</w:t>
            </w:r>
          </w:p>
        </w:tc>
        <w:tc>
          <w:tcPr>
            <w:tcW w:w="851" w:type="dxa"/>
            <w:tcBorders>
              <w:top w:val="nil"/>
              <w:left w:val="nil"/>
              <w:bottom w:val="single" w:sz="4" w:space="0" w:color="auto"/>
              <w:right w:val="single" w:sz="4" w:space="0" w:color="auto"/>
            </w:tcBorders>
            <w:shd w:val="clear" w:color="auto" w:fill="auto"/>
            <w:vAlign w:val="center"/>
            <w:hideMark/>
          </w:tcPr>
          <w:p w14:paraId="45F2BEE2" w14:textId="77777777" w:rsidR="00BF4A22" w:rsidRPr="00E037FB" w:rsidRDefault="00BF4A22" w:rsidP="00CE20F6">
            <w:pPr>
              <w:jc w:val="right"/>
              <w:rPr>
                <w:i/>
                <w:iCs/>
                <w:sz w:val="22"/>
                <w:szCs w:val="22"/>
              </w:rPr>
            </w:pPr>
            <w:r w:rsidRPr="00E037FB">
              <w:rPr>
                <w:i/>
                <w:iCs/>
                <w:sz w:val="22"/>
                <w:szCs w:val="22"/>
              </w:rPr>
              <w:t>13,11</w:t>
            </w:r>
          </w:p>
        </w:tc>
        <w:tc>
          <w:tcPr>
            <w:tcW w:w="1134" w:type="dxa"/>
            <w:tcBorders>
              <w:top w:val="nil"/>
              <w:left w:val="nil"/>
              <w:bottom w:val="single" w:sz="4" w:space="0" w:color="auto"/>
              <w:right w:val="single" w:sz="4" w:space="0" w:color="auto"/>
            </w:tcBorders>
            <w:shd w:val="clear" w:color="auto" w:fill="auto"/>
            <w:vAlign w:val="center"/>
            <w:hideMark/>
          </w:tcPr>
          <w:p w14:paraId="0C91B0FB" w14:textId="77777777" w:rsidR="00BF4A22" w:rsidRPr="00E037FB" w:rsidRDefault="00BF4A22" w:rsidP="00CE20F6">
            <w:pPr>
              <w:jc w:val="right"/>
              <w:rPr>
                <w:sz w:val="22"/>
                <w:szCs w:val="22"/>
              </w:rPr>
            </w:pPr>
            <w:r w:rsidRPr="00E037FB">
              <w:rPr>
                <w:sz w:val="22"/>
                <w:szCs w:val="22"/>
              </w:rPr>
              <w:t>1.036,21</w:t>
            </w:r>
          </w:p>
        </w:tc>
        <w:tc>
          <w:tcPr>
            <w:tcW w:w="992" w:type="dxa"/>
            <w:tcBorders>
              <w:top w:val="nil"/>
              <w:left w:val="nil"/>
              <w:bottom w:val="single" w:sz="4" w:space="0" w:color="auto"/>
              <w:right w:val="single" w:sz="4" w:space="0" w:color="auto"/>
            </w:tcBorders>
            <w:shd w:val="clear" w:color="auto" w:fill="auto"/>
            <w:vAlign w:val="center"/>
            <w:hideMark/>
          </w:tcPr>
          <w:p w14:paraId="4C3F4E98" w14:textId="77777777" w:rsidR="00BF4A22" w:rsidRPr="00E037FB" w:rsidRDefault="00BF4A22" w:rsidP="00CE20F6">
            <w:pPr>
              <w:jc w:val="right"/>
              <w:rPr>
                <w:i/>
                <w:iCs/>
                <w:sz w:val="22"/>
                <w:szCs w:val="22"/>
              </w:rPr>
            </w:pPr>
            <w:r w:rsidRPr="00E037FB">
              <w:rPr>
                <w:i/>
                <w:iCs/>
                <w:sz w:val="22"/>
                <w:szCs w:val="22"/>
              </w:rPr>
              <w:t>203,76</w:t>
            </w:r>
          </w:p>
        </w:tc>
        <w:tc>
          <w:tcPr>
            <w:tcW w:w="851" w:type="dxa"/>
            <w:tcBorders>
              <w:top w:val="nil"/>
              <w:left w:val="nil"/>
              <w:bottom w:val="single" w:sz="4" w:space="0" w:color="auto"/>
              <w:right w:val="single" w:sz="4" w:space="0" w:color="auto"/>
            </w:tcBorders>
            <w:shd w:val="clear" w:color="auto" w:fill="auto"/>
            <w:vAlign w:val="center"/>
            <w:hideMark/>
          </w:tcPr>
          <w:p w14:paraId="33B70D03" w14:textId="77777777" w:rsidR="00BF4A22" w:rsidRPr="00E037FB" w:rsidRDefault="00BF4A22" w:rsidP="00CE20F6">
            <w:pPr>
              <w:jc w:val="right"/>
              <w:rPr>
                <w:i/>
                <w:iCs/>
                <w:sz w:val="22"/>
                <w:szCs w:val="22"/>
              </w:rPr>
            </w:pPr>
            <w:r w:rsidRPr="00E037FB">
              <w:rPr>
                <w:i/>
                <w:iCs/>
                <w:sz w:val="22"/>
                <w:szCs w:val="22"/>
              </w:rPr>
              <w:t>4,77</w:t>
            </w:r>
          </w:p>
        </w:tc>
        <w:tc>
          <w:tcPr>
            <w:tcW w:w="850" w:type="dxa"/>
            <w:tcBorders>
              <w:top w:val="nil"/>
              <w:left w:val="nil"/>
              <w:bottom w:val="single" w:sz="4" w:space="0" w:color="auto"/>
              <w:right w:val="single" w:sz="4" w:space="0" w:color="auto"/>
            </w:tcBorders>
            <w:shd w:val="clear" w:color="auto" w:fill="auto"/>
            <w:vAlign w:val="center"/>
            <w:hideMark/>
          </w:tcPr>
          <w:p w14:paraId="107B063B" w14:textId="77777777" w:rsidR="00BF4A22" w:rsidRPr="00E037FB" w:rsidRDefault="00BF4A22" w:rsidP="00CE20F6">
            <w:pPr>
              <w:jc w:val="right"/>
              <w:rPr>
                <w:i/>
                <w:iCs/>
                <w:sz w:val="22"/>
                <w:szCs w:val="22"/>
              </w:rPr>
            </w:pPr>
            <w:r w:rsidRPr="00E037FB">
              <w:rPr>
                <w:i/>
                <w:i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5AAACC9D" w14:textId="77777777" w:rsidR="00BF4A22" w:rsidRPr="00E037FB" w:rsidRDefault="00BF4A22" w:rsidP="00CE20F6">
            <w:pPr>
              <w:jc w:val="right"/>
              <w:rPr>
                <w:sz w:val="22"/>
                <w:szCs w:val="22"/>
              </w:rPr>
            </w:pPr>
            <w:r w:rsidRPr="00E037FB">
              <w:rPr>
                <w:sz w:val="22"/>
                <w:szCs w:val="22"/>
              </w:rPr>
              <w:t>832,45</w:t>
            </w:r>
          </w:p>
        </w:tc>
        <w:tc>
          <w:tcPr>
            <w:tcW w:w="876" w:type="dxa"/>
            <w:tcBorders>
              <w:top w:val="nil"/>
              <w:left w:val="nil"/>
              <w:bottom w:val="single" w:sz="4" w:space="0" w:color="auto"/>
              <w:right w:val="single" w:sz="4" w:space="0" w:color="auto"/>
            </w:tcBorders>
            <w:shd w:val="clear" w:color="auto" w:fill="auto"/>
            <w:vAlign w:val="center"/>
            <w:hideMark/>
          </w:tcPr>
          <w:p w14:paraId="6578924D" w14:textId="77777777" w:rsidR="00BF4A22" w:rsidRPr="00E037FB" w:rsidRDefault="00BF4A22" w:rsidP="00CE20F6">
            <w:pPr>
              <w:jc w:val="right"/>
              <w:rPr>
                <w:sz w:val="22"/>
                <w:szCs w:val="22"/>
              </w:rPr>
            </w:pPr>
            <w:r w:rsidRPr="00E037FB">
              <w:rPr>
                <w:sz w:val="22"/>
                <w:szCs w:val="22"/>
              </w:rPr>
              <w:t>10,85</w:t>
            </w:r>
          </w:p>
        </w:tc>
      </w:tr>
      <w:tr w:rsidR="00BF4A22" w:rsidRPr="00E037FB" w14:paraId="16826268"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6A457B" w14:textId="77777777" w:rsidR="00BF4A22" w:rsidRPr="00E037FB" w:rsidRDefault="00BF4A22" w:rsidP="00CE20F6">
            <w:pPr>
              <w:jc w:val="center"/>
              <w:rPr>
                <w:i/>
                <w:iCs/>
                <w:sz w:val="22"/>
                <w:szCs w:val="22"/>
              </w:rPr>
            </w:pPr>
            <w:r w:rsidRPr="00E037FB">
              <w:rPr>
                <w:i/>
                <w:iCs/>
                <w:sz w:val="22"/>
                <w:szCs w:val="22"/>
              </w:rPr>
              <w:t>2.3</w:t>
            </w:r>
          </w:p>
        </w:tc>
        <w:tc>
          <w:tcPr>
            <w:tcW w:w="2410" w:type="dxa"/>
            <w:tcBorders>
              <w:top w:val="nil"/>
              <w:left w:val="nil"/>
              <w:bottom w:val="single" w:sz="4" w:space="0" w:color="auto"/>
              <w:right w:val="single" w:sz="4" w:space="0" w:color="auto"/>
            </w:tcBorders>
            <w:shd w:val="clear" w:color="auto" w:fill="auto"/>
            <w:vAlign w:val="center"/>
            <w:hideMark/>
          </w:tcPr>
          <w:p w14:paraId="0EF845F8" w14:textId="77777777" w:rsidR="00BF4A22" w:rsidRPr="00E037FB" w:rsidRDefault="00BF4A22" w:rsidP="00CE20F6">
            <w:pPr>
              <w:rPr>
                <w:i/>
                <w:iCs/>
                <w:sz w:val="22"/>
                <w:szCs w:val="22"/>
              </w:rPr>
            </w:pPr>
            <w:r w:rsidRPr="00E037FB">
              <w:rPr>
                <w:i/>
                <w:iCs/>
                <w:sz w:val="22"/>
                <w:szCs w:val="22"/>
              </w:rPr>
              <w:t>Đất rừng đặc dụng</w:t>
            </w:r>
          </w:p>
        </w:tc>
        <w:tc>
          <w:tcPr>
            <w:tcW w:w="992" w:type="dxa"/>
            <w:tcBorders>
              <w:top w:val="nil"/>
              <w:left w:val="nil"/>
              <w:bottom w:val="single" w:sz="4" w:space="0" w:color="auto"/>
              <w:right w:val="single" w:sz="4" w:space="0" w:color="auto"/>
            </w:tcBorders>
            <w:shd w:val="clear" w:color="auto" w:fill="auto"/>
            <w:vAlign w:val="center"/>
            <w:hideMark/>
          </w:tcPr>
          <w:p w14:paraId="65A0FD1B" w14:textId="77777777" w:rsidR="00BF4A22" w:rsidRPr="00E037FB" w:rsidRDefault="00BF4A22" w:rsidP="00CE20F6">
            <w:pPr>
              <w:jc w:val="right"/>
              <w:rPr>
                <w:i/>
                <w:iCs/>
                <w:sz w:val="22"/>
                <w:szCs w:val="22"/>
              </w:rPr>
            </w:pPr>
            <w:r w:rsidRPr="00E037FB">
              <w:rPr>
                <w:i/>
                <w:iCs/>
                <w:sz w:val="22"/>
                <w:szCs w:val="22"/>
              </w:rPr>
              <w:t>675,00</w:t>
            </w:r>
          </w:p>
        </w:tc>
        <w:tc>
          <w:tcPr>
            <w:tcW w:w="992" w:type="dxa"/>
            <w:tcBorders>
              <w:top w:val="nil"/>
              <w:left w:val="nil"/>
              <w:bottom w:val="single" w:sz="4" w:space="0" w:color="auto"/>
              <w:right w:val="single" w:sz="4" w:space="0" w:color="auto"/>
            </w:tcBorders>
            <w:shd w:val="clear" w:color="auto" w:fill="auto"/>
            <w:vAlign w:val="center"/>
            <w:hideMark/>
          </w:tcPr>
          <w:p w14:paraId="6C1ACF9F" w14:textId="77777777" w:rsidR="00BF4A22" w:rsidRPr="00E037FB" w:rsidRDefault="00BF4A22" w:rsidP="00CE20F6">
            <w:pPr>
              <w:jc w:val="right"/>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5B9BE64B" w14:textId="77777777" w:rsidR="00BF4A22" w:rsidRPr="00E037FB" w:rsidRDefault="00BF4A22" w:rsidP="00CE20F6">
            <w:pPr>
              <w:rPr>
                <w:i/>
                <w:iCs/>
                <w:sz w:val="22"/>
                <w:szCs w:val="22"/>
              </w:rPr>
            </w:pPr>
            <w:r w:rsidRPr="00E037FB">
              <w:rPr>
                <w:i/>
                <w:i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06DEBBDE" w14:textId="77777777" w:rsidR="00BF4A22" w:rsidRPr="00E037FB" w:rsidRDefault="00BF4A22" w:rsidP="00CE20F6">
            <w:pPr>
              <w:jc w:val="right"/>
              <w:rPr>
                <w:i/>
                <w:iCs/>
                <w:sz w:val="22"/>
                <w:szCs w:val="22"/>
              </w:rPr>
            </w:pPr>
            <w:r w:rsidRPr="00E037FB">
              <w:rPr>
                <w:i/>
                <w:iCs/>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9D9E75A" w14:textId="77777777" w:rsidR="00BF4A22" w:rsidRPr="00E037FB" w:rsidRDefault="00BF4A22" w:rsidP="00CE20F6">
            <w:pPr>
              <w:jc w:val="right"/>
              <w:rPr>
                <w:i/>
                <w:iCs/>
                <w:sz w:val="22"/>
                <w:szCs w:val="22"/>
              </w:rPr>
            </w:pPr>
            <w:r w:rsidRPr="00E037FB">
              <w:rPr>
                <w:i/>
                <w:iCs/>
                <w:sz w:val="22"/>
                <w:szCs w:val="22"/>
              </w:rPr>
              <w:t>675,00</w:t>
            </w:r>
          </w:p>
        </w:tc>
        <w:tc>
          <w:tcPr>
            <w:tcW w:w="851" w:type="dxa"/>
            <w:tcBorders>
              <w:top w:val="nil"/>
              <w:left w:val="nil"/>
              <w:bottom w:val="single" w:sz="4" w:space="0" w:color="auto"/>
              <w:right w:val="single" w:sz="4" w:space="0" w:color="auto"/>
            </w:tcBorders>
            <w:shd w:val="clear" w:color="auto" w:fill="auto"/>
            <w:vAlign w:val="center"/>
            <w:hideMark/>
          </w:tcPr>
          <w:p w14:paraId="278D27E9" w14:textId="77777777" w:rsidR="00BF4A22" w:rsidRPr="00E037FB" w:rsidRDefault="00BF4A22" w:rsidP="00CE20F6">
            <w:pPr>
              <w:jc w:val="right"/>
              <w:rPr>
                <w:i/>
                <w:iCs/>
                <w:sz w:val="22"/>
                <w:szCs w:val="22"/>
              </w:rPr>
            </w:pPr>
            <w:r w:rsidRPr="00E037FB">
              <w:rPr>
                <w:i/>
                <w:iCs/>
                <w:sz w:val="22"/>
                <w:szCs w:val="22"/>
              </w:rPr>
              <w:t>8,80</w:t>
            </w:r>
          </w:p>
        </w:tc>
        <w:tc>
          <w:tcPr>
            <w:tcW w:w="1134" w:type="dxa"/>
            <w:tcBorders>
              <w:top w:val="nil"/>
              <w:left w:val="nil"/>
              <w:bottom w:val="single" w:sz="4" w:space="0" w:color="auto"/>
              <w:right w:val="single" w:sz="4" w:space="0" w:color="auto"/>
            </w:tcBorders>
            <w:shd w:val="clear" w:color="auto" w:fill="auto"/>
            <w:vAlign w:val="center"/>
            <w:hideMark/>
          </w:tcPr>
          <w:p w14:paraId="6D40E2AB" w14:textId="77777777" w:rsidR="00BF4A22" w:rsidRPr="00E037FB" w:rsidRDefault="00BF4A22" w:rsidP="00CE20F6">
            <w:pPr>
              <w:jc w:val="right"/>
              <w:rPr>
                <w:sz w:val="22"/>
                <w:szCs w:val="22"/>
              </w:rPr>
            </w:pPr>
            <w:r w:rsidRPr="00E037FB">
              <w:rPr>
                <w:sz w:val="22"/>
                <w:szCs w:val="22"/>
              </w:rPr>
              <w:t>675,00</w:t>
            </w:r>
          </w:p>
        </w:tc>
        <w:tc>
          <w:tcPr>
            <w:tcW w:w="992" w:type="dxa"/>
            <w:tcBorders>
              <w:top w:val="nil"/>
              <w:left w:val="nil"/>
              <w:bottom w:val="single" w:sz="4" w:space="0" w:color="auto"/>
              <w:right w:val="single" w:sz="4" w:space="0" w:color="auto"/>
            </w:tcBorders>
            <w:shd w:val="clear" w:color="auto" w:fill="auto"/>
            <w:vAlign w:val="center"/>
            <w:hideMark/>
          </w:tcPr>
          <w:p w14:paraId="6D44AFD5" w14:textId="77777777" w:rsidR="00BF4A22" w:rsidRPr="00E037FB" w:rsidRDefault="00BF4A22" w:rsidP="00CE20F6">
            <w:pPr>
              <w:jc w:val="right"/>
              <w:rPr>
                <w:i/>
                <w:iCs/>
                <w:sz w:val="22"/>
                <w:szCs w:val="22"/>
              </w:rPr>
            </w:pPr>
            <w:r w:rsidRPr="00E037FB">
              <w:rPr>
                <w:i/>
                <w:iCs/>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7F1A6600" w14:textId="77777777" w:rsidR="00BF4A22" w:rsidRPr="00E037FB" w:rsidRDefault="00BF4A22" w:rsidP="00CE20F6">
            <w:pPr>
              <w:rPr>
                <w:i/>
                <w:iCs/>
                <w:sz w:val="22"/>
                <w:szCs w:val="22"/>
              </w:rPr>
            </w:pPr>
            <w:r w:rsidRPr="00E037FB">
              <w:rPr>
                <w:i/>
                <w:iCs/>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32C8164C" w14:textId="77777777" w:rsidR="00BF4A22" w:rsidRPr="00E037FB" w:rsidRDefault="00BF4A22" w:rsidP="00CE20F6">
            <w:pPr>
              <w:jc w:val="right"/>
              <w:rPr>
                <w:i/>
                <w:iCs/>
                <w:sz w:val="22"/>
                <w:szCs w:val="22"/>
              </w:rPr>
            </w:pPr>
            <w:r w:rsidRPr="00E037FB">
              <w:rPr>
                <w:i/>
                <w:iCs/>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410C24AC" w14:textId="77777777" w:rsidR="00BF4A22" w:rsidRPr="00E037FB" w:rsidRDefault="00BF4A22" w:rsidP="00CE20F6">
            <w:pPr>
              <w:jc w:val="right"/>
              <w:rPr>
                <w:sz w:val="22"/>
                <w:szCs w:val="22"/>
              </w:rPr>
            </w:pPr>
            <w:r w:rsidRPr="00E037FB">
              <w:rPr>
                <w:sz w:val="22"/>
                <w:szCs w:val="22"/>
              </w:rPr>
              <w:t>675,00</w:t>
            </w:r>
          </w:p>
        </w:tc>
        <w:tc>
          <w:tcPr>
            <w:tcW w:w="876" w:type="dxa"/>
            <w:tcBorders>
              <w:top w:val="nil"/>
              <w:left w:val="nil"/>
              <w:bottom w:val="single" w:sz="4" w:space="0" w:color="auto"/>
              <w:right w:val="single" w:sz="4" w:space="0" w:color="auto"/>
            </w:tcBorders>
            <w:shd w:val="clear" w:color="auto" w:fill="auto"/>
            <w:vAlign w:val="center"/>
            <w:hideMark/>
          </w:tcPr>
          <w:p w14:paraId="09E7A3C5" w14:textId="77777777" w:rsidR="00BF4A22" w:rsidRPr="00E037FB" w:rsidRDefault="00BF4A22" w:rsidP="00CE20F6">
            <w:pPr>
              <w:jc w:val="right"/>
              <w:rPr>
                <w:sz w:val="22"/>
                <w:szCs w:val="22"/>
              </w:rPr>
            </w:pPr>
            <w:r w:rsidRPr="00E037FB">
              <w:rPr>
                <w:sz w:val="22"/>
                <w:szCs w:val="22"/>
              </w:rPr>
              <w:t>8,80</w:t>
            </w:r>
          </w:p>
        </w:tc>
      </w:tr>
      <w:tr w:rsidR="00BF4A22" w:rsidRPr="00E037FB" w14:paraId="66D6C68D"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05FF35" w14:textId="77777777" w:rsidR="00BF4A22" w:rsidRPr="00E037FB" w:rsidRDefault="00BF4A22" w:rsidP="00CE20F6">
            <w:pPr>
              <w:jc w:val="center"/>
              <w:rPr>
                <w:sz w:val="22"/>
                <w:szCs w:val="22"/>
              </w:rPr>
            </w:pPr>
            <w:r w:rsidRPr="00E037FB">
              <w:rPr>
                <w:sz w:val="22"/>
                <w:szCs w:val="22"/>
              </w:rPr>
              <w:t>3</w:t>
            </w:r>
          </w:p>
        </w:tc>
        <w:tc>
          <w:tcPr>
            <w:tcW w:w="2410" w:type="dxa"/>
            <w:tcBorders>
              <w:top w:val="nil"/>
              <w:left w:val="nil"/>
              <w:bottom w:val="single" w:sz="4" w:space="0" w:color="auto"/>
              <w:right w:val="single" w:sz="4" w:space="0" w:color="auto"/>
            </w:tcBorders>
            <w:shd w:val="clear" w:color="auto" w:fill="auto"/>
            <w:vAlign w:val="center"/>
            <w:hideMark/>
          </w:tcPr>
          <w:p w14:paraId="381C5C69" w14:textId="77777777" w:rsidR="00BF4A22" w:rsidRPr="00E037FB" w:rsidRDefault="00BF4A22" w:rsidP="00CE20F6">
            <w:pPr>
              <w:rPr>
                <w:sz w:val="22"/>
                <w:szCs w:val="22"/>
              </w:rPr>
            </w:pPr>
            <w:r w:rsidRPr="00E037FB">
              <w:rPr>
                <w:sz w:val="22"/>
                <w:szCs w:val="22"/>
              </w:rPr>
              <w:t>Đất nuôi trồng thủy sản</w:t>
            </w:r>
          </w:p>
        </w:tc>
        <w:tc>
          <w:tcPr>
            <w:tcW w:w="992" w:type="dxa"/>
            <w:tcBorders>
              <w:top w:val="nil"/>
              <w:left w:val="nil"/>
              <w:bottom w:val="single" w:sz="4" w:space="0" w:color="auto"/>
              <w:right w:val="single" w:sz="4" w:space="0" w:color="auto"/>
            </w:tcBorders>
            <w:shd w:val="clear" w:color="auto" w:fill="auto"/>
            <w:vAlign w:val="center"/>
            <w:hideMark/>
          </w:tcPr>
          <w:p w14:paraId="3311FEEA" w14:textId="77777777" w:rsidR="00BF4A22" w:rsidRPr="00E037FB" w:rsidRDefault="00BF4A22" w:rsidP="00CE20F6">
            <w:pPr>
              <w:jc w:val="right"/>
              <w:rPr>
                <w:sz w:val="22"/>
                <w:szCs w:val="22"/>
              </w:rPr>
            </w:pPr>
            <w:r w:rsidRPr="00E037FB">
              <w:rPr>
                <w:sz w:val="22"/>
                <w:szCs w:val="22"/>
              </w:rPr>
              <w:t>8,54</w:t>
            </w:r>
          </w:p>
        </w:tc>
        <w:tc>
          <w:tcPr>
            <w:tcW w:w="992" w:type="dxa"/>
            <w:tcBorders>
              <w:top w:val="nil"/>
              <w:left w:val="nil"/>
              <w:bottom w:val="single" w:sz="4" w:space="0" w:color="auto"/>
              <w:right w:val="single" w:sz="4" w:space="0" w:color="auto"/>
            </w:tcBorders>
            <w:shd w:val="clear" w:color="auto" w:fill="auto"/>
            <w:vAlign w:val="center"/>
            <w:hideMark/>
          </w:tcPr>
          <w:p w14:paraId="546D1785" w14:textId="77777777" w:rsidR="00BF4A22" w:rsidRPr="00E037FB" w:rsidRDefault="00BF4A22" w:rsidP="00CE20F6">
            <w:pPr>
              <w:jc w:val="right"/>
              <w:rPr>
                <w:sz w:val="22"/>
                <w:szCs w:val="22"/>
              </w:rPr>
            </w:pPr>
            <w:r w:rsidRPr="00E037FB">
              <w:rPr>
                <w:sz w:val="22"/>
                <w:szCs w:val="22"/>
              </w:rPr>
              <w:t>0,05</w:t>
            </w:r>
          </w:p>
        </w:tc>
        <w:tc>
          <w:tcPr>
            <w:tcW w:w="851" w:type="dxa"/>
            <w:tcBorders>
              <w:top w:val="nil"/>
              <w:left w:val="nil"/>
              <w:bottom w:val="single" w:sz="4" w:space="0" w:color="auto"/>
              <w:right w:val="single" w:sz="4" w:space="0" w:color="auto"/>
            </w:tcBorders>
            <w:shd w:val="clear" w:color="auto" w:fill="auto"/>
            <w:vAlign w:val="center"/>
            <w:hideMark/>
          </w:tcPr>
          <w:p w14:paraId="782C3237" w14:textId="77777777" w:rsidR="00BF4A22" w:rsidRPr="00E037FB" w:rsidRDefault="00BF4A22" w:rsidP="00CE20F6">
            <w:pPr>
              <w:jc w:val="right"/>
              <w:rPr>
                <w:sz w:val="22"/>
                <w:szCs w:val="22"/>
              </w:rPr>
            </w:pPr>
            <w:r w:rsidRPr="00E037FB">
              <w:rPr>
                <w:sz w:val="22"/>
                <w:szCs w:val="22"/>
              </w:rPr>
              <w:t>0,00</w:t>
            </w:r>
          </w:p>
        </w:tc>
        <w:tc>
          <w:tcPr>
            <w:tcW w:w="850" w:type="dxa"/>
            <w:tcBorders>
              <w:top w:val="nil"/>
              <w:left w:val="nil"/>
              <w:bottom w:val="single" w:sz="4" w:space="0" w:color="auto"/>
              <w:right w:val="single" w:sz="4" w:space="0" w:color="auto"/>
            </w:tcBorders>
            <w:shd w:val="clear" w:color="auto" w:fill="auto"/>
            <w:vAlign w:val="center"/>
            <w:hideMark/>
          </w:tcPr>
          <w:p w14:paraId="528F4D35"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E91D360" w14:textId="77777777" w:rsidR="00BF4A22" w:rsidRPr="00E037FB" w:rsidRDefault="00BF4A22" w:rsidP="00CE20F6">
            <w:pPr>
              <w:jc w:val="right"/>
              <w:rPr>
                <w:sz w:val="22"/>
                <w:szCs w:val="22"/>
              </w:rPr>
            </w:pPr>
            <w:r w:rsidRPr="00E037FB">
              <w:rPr>
                <w:sz w:val="22"/>
                <w:szCs w:val="22"/>
              </w:rPr>
              <w:t>8,49</w:t>
            </w:r>
          </w:p>
        </w:tc>
        <w:tc>
          <w:tcPr>
            <w:tcW w:w="851" w:type="dxa"/>
            <w:tcBorders>
              <w:top w:val="nil"/>
              <w:left w:val="nil"/>
              <w:bottom w:val="single" w:sz="4" w:space="0" w:color="auto"/>
              <w:right w:val="single" w:sz="4" w:space="0" w:color="auto"/>
            </w:tcBorders>
            <w:shd w:val="clear" w:color="auto" w:fill="auto"/>
            <w:vAlign w:val="center"/>
            <w:hideMark/>
          </w:tcPr>
          <w:p w14:paraId="1B670403" w14:textId="77777777" w:rsidR="00BF4A22" w:rsidRPr="00E037FB" w:rsidRDefault="00BF4A22" w:rsidP="00CE20F6">
            <w:pPr>
              <w:jc w:val="right"/>
              <w:rPr>
                <w:sz w:val="22"/>
                <w:szCs w:val="22"/>
              </w:rPr>
            </w:pPr>
            <w:r w:rsidRPr="00E037FB">
              <w:rPr>
                <w:sz w:val="22"/>
                <w:szCs w:val="22"/>
              </w:rPr>
              <w:t>0,11</w:t>
            </w:r>
          </w:p>
        </w:tc>
        <w:tc>
          <w:tcPr>
            <w:tcW w:w="1134" w:type="dxa"/>
            <w:tcBorders>
              <w:top w:val="nil"/>
              <w:left w:val="nil"/>
              <w:bottom w:val="single" w:sz="4" w:space="0" w:color="auto"/>
              <w:right w:val="single" w:sz="4" w:space="0" w:color="auto"/>
            </w:tcBorders>
            <w:shd w:val="clear" w:color="auto" w:fill="auto"/>
            <w:vAlign w:val="center"/>
            <w:hideMark/>
          </w:tcPr>
          <w:p w14:paraId="5A119D69" w14:textId="77777777" w:rsidR="00BF4A22" w:rsidRPr="00E037FB" w:rsidRDefault="00BF4A22" w:rsidP="00CE20F6">
            <w:pPr>
              <w:jc w:val="right"/>
              <w:rPr>
                <w:sz w:val="22"/>
                <w:szCs w:val="22"/>
              </w:rPr>
            </w:pPr>
            <w:r w:rsidRPr="00E037FB">
              <w:rPr>
                <w:sz w:val="22"/>
                <w:szCs w:val="22"/>
              </w:rPr>
              <w:t>8,54</w:t>
            </w:r>
          </w:p>
        </w:tc>
        <w:tc>
          <w:tcPr>
            <w:tcW w:w="992" w:type="dxa"/>
            <w:tcBorders>
              <w:top w:val="nil"/>
              <w:left w:val="nil"/>
              <w:bottom w:val="single" w:sz="4" w:space="0" w:color="auto"/>
              <w:right w:val="single" w:sz="4" w:space="0" w:color="auto"/>
            </w:tcBorders>
            <w:shd w:val="clear" w:color="auto" w:fill="auto"/>
            <w:vAlign w:val="center"/>
            <w:hideMark/>
          </w:tcPr>
          <w:p w14:paraId="70D0B96E" w14:textId="77777777" w:rsidR="00BF4A22" w:rsidRPr="00E037FB" w:rsidRDefault="00BF4A22" w:rsidP="00CE20F6">
            <w:pPr>
              <w:jc w:val="right"/>
              <w:rPr>
                <w:sz w:val="22"/>
                <w:szCs w:val="22"/>
              </w:rPr>
            </w:pPr>
            <w:r w:rsidRPr="00E037FB">
              <w:rPr>
                <w:sz w:val="22"/>
                <w:szCs w:val="22"/>
              </w:rPr>
              <w:t>0,05</w:t>
            </w:r>
          </w:p>
        </w:tc>
        <w:tc>
          <w:tcPr>
            <w:tcW w:w="851" w:type="dxa"/>
            <w:tcBorders>
              <w:top w:val="nil"/>
              <w:left w:val="nil"/>
              <w:bottom w:val="single" w:sz="4" w:space="0" w:color="auto"/>
              <w:right w:val="single" w:sz="4" w:space="0" w:color="auto"/>
            </w:tcBorders>
            <w:shd w:val="clear" w:color="auto" w:fill="auto"/>
            <w:vAlign w:val="center"/>
            <w:hideMark/>
          </w:tcPr>
          <w:p w14:paraId="1266AD92" w14:textId="77777777" w:rsidR="00BF4A22" w:rsidRPr="00E037FB" w:rsidRDefault="00BF4A22" w:rsidP="00CE20F6">
            <w:pPr>
              <w:jc w:val="right"/>
              <w:rPr>
                <w:sz w:val="22"/>
                <w:szCs w:val="22"/>
              </w:rPr>
            </w:pPr>
            <w:r w:rsidRPr="00E037FB">
              <w:rPr>
                <w:sz w:val="22"/>
                <w:szCs w:val="22"/>
              </w:rPr>
              <w:t>0,00</w:t>
            </w:r>
          </w:p>
        </w:tc>
        <w:tc>
          <w:tcPr>
            <w:tcW w:w="850" w:type="dxa"/>
            <w:tcBorders>
              <w:top w:val="nil"/>
              <w:left w:val="nil"/>
              <w:bottom w:val="single" w:sz="4" w:space="0" w:color="auto"/>
              <w:right w:val="single" w:sz="4" w:space="0" w:color="auto"/>
            </w:tcBorders>
            <w:shd w:val="clear" w:color="auto" w:fill="auto"/>
            <w:vAlign w:val="center"/>
            <w:hideMark/>
          </w:tcPr>
          <w:p w14:paraId="081D7037"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6C66ADF8" w14:textId="77777777" w:rsidR="00BF4A22" w:rsidRPr="00E037FB" w:rsidRDefault="00BF4A22" w:rsidP="00CE20F6">
            <w:pPr>
              <w:jc w:val="right"/>
              <w:rPr>
                <w:sz w:val="22"/>
                <w:szCs w:val="22"/>
              </w:rPr>
            </w:pPr>
            <w:r w:rsidRPr="00E037FB">
              <w:rPr>
                <w:sz w:val="22"/>
                <w:szCs w:val="22"/>
              </w:rPr>
              <w:t>8,49</w:t>
            </w:r>
          </w:p>
        </w:tc>
        <w:tc>
          <w:tcPr>
            <w:tcW w:w="876" w:type="dxa"/>
            <w:tcBorders>
              <w:top w:val="nil"/>
              <w:left w:val="nil"/>
              <w:bottom w:val="single" w:sz="4" w:space="0" w:color="auto"/>
              <w:right w:val="single" w:sz="4" w:space="0" w:color="auto"/>
            </w:tcBorders>
            <w:shd w:val="clear" w:color="auto" w:fill="auto"/>
            <w:vAlign w:val="center"/>
            <w:hideMark/>
          </w:tcPr>
          <w:p w14:paraId="3A2CE194" w14:textId="77777777" w:rsidR="00BF4A22" w:rsidRPr="00E037FB" w:rsidRDefault="00BF4A22" w:rsidP="00CE20F6">
            <w:pPr>
              <w:jc w:val="right"/>
              <w:rPr>
                <w:sz w:val="22"/>
                <w:szCs w:val="22"/>
              </w:rPr>
            </w:pPr>
            <w:r w:rsidRPr="00E037FB">
              <w:rPr>
                <w:sz w:val="22"/>
                <w:szCs w:val="22"/>
              </w:rPr>
              <w:t>0,11</w:t>
            </w:r>
          </w:p>
        </w:tc>
      </w:tr>
      <w:tr w:rsidR="00BF4A22" w:rsidRPr="00E037FB" w14:paraId="5F04527F" w14:textId="77777777" w:rsidTr="00CE20F6">
        <w:trPr>
          <w:trHeight w:val="1248"/>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8BFC9E" w14:textId="77777777" w:rsidR="00BF4A22" w:rsidRPr="00E037FB" w:rsidRDefault="00BF4A22" w:rsidP="00CE20F6">
            <w:pPr>
              <w:jc w:val="center"/>
              <w:rPr>
                <w:sz w:val="22"/>
                <w:szCs w:val="22"/>
              </w:rPr>
            </w:pPr>
            <w:r w:rsidRPr="00E037FB">
              <w:rPr>
                <w:sz w:val="22"/>
                <w:szCs w:val="22"/>
              </w:rPr>
              <w:t>4</w:t>
            </w:r>
          </w:p>
        </w:tc>
        <w:tc>
          <w:tcPr>
            <w:tcW w:w="2410" w:type="dxa"/>
            <w:tcBorders>
              <w:top w:val="nil"/>
              <w:left w:val="nil"/>
              <w:bottom w:val="single" w:sz="4" w:space="0" w:color="auto"/>
              <w:right w:val="single" w:sz="4" w:space="0" w:color="auto"/>
            </w:tcBorders>
            <w:shd w:val="clear" w:color="auto" w:fill="auto"/>
            <w:vAlign w:val="center"/>
            <w:hideMark/>
          </w:tcPr>
          <w:p w14:paraId="0D671ABC" w14:textId="77777777" w:rsidR="00BF4A22" w:rsidRPr="00E037FB" w:rsidRDefault="00BF4A22" w:rsidP="00CE20F6">
            <w:pPr>
              <w:rPr>
                <w:sz w:val="22"/>
                <w:szCs w:val="22"/>
              </w:rPr>
            </w:pPr>
            <w:r w:rsidRPr="00E037FB">
              <w:rPr>
                <w:sz w:val="22"/>
                <w:szCs w:val="22"/>
              </w:rPr>
              <w:t>Đất vườn tạp, thuỷ lợi, nông nghiệp, công trình khác xen kẽ trong các khu dân cư</w:t>
            </w:r>
          </w:p>
        </w:tc>
        <w:tc>
          <w:tcPr>
            <w:tcW w:w="992" w:type="dxa"/>
            <w:tcBorders>
              <w:top w:val="nil"/>
              <w:left w:val="nil"/>
              <w:bottom w:val="single" w:sz="4" w:space="0" w:color="auto"/>
              <w:right w:val="single" w:sz="4" w:space="0" w:color="auto"/>
            </w:tcBorders>
            <w:shd w:val="clear" w:color="auto" w:fill="auto"/>
            <w:vAlign w:val="center"/>
            <w:hideMark/>
          </w:tcPr>
          <w:p w14:paraId="47794FE6" w14:textId="77777777" w:rsidR="00BF4A22" w:rsidRPr="00E037FB" w:rsidRDefault="00BF4A22" w:rsidP="00CE20F6">
            <w:pPr>
              <w:jc w:val="right"/>
              <w:rPr>
                <w:sz w:val="22"/>
                <w:szCs w:val="22"/>
              </w:rPr>
            </w:pPr>
            <w:r w:rsidRPr="00E037FB">
              <w:rPr>
                <w:sz w:val="22"/>
                <w:szCs w:val="22"/>
              </w:rPr>
              <w:t>581,69</w:t>
            </w:r>
          </w:p>
        </w:tc>
        <w:tc>
          <w:tcPr>
            <w:tcW w:w="992" w:type="dxa"/>
            <w:tcBorders>
              <w:top w:val="nil"/>
              <w:left w:val="nil"/>
              <w:bottom w:val="single" w:sz="4" w:space="0" w:color="auto"/>
              <w:right w:val="single" w:sz="4" w:space="0" w:color="auto"/>
            </w:tcBorders>
            <w:shd w:val="clear" w:color="auto" w:fill="auto"/>
            <w:vAlign w:val="center"/>
            <w:hideMark/>
          </w:tcPr>
          <w:p w14:paraId="13FB0DD6" w14:textId="77777777" w:rsidR="00BF4A22" w:rsidRPr="00E037FB" w:rsidRDefault="00BF4A22" w:rsidP="00CE20F6">
            <w:pPr>
              <w:jc w:val="right"/>
              <w:rPr>
                <w:sz w:val="22"/>
                <w:szCs w:val="22"/>
              </w:rPr>
            </w:pPr>
            <w:r w:rsidRPr="00E037FB">
              <w:rPr>
                <w:sz w:val="22"/>
                <w:szCs w:val="22"/>
              </w:rPr>
              <w:t>581,69</w:t>
            </w:r>
          </w:p>
        </w:tc>
        <w:tc>
          <w:tcPr>
            <w:tcW w:w="851" w:type="dxa"/>
            <w:tcBorders>
              <w:top w:val="nil"/>
              <w:left w:val="nil"/>
              <w:bottom w:val="single" w:sz="4" w:space="0" w:color="auto"/>
              <w:right w:val="single" w:sz="4" w:space="0" w:color="auto"/>
            </w:tcBorders>
            <w:shd w:val="clear" w:color="auto" w:fill="auto"/>
            <w:vAlign w:val="center"/>
            <w:hideMark/>
          </w:tcPr>
          <w:p w14:paraId="214E9812" w14:textId="77777777" w:rsidR="00BF4A22" w:rsidRPr="00E037FB" w:rsidRDefault="00BF4A22" w:rsidP="00CE20F6">
            <w:pPr>
              <w:jc w:val="right"/>
              <w:rPr>
                <w:sz w:val="22"/>
                <w:szCs w:val="22"/>
              </w:rPr>
            </w:pPr>
            <w:r w:rsidRPr="00E037FB">
              <w:rPr>
                <w:sz w:val="22"/>
                <w:szCs w:val="22"/>
              </w:rPr>
              <w:t>13,61</w:t>
            </w:r>
          </w:p>
        </w:tc>
        <w:tc>
          <w:tcPr>
            <w:tcW w:w="850" w:type="dxa"/>
            <w:tcBorders>
              <w:top w:val="nil"/>
              <w:left w:val="nil"/>
              <w:bottom w:val="single" w:sz="4" w:space="0" w:color="auto"/>
              <w:right w:val="single" w:sz="4" w:space="0" w:color="auto"/>
            </w:tcBorders>
            <w:shd w:val="clear" w:color="auto" w:fill="auto"/>
            <w:vAlign w:val="center"/>
            <w:hideMark/>
          </w:tcPr>
          <w:p w14:paraId="5F2CAF66"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5051B31F"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695188A5" w14:textId="77777777" w:rsidR="00BF4A22" w:rsidRPr="00E037FB" w:rsidRDefault="00BF4A22" w:rsidP="00CE20F6">
            <w:pPr>
              <w:jc w:val="right"/>
              <w:rPr>
                <w:sz w:val="22"/>
                <w:szCs w:val="22"/>
              </w:rPr>
            </w:pPr>
            <w:r w:rsidRPr="00E037FB">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77F420B8" w14:textId="77777777" w:rsidR="00BF4A22" w:rsidRPr="00E037FB" w:rsidRDefault="00BF4A22" w:rsidP="00CE20F6">
            <w:pPr>
              <w:jc w:val="right"/>
              <w:rPr>
                <w:sz w:val="22"/>
                <w:szCs w:val="22"/>
              </w:rPr>
            </w:pPr>
            <w:r w:rsidRPr="00E037FB">
              <w:rPr>
                <w:sz w:val="22"/>
                <w:szCs w:val="22"/>
              </w:rPr>
              <w:t>581,69</w:t>
            </w:r>
          </w:p>
        </w:tc>
        <w:tc>
          <w:tcPr>
            <w:tcW w:w="992" w:type="dxa"/>
            <w:tcBorders>
              <w:top w:val="nil"/>
              <w:left w:val="nil"/>
              <w:bottom w:val="single" w:sz="4" w:space="0" w:color="auto"/>
              <w:right w:val="single" w:sz="4" w:space="0" w:color="auto"/>
            </w:tcBorders>
            <w:shd w:val="clear" w:color="auto" w:fill="auto"/>
            <w:vAlign w:val="center"/>
            <w:hideMark/>
          </w:tcPr>
          <w:p w14:paraId="6B981991" w14:textId="77777777" w:rsidR="00BF4A22" w:rsidRPr="00E037FB" w:rsidRDefault="00BF4A22" w:rsidP="00CE20F6">
            <w:pPr>
              <w:jc w:val="right"/>
              <w:rPr>
                <w:sz w:val="22"/>
                <w:szCs w:val="22"/>
              </w:rPr>
            </w:pPr>
            <w:r w:rsidRPr="00E037FB">
              <w:rPr>
                <w:sz w:val="22"/>
                <w:szCs w:val="22"/>
              </w:rPr>
              <w:t>581,69</w:t>
            </w:r>
          </w:p>
        </w:tc>
        <w:tc>
          <w:tcPr>
            <w:tcW w:w="851" w:type="dxa"/>
            <w:tcBorders>
              <w:top w:val="nil"/>
              <w:left w:val="nil"/>
              <w:bottom w:val="single" w:sz="4" w:space="0" w:color="auto"/>
              <w:right w:val="single" w:sz="4" w:space="0" w:color="auto"/>
            </w:tcBorders>
            <w:shd w:val="clear" w:color="auto" w:fill="auto"/>
            <w:vAlign w:val="center"/>
            <w:hideMark/>
          </w:tcPr>
          <w:p w14:paraId="4519D114" w14:textId="77777777" w:rsidR="00BF4A22" w:rsidRPr="00E037FB" w:rsidRDefault="00BF4A22" w:rsidP="00CE20F6">
            <w:pPr>
              <w:jc w:val="right"/>
              <w:rPr>
                <w:sz w:val="22"/>
                <w:szCs w:val="22"/>
              </w:rPr>
            </w:pPr>
            <w:r w:rsidRPr="00E037FB">
              <w:rPr>
                <w:sz w:val="22"/>
                <w:szCs w:val="22"/>
              </w:rPr>
              <w:t>13,61</w:t>
            </w:r>
          </w:p>
        </w:tc>
        <w:tc>
          <w:tcPr>
            <w:tcW w:w="850" w:type="dxa"/>
            <w:tcBorders>
              <w:top w:val="nil"/>
              <w:left w:val="nil"/>
              <w:bottom w:val="single" w:sz="4" w:space="0" w:color="auto"/>
              <w:right w:val="single" w:sz="4" w:space="0" w:color="auto"/>
            </w:tcBorders>
            <w:shd w:val="clear" w:color="auto" w:fill="auto"/>
            <w:vAlign w:val="center"/>
            <w:hideMark/>
          </w:tcPr>
          <w:p w14:paraId="0A76BA6B"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07DA5FA9" w14:textId="77777777" w:rsidR="00BF4A22" w:rsidRPr="00E037FB" w:rsidRDefault="00BF4A22" w:rsidP="00CE20F6">
            <w:pPr>
              <w:rPr>
                <w:sz w:val="22"/>
                <w:szCs w:val="22"/>
              </w:rPr>
            </w:pPr>
            <w:r w:rsidRPr="00E037FB">
              <w:rPr>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5F948021" w14:textId="77777777" w:rsidR="00BF4A22" w:rsidRPr="00E037FB" w:rsidRDefault="00BF4A22" w:rsidP="00CE20F6">
            <w:pPr>
              <w:rPr>
                <w:sz w:val="22"/>
                <w:szCs w:val="22"/>
              </w:rPr>
            </w:pPr>
            <w:r w:rsidRPr="00E037FB">
              <w:rPr>
                <w:sz w:val="22"/>
                <w:szCs w:val="22"/>
              </w:rPr>
              <w:t> </w:t>
            </w:r>
          </w:p>
        </w:tc>
      </w:tr>
      <w:tr w:rsidR="00BF4A22" w:rsidRPr="00E037FB" w14:paraId="163CFFC1"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DDAA2D" w14:textId="77777777" w:rsidR="00BF4A22" w:rsidRPr="00E037FB" w:rsidRDefault="00BF4A22" w:rsidP="00CE20F6">
            <w:pPr>
              <w:jc w:val="center"/>
              <w:rPr>
                <w:sz w:val="22"/>
                <w:szCs w:val="22"/>
              </w:rPr>
            </w:pPr>
            <w:r w:rsidRPr="00E037FB">
              <w:rPr>
                <w:sz w:val="22"/>
                <w:szCs w:val="22"/>
              </w:rPr>
              <w:t>5</w:t>
            </w:r>
          </w:p>
        </w:tc>
        <w:tc>
          <w:tcPr>
            <w:tcW w:w="2410" w:type="dxa"/>
            <w:tcBorders>
              <w:top w:val="nil"/>
              <w:left w:val="nil"/>
              <w:bottom w:val="single" w:sz="4" w:space="0" w:color="auto"/>
              <w:right w:val="single" w:sz="4" w:space="0" w:color="auto"/>
            </w:tcBorders>
            <w:shd w:val="clear" w:color="auto" w:fill="auto"/>
            <w:vAlign w:val="center"/>
            <w:hideMark/>
          </w:tcPr>
          <w:p w14:paraId="29D66A99" w14:textId="77777777" w:rsidR="00BF4A22" w:rsidRPr="00E037FB" w:rsidRDefault="00BF4A22" w:rsidP="00CE20F6">
            <w:pPr>
              <w:rPr>
                <w:sz w:val="22"/>
                <w:szCs w:val="22"/>
              </w:rPr>
            </w:pPr>
            <w:r w:rsidRPr="00E037FB">
              <w:rPr>
                <w:sz w:val="22"/>
                <w:szCs w:val="22"/>
              </w:rPr>
              <w:t>Đất chưa sử dụng</w:t>
            </w:r>
          </w:p>
        </w:tc>
        <w:tc>
          <w:tcPr>
            <w:tcW w:w="992" w:type="dxa"/>
            <w:tcBorders>
              <w:top w:val="nil"/>
              <w:left w:val="nil"/>
              <w:bottom w:val="single" w:sz="4" w:space="0" w:color="auto"/>
              <w:right w:val="single" w:sz="4" w:space="0" w:color="auto"/>
            </w:tcBorders>
            <w:shd w:val="clear" w:color="auto" w:fill="auto"/>
            <w:vAlign w:val="center"/>
            <w:hideMark/>
          </w:tcPr>
          <w:p w14:paraId="21C438CA"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7FC3629D"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05AB1AF3"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10357DC6"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6F26CFD2" w14:textId="77777777" w:rsidR="00BF4A22" w:rsidRPr="00E037FB" w:rsidRDefault="00BF4A22" w:rsidP="00CE20F6">
            <w:pPr>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3EFFA2A6" w14:textId="77777777" w:rsidR="00BF4A22" w:rsidRPr="00E037FB" w:rsidRDefault="00BF4A22" w:rsidP="00CE20F6">
            <w:pPr>
              <w:jc w:val="right"/>
              <w:rPr>
                <w:sz w:val="22"/>
                <w:szCs w:val="22"/>
              </w:rPr>
            </w:pPr>
            <w:r w:rsidRPr="00E037FB">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14:paraId="700FA1C7"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22BE4994" w14:textId="77777777" w:rsidR="00BF4A22" w:rsidRPr="00E037FB" w:rsidRDefault="00BF4A22" w:rsidP="00CE20F6">
            <w:pPr>
              <w:jc w:val="right"/>
              <w:rPr>
                <w:sz w:val="22"/>
                <w:szCs w:val="22"/>
              </w:rPr>
            </w:pPr>
            <w:r w:rsidRPr="00E037FB">
              <w:rPr>
                <w:sz w:val="22"/>
                <w:szCs w:val="22"/>
              </w:rPr>
              <w:t> </w:t>
            </w:r>
          </w:p>
        </w:tc>
        <w:tc>
          <w:tcPr>
            <w:tcW w:w="851" w:type="dxa"/>
            <w:tcBorders>
              <w:top w:val="nil"/>
              <w:left w:val="nil"/>
              <w:bottom w:val="single" w:sz="4" w:space="0" w:color="auto"/>
              <w:right w:val="single" w:sz="4" w:space="0" w:color="auto"/>
            </w:tcBorders>
            <w:shd w:val="clear" w:color="auto" w:fill="auto"/>
            <w:vAlign w:val="center"/>
            <w:hideMark/>
          </w:tcPr>
          <w:p w14:paraId="79197706" w14:textId="77777777" w:rsidR="00BF4A22" w:rsidRPr="00E037FB" w:rsidRDefault="00BF4A22" w:rsidP="00CE20F6">
            <w:pPr>
              <w:rPr>
                <w:sz w:val="22"/>
                <w:szCs w:val="22"/>
              </w:rPr>
            </w:pPr>
            <w:r w:rsidRPr="00E037FB">
              <w:rPr>
                <w:sz w:val="22"/>
                <w:szCs w:val="22"/>
              </w:rPr>
              <w:t> </w:t>
            </w:r>
          </w:p>
        </w:tc>
        <w:tc>
          <w:tcPr>
            <w:tcW w:w="850" w:type="dxa"/>
            <w:tcBorders>
              <w:top w:val="nil"/>
              <w:left w:val="nil"/>
              <w:bottom w:val="single" w:sz="4" w:space="0" w:color="auto"/>
              <w:right w:val="single" w:sz="4" w:space="0" w:color="auto"/>
            </w:tcBorders>
            <w:shd w:val="clear" w:color="auto" w:fill="auto"/>
            <w:vAlign w:val="center"/>
            <w:hideMark/>
          </w:tcPr>
          <w:p w14:paraId="60F80D3A"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27204137" w14:textId="77777777" w:rsidR="00BF4A22" w:rsidRPr="00E037FB" w:rsidRDefault="00BF4A22" w:rsidP="00CE20F6">
            <w:pPr>
              <w:rPr>
                <w:sz w:val="22"/>
                <w:szCs w:val="22"/>
              </w:rPr>
            </w:pPr>
            <w:r w:rsidRPr="00E037FB">
              <w:rPr>
                <w:sz w:val="22"/>
                <w:szCs w:val="22"/>
              </w:rPr>
              <w:t> </w:t>
            </w:r>
          </w:p>
        </w:tc>
        <w:tc>
          <w:tcPr>
            <w:tcW w:w="876" w:type="dxa"/>
            <w:tcBorders>
              <w:top w:val="nil"/>
              <w:left w:val="nil"/>
              <w:bottom w:val="single" w:sz="4" w:space="0" w:color="auto"/>
              <w:right w:val="single" w:sz="4" w:space="0" w:color="auto"/>
            </w:tcBorders>
            <w:shd w:val="clear" w:color="auto" w:fill="auto"/>
            <w:vAlign w:val="center"/>
            <w:hideMark/>
          </w:tcPr>
          <w:p w14:paraId="1B7297FA" w14:textId="77777777" w:rsidR="00BF4A22" w:rsidRPr="00E037FB" w:rsidRDefault="00BF4A22" w:rsidP="00CE20F6">
            <w:pPr>
              <w:rPr>
                <w:sz w:val="22"/>
                <w:szCs w:val="22"/>
              </w:rPr>
            </w:pPr>
            <w:r w:rsidRPr="00E037FB">
              <w:rPr>
                <w:sz w:val="22"/>
                <w:szCs w:val="22"/>
              </w:rPr>
              <w:t> </w:t>
            </w:r>
          </w:p>
        </w:tc>
      </w:tr>
      <w:tr w:rsidR="00BF4A22" w:rsidRPr="00E037FB" w14:paraId="7F57346C"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2C4FDA" w14:textId="77777777" w:rsidR="00BF4A22" w:rsidRPr="00E037FB" w:rsidRDefault="00BF4A22" w:rsidP="00CE20F6">
            <w:pPr>
              <w:jc w:val="center"/>
              <w:rPr>
                <w:sz w:val="22"/>
                <w:szCs w:val="22"/>
              </w:rPr>
            </w:pPr>
            <w:r w:rsidRPr="00E037FB">
              <w:rPr>
                <w:sz w:val="22"/>
                <w:szCs w:val="22"/>
              </w:rPr>
              <w:t>6</w:t>
            </w:r>
          </w:p>
        </w:tc>
        <w:tc>
          <w:tcPr>
            <w:tcW w:w="2410" w:type="dxa"/>
            <w:tcBorders>
              <w:top w:val="nil"/>
              <w:left w:val="nil"/>
              <w:bottom w:val="single" w:sz="4" w:space="0" w:color="auto"/>
              <w:right w:val="single" w:sz="4" w:space="0" w:color="auto"/>
            </w:tcBorders>
            <w:shd w:val="clear" w:color="auto" w:fill="auto"/>
            <w:noWrap/>
            <w:vAlign w:val="bottom"/>
            <w:hideMark/>
          </w:tcPr>
          <w:p w14:paraId="680035A2" w14:textId="77777777" w:rsidR="00BF4A22" w:rsidRPr="00E037FB" w:rsidRDefault="00BF4A22" w:rsidP="00CE20F6">
            <w:pPr>
              <w:rPr>
                <w:sz w:val="22"/>
                <w:szCs w:val="22"/>
              </w:rPr>
            </w:pPr>
            <w:r w:rsidRPr="00E037FB">
              <w:rPr>
                <w:sz w:val="22"/>
                <w:szCs w:val="22"/>
              </w:rPr>
              <w:t>Hồ, ao, đầm</w:t>
            </w:r>
          </w:p>
        </w:tc>
        <w:tc>
          <w:tcPr>
            <w:tcW w:w="992" w:type="dxa"/>
            <w:tcBorders>
              <w:top w:val="nil"/>
              <w:left w:val="nil"/>
              <w:bottom w:val="single" w:sz="4" w:space="0" w:color="auto"/>
              <w:right w:val="single" w:sz="4" w:space="0" w:color="auto"/>
            </w:tcBorders>
            <w:shd w:val="clear" w:color="auto" w:fill="auto"/>
            <w:vAlign w:val="center"/>
            <w:hideMark/>
          </w:tcPr>
          <w:p w14:paraId="6B168714" w14:textId="77777777" w:rsidR="00BF4A22" w:rsidRPr="00E037FB" w:rsidRDefault="00BF4A22" w:rsidP="00CE20F6">
            <w:pPr>
              <w:jc w:val="right"/>
              <w:rPr>
                <w:sz w:val="22"/>
                <w:szCs w:val="22"/>
              </w:rPr>
            </w:pPr>
            <w:r w:rsidRPr="00E037FB">
              <w:rPr>
                <w:sz w:val="22"/>
                <w:szCs w:val="22"/>
              </w:rPr>
              <w:t>599,88</w:t>
            </w:r>
          </w:p>
        </w:tc>
        <w:tc>
          <w:tcPr>
            <w:tcW w:w="992" w:type="dxa"/>
            <w:tcBorders>
              <w:top w:val="nil"/>
              <w:left w:val="nil"/>
              <w:bottom w:val="single" w:sz="4" w:space="0" w:color="auto"/>
              <w:right w:val="single" w:sz="4" w:space="0" w:color="auto"/>
            </w:tcBorders>
            <w:shd w:val="clear" w:color="auto" w:fill="auto"/>
            <w:vAlign w:val="center"/>
            <w:hideMark/>
          </w:tcPr>
          <w:p w14:paraId="5A48F470" w14:textId="77777777" w:rsidR="00BF4A22" w:rsidRPr="00E037FB" w:rsidRDefault="00BF4A22" w:rsidP="00CE20F6">
            <w:pPr>
              <w:jc w:val="right"/>
              <w:rPr>
                <w:sz w:val="22"/>
                <w:szCs w:val="22"/>
              </w:rPr>
            </w:pPr>
            <w:r w:rsidRPr="00E037FB">
              <w:rPr>
                <w:sz w:val="22"/>
                <w:szCs w:val="22"/>
              </w:rPr>
              <w:t>98,91</w:t>
            </w:r>
          </w:p>
        </w:tc>
        <w:tc>
          <w:tcPr>
            <w:tcW w:w="851" w:type="dxa"/>
            <w:tcBorders>
              <w:top w:val="nil"/>
              <w:left w:val="nil"/>
              <w:bottom w:val="single" w:sz="4" w:space="0" w:color="auto"/>
              <w:right w:val="single" w:sz="4" w:space="0" w:color="auto"/>
            </w:tcBorders>
            <w:shd w:val="clear" w:color="auto" w:fill="auto"/>
            <w:vAlign w:val="center"/>
            <w:hideMark/>
          </w:tcPr>
          <w:p w14:paraId="3BD6555D" w14:textId="77777777" w:rsidR="00BF4A22" w:rsidRPr="00E037FB" w:rsidRDefault="00BF4A22" w:rsidP="00CE20F6">
            <w:pPr>
              <w:jc w:val="right"/>
              <w:rPr>
                <w:sz w:val="22"/>
                <w:szCs w:val="22"/>
              </w:rPr>
            </w:pPr>
            <w:r w:rsidRPr="00E037FB">
              <w:rPr>
                <w:sz w:val="22"/>
                <w:szCs w:val="22"/>
              </w:rPr>
              <w:t>2,31</w:t>
            </w:r>
          </w:p>
        </w:tc>
        <w:tc>
          <w:tcPr>
            <w:tcW w:w="850" w:type="dxa"/>
            <w:tcBorders>
              <w:top w:val="nil"/>
              <w:left w:val="nil"/>
              <w:bottom w:val="single" w:sz="4" w:space="0" w:color="auto"/>
              <w:right w:val="single" w:sz="4" w:space="0" w:color="auto"/>
            </w:tcBorders>
            <w:shd w:val="clear" w:color="auto" w:fill="auto"/>
            <w:vAlign w:val="center"/>
            <w:hideMark/>
          </w:tcPr>
          <w:p w14:paraId="2895A11C" w14:textId="77777777" w:rsidR="00BF4A22" w:rsidRPr="00E037FB" w:rsidRDefault="00BF4A22" w:rsidP="00CE20F6">
            <w:pPr>
              <w:jc w:val="right"/>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0F527E39" w14:textId="77777777" w:rsidR="00BF4A22" w:rsidRPr="00E037FB" w:rsidRDefault="00BF4A22" w:rsidP="00CE20F6">
            <w:pPr>
              <w:jc w:val="right"/>
              <w:rPr>
                <w:sz w:val="22"/>
                <w:szCs w:val="22"/>
              </w:rPr>
            </w:pPr>
            <w:r w:rsidRPr="00E037FB">
              <w:rPr>
                <w:sz w:val="22"/>
                <w:szCs w:val="22"/>
              </w:rPr>
              <w:t>500,97</w:t>
            </w:r>
          </w:p>
        </w:tc>
        <w:tc>
          <w:tcPr>
            <w:tcW w:w="851" w:type="dxa"/>
            <w:tcBorders>
              <w:top w:val="nil"/>
              <w:left w:val="nil"/>
              <w:bottom w:val="single" w:sz="4" w:space="0" w:color="auto"/>
              <w:right w:val="single" w:sz="4" w:space="0" w:color="auto"/>
            </w:tcBorders>
            <w:shd w:val="clear" w:color="auto" w:fill="auto"/>
            <w:vAlign w:val="center"/>
            <w:hideMark/>
          </w:tcPr>
          <w:p w14:paraId="6AC11C62" w14:textId="77777777" w:rsidR="00BF4A22" w:rsidRPr="00E037FB" w:rsidRDefault="00BF4A22" w:rsidP="00CE20F6">
            <w:pPr>
              <w:jc w:val="right"/>
              <w:rPr>
                <w:sz w:val="22"/>
                <w:szCs w:val="22"/>
              </w:rPr>
            </w:pPr>
            <w:r w:rsidRPr="00E037FB">
              <w:rPr>
                <w:sz w:val="22"/>
                <w:szCs w:val="22"/>
              </w:rPr>
              <w:t>6,53</w:t>
            </w:r>
          </w:p>
        </w:tc>
        <w:tc>
          <w:tcPr>
            <w:tcW w:w="1134" w:type="dxa"/>
            <w:tcBorders>
              <w:top w:val="nil"/>
              <w:left w:val="nil"/>
              <w:bottom w:val="single" w:sz="4" w:space="0" w:color="auto"/>
              <w:right w:val="single" w:sz="4" w:space="0" w:color="auto"/>
            </w:tcBorders>
            <w:shd w:val="clear" w:color="auto" w:fill="auto"/>
            <w:vAlign w:val="center"/>
            <w:hideMark/>
          </w:tcPr>
          <w:p w14:paraId="0D6AC6FA" w14:textId="77777777" w:rsidR="00BF4A22" w:rsidRPr="00E037FB" w:rsidRDefault="00BF4A22" w:rsidP="00CE20F6">
            <w:pPr>
              <w:jc w:val="right"/>
              <w:rPr>
                <w:sz w:val="22"/>
                <w:szCs w:val="22"/>
              </w:rPr>
            </w:pPr>
            <w:r w:rsidRPr="00E037FB">
              <w:rPr>
                <w:sz w:val="22"/>
                <w:szCs w:val="22"/>
              </w:rPr>
              <w:t>610,27</w:t>
            </w:r>
          </w:p>
        </w:tc>
        <w:tc>
          <w:tcPr>
            <w:tcW w:w="992" w:type="dxa"/>
            <w:tcBorders>
              <w:top w:val="nil"/>
              <w:left w:val="nil"/>
              <w:bottom w:val="single" w:sz="4" w:space="0" w:color="auto"/>
              <w:right w:val="single" w:sz="4" w:space="0" w:color="auto"/>
            </w:tcBorders>
            <w:shd w:val="clear" w:color="auto" w:fill="auto"/>
            <w:vAlign w:val="center"/>
            <w:hideMark/>
          </w:tcPr>
          <w:p w14:paraId="54602376" w14:textId="77777777" w:rsidR="00BF4A22" w:rsidRPr="00E037FB" w:rsidRDefault="00BF4A22" w:rsidP="00CE20F6">
            <w:pPr>
              <w:jc w:val="right"/>
              <w:rPr>
                <w:sz w:val="22"/>
                <w:szCs w:val="22"/>
              </w:rPr>
            </w:pPr>
            <w:r w:rsidRPr="00E037FB">
              <w:rPr>
                <w:sz w:val="22"/>
                <w:szCs w:val="22"/>
              </w:rPr>
              <w:t>114,26</w:t>
            </w:r>
          </w:p>
        </w:tc>
        <w:tc>
          <w:tcPr>
            <w:tcW w:w="851" w:type="dxa"/>
            <w:tcBorders>
              <w:top w:val="nil"/>
              <w:left w:val="nil"/>
              <w:bottom w:val="single" w:sz="4" w:space="0" w:color="auto"/>
              <w:right w:val="single" w:sz="4" w:space="0" w:color="auto"/>
            </w:tcBorders>
            <w:shd w:val="clear" w:color="auto" w:fill="auto"/>
            <w:vAlign w:val="center"/>
            <w:hideMark/>
          </w:tcPr>
          <w:p w14:paraId="073D3A04" w14:textId="77777777" w:rsidR="00BF4A22" w:rsidRPr="00E037FB" w:rsidRDefault="00BF4A22" w:rsidP="00CE20F6">
            <w:pPr>
              <w:jc w:val="right"/>
              <w:rPr>
                <w:sz w:val="22"/>
                <w:szCs w:val="22"/>
              </w:rPr>
            </w:pPr>
            <w:r w:rsidRPr="00E037FB">
              <w:rPr>
                <w:sz w:val="22"/>
                <w:szCs w:val="22"/>
              </w:rPr>
              <w:t>2,67</w:t>
            </w:r>
          </w:p>
        </w:tc>
        <w:tc>
          <w:tcPr>
            <w:tcW w:w="850" w:type="dxa"/>
            <w:tcBorders>
              <w:top w:val="nil"/>
              <w:left w:val="nil"/>
              <w:bottom w:val="single" w:sz="4" w:space="0" w:color="auto"/>
              <w:right w:val="single" w:sz="4" w:space="0" w:color="auto"/>
            </w:tcBorders>
            <w:shd w:val="clear" w:color="auto" w:fill="auto"/>
            <w:vAlign w:val="center"/>
            <w:hideMark/>
          </w:tcPr>
          <w:p w14:paraId="52E75E41" w14:textId="77777777" w:rsidR="00BF4A22" w:rsidRPr="00E037FB" w:rsidRDefault="00BF4A22" w:rsidP="00CE20F6">
            <w:pPr>
              <w:jc w:val="right"/>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1117C34D" w14:textId="77777777" w:rsidR="00BF4A22" w:rsidRPr="00E037FB" w:rsidRDefault="00BF4A22" w:rsidP="00CE20F6">
            <w:pPr>
              <w:jc w:val="right"/>
              <w:rPr>
                <w:sz w:val="22"/>
                <w:szCs w:val="22"/>
              </w:rPr>
            </w:pPr>
            <w:r w:rsidRPr="00E037FB">
              <w:rPr>
                <w:sz w:val="22"/>
                <w:szCs w:val="22"/>
              </w:rPr>
              <w:t>496,01</w:t>
            </w:r>
          </w:p>
        </w:tc>
        <w:tc>
          <w:tcPr>
            <w:tcW w:w="876" w:type="dxa"/>
            <w:tcBorders>
              <w:top w:val="nil"/>
              <w:left w:val="nil"/>
              <w:bottom w:val="single" w:sz="4" w:space="0" w:color="auto"/>
              <w:right w:val="single" w:sz="4" w:space="0" w:color="auto"/>
            </w:tcBorders>
            <w:shd w:val="clear" w:color="auto" w:fill="auto"/>
            <w:vAlign w:val="center"/>
            <w:hideMark/>
          </w:tcPr>
          <w:p w14:paraId="57AC12B9" w14:textId="77777777" w:rsidR="00BF4A22" w:rsidRPr="00E037FB" w:rsidRDefault="00BF4A22" w:rsidP="00CE20F6">
            <w:pPr>
              <w:jc w:val="right"/>
              <w:rPr>
                <w:sz w:val="22"/>
                <w:szCs w:val="22"/>
              </w:rPr>
            </w:pPr>
            <w:r w:rsidRPr="00E037FB">
              <w:rPr>
                <w:sz w:val="22"/>
                <w:szCs w:val="22"/>
              </w:rPr>
              <w:t>6,46</w:t>
            </w:r>
          </w:p>
        </w:tc>
      </w:tr>
      <w:tr w:rsidR="00BF4A22" w:rsidRPr="00E037FB" w14:paraId="127D92B0" w14:textId="77777777" w:rsidTr="00CE20F6">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82FEAE" w14:textId="77777777" w:rsidR="00BF4A22" w:rsidRPr="00E037FB" w:rsidRDefault="00BF4A22" w:rsidP="00CE20F6">
            <w:pPr>
              <w:jc w:val="center"/>
              <w:rPr>
                <w:sz w:val="22"/>
                <w:szCs w:val="22"/>
              </w:rPr>
            </w:pPr>
            <w:r w:rsidRPr="00E037FB">
              <w:rPr>
                <w:sz w:val="22"/>
                <w:szCs w:val="22"/>
              </w:rPr>
              <w:t>7</w:t>
            </w:r>
          </w:p>
        </w:tc>
        <w:tc>
          <w:tcPr>
            <w:tcW w:w="2410" w:type="dxa"/>
            <w:tcBorders>
              <w:top w:val="nil"/>
              <w:left w:val="nil"/>
              <w:bottom w:val="single" w:sz="4" w:space="0" w:color="auto"/>
              <w:right w:val="single" w:sz="4" w:space="0" w:color="auto"/>
            </w:tcBorders>
            <w:shd w:val="clear" w:color="auto" w:fill="auto"/>
            <w:noWrap/>
            <w:vAlign w:val="bottom"/>
            <w:hideMark/>
          </w:tcPr>
          <w:p w14:paraId="6F714554" w14:textId="77777777" w:rsidR="00BF4A22" w:rsidRPr="00E037FB" w:rsidRDefault="00BF4A22" w:rsidP="00CE20F6">
            <w:pPr>
              <w:rPr>
                <w:sz w:val="22"/>
                <w:szCs w:val="22"/>
              </w:rPr>
            </w:pPr>
            <w:r w:rsidRPr="00E037FB">
              <w:rPr>
                <w:sz w:val="22"/>
                <w:szCs w:val="22"/>
              </w:rPr>
              <w:t>Sông, suối, kênh, rạch…</w:t>
            </w:r>
          </w:p>
        </w:tc>
        <w:tc>
          <w:tcPr>
            <w:tcW w:w="992" w:type="dxa"/>
            <w:tcBorders>
              <w:top w:val="nil"/>
              <w:left w:val="nil"/>
              <w:bottom w:val="single" w:sz="4" w:space="0" w:color="auto"/>
              <w:right w:val="single" w:sz="4" w:space="0" w:color="auto"/>
            </w:tcBorders>
            <w:shd w:val="clear" w:color="auto" w:fill="auto"/>
            <w:vAlign w:val="center"/>
            <w:hideMark/>
          </w:tcPr>
          <w:p w14:paraId="677DABD6" w14:textId="77777777" w:rsidR="00BF4A22" w:rsidRPr="00E037FB" w:rsidRDefault="00BF4A22" w:rsidP="00CE20F6">
            <w:pPr>
              <w:jc w:val="right"/>
              <w:rPr>
                <w:sz w:val="22"/>
                <w:szCs w:val="22"/>
              </w:rPr>
            </w:pPr>
            <w:r w:rsidRPr="00E037FB">
              <w:rPr>
                <w:sz w:val="22"/>
                <w:szCs w:val="22"/>
              </w:rPr>
              <w:t>188,13</w:t>
            </w:r>
          </w:p>
        </w:tc>
        <w:tc>
          <w:tcPr>
            <w:tcW w:w="992" w:type="dxa"/>
            <w:tcBorders>
              <w:top w:val="nil"/>
              <w:left w:val="nil"/>
              <w:bottom w:val="single" w:sz="4" w:space="0" w:color="auto"/>
              <w:right w:val="single" w:sz="4" w:space="0" w:color="auto"/>
            </w:tcBorders>
            <w:shd w:val="clear" w:color="auto" w:fill="auto"/>
            <w:vAlign w:val="center"/>
            <w:hideMark/>
          </w:tcPr>
          <w:p w14:paraId="5B36288D" w14:textId="77777777" w:rsidR="00BF4A22" w:rsidRPr="00E037FB" w:rsidRDefault="00BF4A22" w:rsidP="00CE20F6">
            <w:pPr>
              <w:jc w:val="right"/>
              <w:rPr>
                <w:sz w:val="22"/>
                <w:szCs w:val="22"/>
              </w:rPr>
            </w:pPr>
            <w:r w:rsidRPr="00E037FB">
              <w:rPr>
                <w:sz w:val="22"/>
                <w:szCs w:val="22"/>
              </w:rPr>
              <w:t>131,64</w:t>
            </w:r>
          </w:p>
        </w:tc>
        <w:tc>
          <w:tcPr>
            <w:tcW w:w="851" w:type="dxa"/>
            <w:tcBorders>
              <w:top w:val="nil"/>
              <w:left w:val="nil"/>
              <w:bottom w:val="single" w:sz="4" w:space="0" w:color="auto"/>
              <w:right w:val="single" w:sz="4" w:space="0" w:color="auto"/>
            </w:tcBorders>
            <w:shd w:val="clear" w:color="auto" w:fill="auto"/>
            <w:vAlign w:val="center"/>
            <w:hideMark/>
          </w:tcPr>
          <w:p w14:paraId="47BE9412" w14:textId="77777777" w:rsidR="00BF4A22" w:rsidRPr="00E037FB" w:rsidRDefault="00BF4A22" w:rsidP="00CE20F6">
            <w:pPr>
              <w:jc w:val="right"/>
              <w:rPr>
                <w:sz w:val="22"/>
                <w:szCs w:val="22"/>
              </w:rPr>
            </w:pPr>
            <w:r w:rsidRPr="00E037FB">
              <w:rPr>
                <w:sz w:val="22"/>
                <w:szCs w:val="22"/>
              </w:rPr>
              <w:t>3,08</w:t>
            </w:r>
          </w:p>
        </w:tc>
        <w:tc>
          <w:tcPr>
            <w:tcW w:w="850" w:type="dxa"/>
            <w:tcBorders>
              <w:top w:val="nil"/>
              <w:left w:val="nil"/>
              <w:bottom w:val="single" w:sz="4" w:space="0" w:color="auto"/>
              <w:right w:val="single" w:sz="4" w:space="0" w:color="auto"/>
            </w:tcBorders>
            <w:shd w:val="clear" w:color="auto" w:fill="auto"/>
            <w:vAlign w:val="center"/>
            <w:hideMark/>
          </w:tcPr>
          <w:p w14:paraId="75435120" w14:textId="77777777" w:rsidR="00BF4A22" w:rsidRPr="00E037FB" w:rsidRDefault="00BF4A22" w:rsidP="00CE20F6">
            <w:pPr>
              <w:rPr>
                <w:sz w:val="22"/>
                <w:szCs w:val="22"/>
              </w:rPr>
            </w:pPr>
            <w:r w:rsidRPr="00E037FB">
              <w:rPr>
                <w:sz w:val="22"/>
                <w:szCs w:val="22"/>
              </w:rPr>
              <w:t> </w:t>
            </w:r>
          </w:p>
        </w:tc>
        <w:tc>
          <w:tcPr>
            <w:tcW w:w="992" w:type="dxa"/>
            <w:tcBorders>
              <w:top w:val="nil"/>
              <w:left w:val="nil"/>
              <w:bottom w:val="single" w:sz="4" w:space="0" w:color="auto"/>
              <w:right w:val="single" w:sz="4" w:space="0" w:color="auto"/>
            </w:tcBorders>
            <w:shd w:val="clear" w:color="auto" w:fill="auto"/>
            <w:vAlign w:val="center"/>
            <w:hideMark/>
          </w:tcPr>
          <w:p w14:paraId="328C299E" w14:textId="77777777" w:rsidR="00BF4A22" w:rsidRPr="00E037FB" w:rsidRDefault="00BF4A22" w:rsidP="00CE20F6">
            <w:pPr>
              <w:jc w:val="right"/>
              <w:rPr>
                <w:sz w:val="22"/>
                <w:szCs w:val="22"/>
              </w:rPr>
            </w:pPr>
            <w:r w:rsidRPr="00E037FB">
              <w:rPr>
                <w:sz w:val="22"/>
                <w:szCs w:val="22"/>
              </w:rPr>
              <w:t>56,49</w:t>
            </w:r>
          </w:p>
        </w:tc>
        <w:tc>
          <w:tcPr>
            <w:tcW w:w="851" w:type="dxa"/>
            <w:tcBorders>
              <w:top w:val="nil"/>
              <w:left w:val="nil"/>
              <w:bottom w:val="single" w:sz="4" w:space="0" w:color="auto"/>
              <w:right w:val="single" w:sz="4" w:space="0" w:color="auto"/>
            </w:tcBorders>
            <w:shd w:val="clear" w:color="auto" w:fill="auto"/>
            <w:vAlign w:val="center"/>
            <w:hideMark/>
          </w:tcPr>
          <w:p w14:paraId="462568F1" w14:textId="77777777" w:rsidR="00BF4A22" w:rsidRPr="00E037FB" w:rsidRDefault="00BF4A22" w:rsidP="00CE20F6">
            <w:pPr>
              <w:jc w:val="right"/>
              <w:rPr>
                <w:sz w:val="22"/>
                <w:szCs w:val="22"/>
              </w:rPr>
            </w:pPr>
            <w:r w:rsidRPr="00E037FB">
              <w:rPr>
                <w:sz w:val="22"/>
                <w:szCs w:val="22"/>
              </w:rPr>
              <w:t>0,74</w:t>
            </w:r>
          </w:p>
        </w:tc>
        <w:tc>
          <w:tcPr>
            <w:tcW w:w="1134" w:type="dxa"/>
            <w:tcBorders>
              <w:top w:val="nil"/>
              <w:left w:val="nil"/>
              <w:bottom w:val="single" w:sz="4" w:space="0" w:color="auto"/>
              <w:right w:val="single" w:sz="4" w:space="0" w:color="auto"/>
            </w:tcBorders>
            <w:shd w:val="clear" w:color="auto" w:fill="auto"/>
            <w:vAlign w:val="center"/>
            <w:hideMark/>
          </w:tcPr>
          <w:p w14:paraId="2437B786" w14:textId="77777777" w:rsidR="00BF4A22" w:rsidRPr="00E037FB" w:rsidRDefault="00BF4A22" w:rsidP="00CE20F6">
            <w:pPr>
              <w:jc w:val="right"/>
              <w:rPr>
                <w:sz w:val="22"/>
                <w:szCs w:val="22"/>
              </w:rPr>
            </w:pPr>
            <w:r w:rsidRPr="00E037FB">
              <w:rPr>
                <w:sz w:val="22"/>
                <w:szCs w:val="22"/>
              </w:rPr>
              <w:t>188,13</w:t>
            </w:r>
          </w:p>
        </w:tc>
        <w:tc>
          <w:tcPr>
            <w:tcW w:w="992" w:type="dxa"/>
            <w:tcBorders>
              <w:top w:val="nil"/>
              <w:left w:val="nil"/>
              <w:bottom w:val="single" w:sz="4" w:space="0" w:color="auto"/>
              <w:right w:val="single" w:sz="4" w:space="0" w:color="auto"/>
            </w:tcBorders>
            <w:shd w:val="clear" w:color="auto" w:fill="auto"/>
            <w:vAlign w:val="center"/>
            <w:hideMark/>
          </w:tcPr>
          <w:p w14:paraId="08885E95" w14:textId="77777777" w:rsidR="00BF4A22" w:rsidRPr="00E037FB" w:rsidRDefault="00BF4A22" w:rsidP="00CE20F6">
            <w:pPr>
              <w:jc w:val="right"/>
              <w:rPr>
                <w:sz w:val="22"/>
                <w:szCs w:val="22"/>
              </w:rPr>
            </w:pPr>
            <w:r w:rsidRPr="00E037FB">
              <w:rPr>
                <w:sz w:val="22"/>
                <w:szCs w:val="22"/>
              </w:rPr>
              <w:t>131,64</w:t>
            </w:r>
          </w:p>
        </w:tc>
        <w:tc>
          <w:tcPr>
            <w:tcW w:w="851" w:type="dxa"/>
            <w:tcBorders>
              <w:top w:val="nil"/>
              <w:left w:val="nil"/>
              <w:bottom w:val="single" w:sz="4" w:space="0" w:color="auto"/>
              <w:right w:val="single" w:sz="4" w:space="0" w:color="auto"/>
            </w:tcBorders>
            <w:shd w:val="clear" w:color="auto" w:fill="auto"/>
            <w:vAlign w:val="center"/>
            <w:hideMark/>
          </w:tcPr>
          <w:p w14:paraId="72A137DE" w14:textId="77777777" w:rsidR="00BF4A22" w:rsidRPr="00E037FB" w:rsidRDefault="00BF4A22" w:rsidP="00CE20F6">
            <w:pPr>
              <w:jc w:val="right"/>
              <w:rPr>
                <w:sz w:val="22"/>
                <w:szCs w:val="22"/>
              </w:rPr>
            </w:pPr>
            <w:r w:rsidRPr="00E037FB">
              <w:rPr>
                <w:sz w:val="22"/>
                <w:szCs w:val="22"/>
              </w:rPr>
              <w:t>3,08</w:t>
            </w:r>
          </w:p>
        </w:tc>
        <w:tc>
          <w:tcPr>
            <w:tcW w:w="850" w:type="dxa"/>
            <w:tcBorders>
              <w:top w:val="nil"/>
              <w:left w:val="nil"/>
              <w:bottom w:val="single" w:sz="4" w:space="0" w:color="auto"/>
              <w:right w:val="single" w:sz="4" w:space="0" w:color="auto"/>
            </w:tcBorders>
            <w:shd w:val="clear" w:color="auto" w:fill="auto"/>
            <w:vAlign w:val="center"/>
            <w:hideMark/>
          </w:tcPr>
          <w:p w14:paraId="2DE93344" w14:textId="77777777" w:rsidR="00BF4A22" w:rsidRPr="00E037FB" w:rsidRDefault="00BF4A22" w:rsidP="00CE20F6">
            <w:pPr>
              <w:rPr>
                <w:sz w:val="22"/>
                <w:szCs w:val="22"/>
              </w:rPr>
            </w:pPr>
            <w:r w:rsidRPr="00E037FB">
              <w:rPr>
                <w:sz w:val="22"/>
                <w:szCs w:val="22"/>
              </w:rPr>
              <w:t> </w:t>
            </w:r>
          </w:p>
        </w:tc>
        <w:tc>
          <w:tcPr>
            <w:tcW w:w="990" w:type="dxa"/>
            <w:tcBorders>
              <w:top w:val="nil"/>
              <w:left w:val="nil"/>
              <w:bottom w:val="single" w:sz="4" w:space="0" w:color="auto"/>
              <w:right w:val="single" w:sz="4" w:space="0" w:color="auto"/>
            </w:tcBorders>
            <w:shd w:val="clear" w:color="auto" w:fill="auto"/>
            <w:vAlign w:val="center"/>
            <w:hideMark/>
          </w:tcPr>
          <w:p w14:paraId="666075AB" w14:textId="77777777" w:rsidR="00BF4A22" w:rsidRPr="00E037FB" w:rsidRDefault="00BF4A22" w:rsidP="00CE20F6">
            <w:pPr>
              <w:jc w:val="right"/>
              <w:rPr>
                <w:sz w:val="22"/>
                <w:szCs w:val="22"/>
              </w:rPr>
            </w:pPr>
            <w:r w:rsidRPr="00E037FB">
              <w:rPr>
                <w:sz w:val="22"/>
                <w:szCs w:val="22"/>
              </w:rPr>
              <w:t>56,49</w:t>
            </w:r>
          </w:p>
        </w:tc>
        <w:tc>
          <w:tcPr>
            <w:tcW w:w="876" w:type="dxa"/>
            <w:tcBorders>
              <w:top w:val="nil"/>
              <w:left w:val="nil"/>
              <w:bottom w:val="single" w:sz="4" w:space="0" w:color="auto"/>
              <w:right w:val="single" w:sz="4" w:space="0" w:color="auto"/>
            </w:tcBorders>
            <w:shd w:val="clear" w:color="auto" w:fill="auto"/>
            <w:vAlign w:val="center"/>
            <w:hideMark/>
          </w:tcPr>
          <w:p w14:paraId="1D8F0348" w14:textId="77777777" w:rsidR="00BF4A22" w:rsidRPr="00E037FB" w:rsidRDefault="00BF4A22" w:rsidP="00CE20F6">
            <w:pPr>
              <w:jc w:val="right"/>
              <w:rPr>
                <w:sz w:val="22"/>
                <w:szCs w:val="22"/>
              </w:rPr>
            </w:pPr>
            <w:r w:rsidRPr="00E037FB">
              <w:rPr>
                <w:sz w:val="22"/>
                <w:szCs w:val="22"/>
              </w:rPr>
              <w:t>0,74</w:t>
            </w:r>
          </w:p>
        </w:tc>
      </w:tr>
    </w:tbl>
    <w:p w14:paraId="447B6225" w14:textId="77777777" w:rsidR="00BF4A22" w:rsidRPr="00E037FB" w:rsidRDefault="00BF4A22" w:rsidP="00BF4A22">
      <w:pPr>
        <w:pStyle w:val="Noidung"/>
        <w:ind w:firstLine="0"/>
        <w:jc w:val="center"/>
        <w:rPr>
          <w:i/>
          <w:iCs/>
          <w:sz w:val="28"/>
          <w:szCs w:val="28"/>
        </w:rPr>
        <w:sectPr w:rsidR="00BF4A22" w:rsidRPr="00E037FB" w:rsidSect="000924A1">
          <w:pgSz w:w="16840" w:h="11907" w:orient="landscape" w:code="9"/>
          <w:pgMar w:top="851" w:right="1134" w:bottom="1021" w:left="1021" w:header="0" w:footer="113" w:gutter="0"/>
          <w:cols w:space="720"/>
          <w:docGrid w:linePitch="360"/>
        </w:sectPr>
      </w:pPr>
    </w:p>
    <w:p w14:paraId="4C70F457" w14:textId="77777777" w:rsidR="00BF4A22" w:rsidRPr="00E037FB" w:rsidRDefault="00BF4A22" w:rsidP="00737A46">
      <w:pPr>
        <w:pStyle w:val="Noidung"/>
        <w:spacing w:after="0"/>
        <w:ind w:firstLine="0"/>
        <w:jc w:val="center"/>
        <w:rPr>
          <w:b/>
          <w:bCs/>
          <w:sz w:val="28"/>
          <w:szCs w:val="28"/>
        </w:rPr>
      </w:pPr>
      <w:r w:rsidRPr="00E037FB">
        <w:rPr>
          <w:b/>
          <w:bCs/>
          <w:sz w:val="28"/>
          <w:szCs w:val="28"/>
        </w:rPr>
        <w:lastRenderedPageBreak/>
        <w:t>PHỤ LỤC</w:t>
      </w:r>
    </w:p>
    <w:p w14:paraId="245A91B6" w14:textId="77777777" w:rsidR="00BF4A22" w:rsidRPr="00E037FB" w:rsidRDefault="00BF4A22" w:rsidP="00737A46">
      <w:pPr>
        <w:pStyle w:val="Noidung"/>
        <w:spacing w:after="0"/>
        <w:ind w:firstLine="0"/>
        <w:jc w:val="center"/>
        <w:rPr>
          <w:b/>
          <w:bCs/>
          <w:sz w:val="28"/>
          <w:szCs w:val="28"/>
        </w:rPr>
      </w:pPr>
      <w:r w:rsidRPr="00E037FB">
        <w:rPr>
          <w:b/>
          <w:bCs/>
          <w:sz w:val="28"/>
          <w:szCs w:val="28"/>
        </w:rPr>
        <w:t>Danh mục các chương trình, dự án ưu tiên đầu tư</w:t>
      </w:r>
    </w:p>
    <w:p w14:paraId="74EAEA18" w14:textId="4993584C" w:rsidR="00737A46" w:rsidRDefault="00BF4A22" w:rsidP="00737A46">
      <w:pPr>
        <w:pStyle w:val="Noidung"/>
        <w:spacing w:after="0"/>
        <w:ind w:firstLine="0"/>
        <w:jc w:val="center"/>
        <w:rPr>
          <w:rFonts w:ascii="Times New Roman Italic" w:hAnsi="Times New Roman Italic"/>
          <w:i/>
          <w:iCs/>
          <w:spacing w:val="-8"/>
          <w:sz w:val="28"/>
          <w:szCs w:val="28"/>
        </w:rPr>
      </w:pPr>
      <w:r w:rsidRPr="00BF4A22">
        <w:rPr>
          <w:rFonts w:ascii="Times New Roman Italic" w:hAnsi="Times New Roman Italic"/>
          <w:i/>
          <w:iCs/>
          <w:spacing w:val="-8"/>
          <w:sz w:val="28"/>
          <w:szCs w:val="28"/>
        </w:rPr>
        <w:t xml:space="preserve">(kèm theo Quyết định số </w:t>
      </w:r>
      <w:r w:rsidR="00D97EF7">
        <w:rPr>
          <w:rFonts w:ascii="Times New Roman Italic" w:hAnsi="Times New Roman Italic"/>
          <w:i/>
          <w:iCs/>
          <w:spacing w:val="-8"/>
          <w:sz w:val="28"/>
          <w:szCs w:val="28"/>
        </w:rPr>
        <w:t>686</w:t>
      </w:r>
      <w:r w:rsidRPr="00BF4A22">
        <w:rPr>
          <w:rFonts w:ascii="Times New Roman Italic" w:hAnsi="Times New Roman Italic"/>
          <w:i/>
          <w:iCs/>
          <w:spacing w:val="-8"/>
          <w:sz w:val="28"/>
          <w:szCs w:val="28"/>
        </w:rPr>
        <w:t>/QĐ-UBND ngày</w:t>
      </w:r>
      <w:r w:rsidR="00737A46">
        <w:rPr>
          <w:rFonts w:ascii="Times New Roman Italic" w:hAnsi="Times New Roman Italic"/>
          <w:i/>
          <w:iCs/>
          <w:spacing w:val="-8"/>
          <w:sz w:val="28"/>
          <w:szCs w:val="28"/>
        </w:rPr>
        <w:t xml:space="preserve"> </w:t>
      </w:r>
      <w:r w:rsidR="00D97EF7">
        <w:rPr>
          <w:rFonts w:ascii="Times New Roman Italic" w:hAnsi="Times New Roman Italic"/>
          <w:i/>
          <w:iCs/>
          <w:spacing w:val="-8"/>
          <w:sz w:val="28"/>
          <w:szCs w:val="28"/>
        </w:rPr>
        <w:t>15</w:t>
      </w:r>
      <w:r w:rsidRPr="00BF4A22">
        <w:rPr>
          <w:rFonts w:ascii="Times New Roman Italic" w:hAnsi="Times New Roman Italic"/>
          <w:i/>
          <w:iCs/>
          <w:spacing w:val="-8"/>
          <w:sz w:val="28"/>
          <w:szCs w:val="28"/>
        </w:rPr>
        <w:t>/</w:t>
      </w:r>
      <w:r w:rsidR="00D97EF7">
        <w:rPr>
          <w:rFonts w:ascii="Times New Roman Italic" w:hAnsi="Times New Roman Italic"/>
          <w:i/>
          <w:iCs/>
          <w:spacing w:val="-8"/>
          <w:sz w:val="28"/>
          <w:szCs w:val="28"/>
        </w:rPr>
        <w:t>4</w:t>
      </w:r>
      <w:r w:rsidR="00737A46">
        <w:rPr>
          <w:rFonts w:ascii="Times New Roman Italic" w:hAnsi="Times New Roman Italic"/>
          <w:i/>
          <w:iCs/>
          <w:spacing w:val="-8"/>
          <w:sz w:val="28"/>
          <w:szCs w:val="28"/>
        </w:rPr>
        <w:t>/</w:t>
      </w:r>
      <w:r w:rsidRPr="00BF4A22">
        <w:rPr>
          <w:rFonts w:ascii="Times New Roman Italic" w:hAnsi="Times New Roman Italic"/>
          <w:i/>
          <w:iCs/>
          <w:spacing w:val="-8"/>
          <w:sz w:val="28"/>
          <w:szCs w:val="28"/>
        </w:rPr>
        <w:t xml:space="preserve">2025 </w:t>
      </w:r>
    </w:p>
    <w:p w14:paraId="4194C05E" w14:textId="34AF3753" w:rsidR="00BF4A22" w:rsidRDefault="00BF4A22" w:rsidP="00737A46">
      <w:pPr>
        <w:pStyle w:val="Noidung"/>
        <w:spacing w:after="0"/>
        <w:ind w:firstLine="0"/>
        <w:jc w:val="center"/>
        <w:rPr>
          <w:rFonts w:ascii="Times New Roman Italic" w:hAnsi="Times New Roman Italic"/>
          <w:i/>
          <w:iCs/>
          <w:spacing w:val="-8"/>
          <w:sz w:val="28"/>
          <w:szCs w:val="28"/>
        </w:rPr>
      </w:pPr>
      <w:r w:rsidRPr="00BF4A22">
        <w:rPr>
          <w:rFonts w:ascii="Times New Roman Italic" w:hAnsi="Times New Roman Italic"/>
          <w:i/>
          <w:iCs/>
          <w:spacing w:val="-8"/>
          <w:sz w:val="28"/>
          <w:szCs w:val="28"/>
        </w:rPr>
        <w:t>của UBND tỉnh Vĩnh Phúc)</w:t>
      </w:r>
    </w:p>
    <w:p w14:paraId="40EA2B37" w14:textId="77777777" w:rsidR="00D97EF7" w:rsidRPr="00BF4A22" w:rsidRDefault="00D97EF7" w:rsidP="00737A46">
      <w:pPr>
        <w:pStyle w:val="Noidung"/>
        <w:spacing w:after="0"/>
        <w:ind w:firstLine="0"/>
        <w:jc w:val="center"/>
        <w:rPr>
          <w:rFonts w:ascii="Times New Roman Italic" w:hAnsi="Times New Roman Italic"/>
          <w:i/>
          <w:iCs/>
          <w:spacing w:val="-8"/>
          <w:sz w:val="28"/>
          <w:szCs w:val="28"/>
        </w:rPr>
      </w:pPr>
    </w:p>
    <w:tbl>
      <w:tblPr>
        <w:tblW w:w="9247" w:type="dxa"/>
        <w:tblLayout w:type="fixed"/>
        <w:tblLook w:val="04A0" w:firstRow="1" w:lastRow="0" w:firstColumn="1" w:lastColumn="0" w:noHBand="0" w:noVBand="1"/>
      </w:tblPr>
      <w:tblGrid>
        <w:gridCol w:w="677"/>
        <w:gridCol w:w="2760"/>
        <w:gridCol w:w="1187"/>
        <w:gridCol w:w="1438"/>
        <w:gridCol w:w="1313"/>
        <w:gridCol w:w="1872"/>
      </w:tblGrid>
      <w:tr w:rsidR="00BF4A22" w:rsidRPr="00E037FB" w14:paraId="4D7D1EF2" w14:textId="77777777" w:rsidTr="00CE20F6">
        <w:trPr>
          <w:trHeight w:val="600"/>
          <w:tblHeader/>
        </w:trPr>
        <w:tc>
          <w:tcPr>
            <w:tcW w:w="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BA68" w14:textId="77777777" w:rsidR="00BF4A22" w:rsidRPr="00E037FB" w:rsidRDefault="00BF4A22" w:rsidP="00CE20F6">
            <w:pPr>
              <w:jc w:val="center"/>
              <w:rPr>
                <w:b/>
                <w:bCs/>
                <w:i/>
                <w:iCs/>
              </w:rPr>
            </w:pPr>
            <w:r w:rsidRPr="00E037FB">
              <w:rPr>
                <w:b/>
                <w:bCs/>
                <w:i/>
                <w:iCs/>
              </w:rPr>
              <w:t>TT</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048FDC9C" w14:textId="77777777" w:rsidR="00BF4A22" w:rsidRPr="00E037FB" w:rsidRDefault="00BF4A22" w:rsidP="00CE20F6">
            <w:pPr>
              <w:jc w:val="center"/>
              <w:rPr>
                <w:b/>
                <w:bCs/>
                <w:i/>
                <w:iCs/>
              </w:rPr>
            </w:pPr>
            <w:r w:rsidRPr="00E037FB">
              <w:rPr>
                <w:b/>
                <w:bCs/>
                <w:i/>
                <w:iCs/>
              </w:rPr>
              <w:t>Tên dự án</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14:paraId="1E0F0253" w14:textId="77777777" w:rsidR="00BF4A22" w:rsidRPr="00E037FB" w:rsidRDefault="00BF4A22" w:rsidP="00CE20F6">
            <w:pPr>
              <w:jc w:val="center"/>
              <w:rPr>
                <w:b/>
                <w:bCs/>
                <w:i/>
                <w:iCs/>
              </w:rPr>
            </w:pPr>
            <w:r w:rsidRPr="00E037FB">
              <w:rPr>
                <w:b/>
                <w:bCs/>
                <w:i/>
                <w:iCs/>
              </w:rPr>
              <w:t>Giai đoạn xây dựng</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40D8F6B8" w14:textId="77777777" w:rsidR="00BF4A22" w:rsidRPr="00E037FB" w:rsidRDefault="00BF4A22" w:rsidP="00CE20F6">
            <w:pPr>
              <w:jc w:val="center"/>
              <w:rPr>
                <w:b/>
                <w:bCs/>
                <w:i/>
                <w:iCs/>
              </w:rPr>
            </w:pPr>
            <w:r w:rsidRPr="00E037FB">
              <w:rPr>
                <w:b/>
                <w:bCs/>
                <w:i/>
                <w:iCs/>
              </w:rPr>
              <w:t>Địa điểm</w:t>
            </w:r>
          </w:p>
        </w:tc>
        <w:tc>
          <w:tcPr>
            <w:tcW w:w="1313" w:type="dxa"/>
            <w:tcBorders>
              <w:top w:val="single" w:sz="4" w:space="0" w:color="auto"/>
              <w:left w:val="nil"/>
              <w:bottom w:val="single" w:sz="4" w:space="0" w:color="auto"/>
              <w:right w:val="single" w:sz="4" w:space="0" w:color="auto"/>
            </w:tcBorders>
            <w:shd w:val="clear" w:color="auto" w:fill="auto"/>
            <w:vAlign w:val="center"/>
            <w:hideMark/>
          </w:tcPr>
          <w:p w14:paraId="5E7DD3DC" w14:textId="77777777" w:rsidR="00BF4A22" w:rsidRPr="00E037FB" w:rsidRDefault="00BF4A22" w:rsidP="00CE20F6">
            <w:pPr>
              <w:jc w:val="center"/>
              <w:rPr>
                <w:b/>
                <w:bCs/>
                <w:i/>
                <w:iCs/>
              </w:rPr>
            </w:pPr>
            <w:r w:rsidRPr="00E037FB">
              <w:rPr>
                <w:b/>
                <w:bCs/>
                <w:i/>
                <w:iCs/>
              </w:rPr>
              <w:t>Quy mô/ công suất</w:t>
            </w:r>
          </w:p>
        </w:tc>
        <w:tc>
          <w:tcPr>
            <w:tcW w:w="1872" w:type="dxa"/>
            <w:tcBorders>
              <w:top w:val="single" w:sz="4" w:space="0" w:color="auto"/>
              <w:left w:val="nil"/>
              <w:bottom w:val="single" w:sz="4" w:space="0" w:color="auto"/>
              <w:right w:val="single" w:sz="4" w:space="0" w:color="auto"/>
            </w:tcBorders>
            <w:shd w:val="clear" w:color="auto" w:fill="auto"/>
            <w:vAlign w:val="center"/>
            <w:hideMark/>
          </w:tcPr>
          <w:p w14:paraId="1C358D5E" w14:textId="77777777" w:rsidR="00BF4A22" w:rsidRPr="00E037FB" w:rsidRDefault="00BF4A22" w:rsidP="00CE20F6">
            <w:pPr>
              <w:jc w:val="center"/>
              <w:rPr>
                <w:b/>
                <w:bCs/>
                <w:i/>
                <w:iCs/>
              </w:rPr>
            </w:pPr>
            <w:r w:rsidRPr="00E037FB">
              <w:rPr>
                <w:b/>
                <w:bCs/>
                <w:i/>
                <w:iCs/>
              </w:rPr>
              <w:t xml:space="preserve">Nguồn vốn </w:t>
            </w:r>
          </w:p>
        </w:tc>
      </w:tr>
      <w:tr w:rsidR="00BF4A22" w:rsidRPr="00E037FB" w14:paraId="68EE0441"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41914E9" w14:textId="77777777" w:rsidR="00BF4A22" w:rsidRPr="00E037FB" w:rsidRDefault="00BF4A22" w:rsidP="00CE20F6">
            <w:pPr>
              <w:jc w:val="center"/>
              <w:rPr>
                <w:b/>
                <w:bCs/>
              </w:rPr>
            </w:pPr>
            <w:r w:rsidRPr="00E037FB">
              <w:rPr>
                <w:b/>
                <w:bCs/>
              </w:rPr>
              <w:t xml:space="preserve">I </w:t>
            </w:r>
          </w:p>
        </w:tc>
        <w:tc>
          <w:tcPr>
            <w:tcW w:w="2760" w:type="dxa"/>
            <w:tcBorders>
              <w:top w:val="nil"/>
              <w:left w:val="nil"/>
              <w:bottom w:val="single" w:sz="4" w:space="0" w:color="auto"/>
              <w:right w:val="single" w:sz="4" w:space="0" w:color="auto"/>
            </w:tcBorders>
            <w:shd w:val="clear" w:color="auto" w:fill="auto"/>
            <w:vAlign w:val="center"/>
            <w:hideMark/>
          </w:tcPr>
          <w:p w14:paraId="6144172B" w14:textId="77777777" w:rsidR="00BF4A22" w:rsidRPr="00E037FB" w:rsidRDefault="00BF4A22" w:rsidP="00CE20F6">
            <w:pPr>
              <w:rPr>
                <w:b/>
                <w:bCs/>
              </w:rPr>
            </w:pPr>
            <w:r w:rsidRPr="00E037FB">
              <w:rPr>
                <w:b/>
                <w:bCs/>
              </w:rPr>
              <w:t>Chương trình, kế hoạch</w:t>
            </w:r>
          </w:p>
        </w:tc>
        <w:tc>
          <w:tcPr>
            <w:tcW w:w="2625" w:type="dxa"/>
            <w:gridSpan w:val="2"/>
            <w:tcBorders>
              <w:top w:val="single" w:sz="4" w:space="0" w:color="auto"/>
              <w:left w:val="nil"/>
              <w:bottom w:val="single" w:sz="4" w:space="0" w:color="auto"/>
              <w:right w:val="single" w:sz="4" w:space="0" w:color="auto"/>
            </w:tcBorders>
            <w:shd w:val="clear" w:color="auto" w:fill="auto"/>
            <w:vAlign w:val="center"/>
            <w:hideMark/>
          </w:tcPr>
          <w:p w14:paraId="0C39B560" w14:textId="77777777" w:rsidR="00BF4A22" w:rsidRPr="00E037FB" w:rsidRDefault="00BF4A22" w:rsidP="00CE20F6">
            <w:pPr>
              <w:rPr>
                <w:b/>
                <w:bCs/>
              </w:rPr>
            </w:pPr>
            <w:r w:rsidRPr="00E037FB">
              <w:rPr>
                <w:b/>
                <w:bCs/>
              </w:rPr>
              <w:t>Đầu tư công</w:t>
            </w:r>
          </w:p>
        </w:tc>
        <w:tc>
          <w:tcPr>
            <w:tcW w:w="1313" w:type="dxa"/>
            <w:tcBorders>
              <w:top w:val="nil"/>
              <w:left w:val="nil"/>
              <w:bottom w:val="single" w:sz="4" w:space="0" w:color="auto"/>
              <w:right w:val="single" w:sz="4" w:space="0" w:color="auto"/>
            </w:tcBorders>
            <w:shd w:val="clear" w:color="auto" w:fill="auto"/>
            <w:vAlign w:val="center"/>
            <w:hideMark/>
          </w:tcPr>
          <w:p w14:paraId="1CEFD4CE" w14:textId="77777777" w:rsidR="00BF4A22" w:rsidRPr="00E037FB" w:rsidRDefault="00BF4A22" w:rsidP="00CE20F6">
            <w:pPr>
              <w:rPr>
                <w:b/>
                <w:bCs/>
              </w:rPr>
            </w:pPr>
            <w:r w:rsidRPr="00E037FB">
              <w:rPr>
                <w:b/>
                <w:bCs/>
              </w:rPr>
              <w:t> </w:t>
            </w:r>
          </w:p>
        </w:tc>
        <w:tc>
          <w:tcPr>
            <w:tcW w:w="1872" w:type="dxa"/>
            <w:tcBorders>
              <w:top w:val="nil"/>
              <w:left w:val="nil"/>
              <w:bottom w:val="single" w:sz="4" w:space="0" w:color="auto"/>
              <w:right w:val="single" w:sz="4" w:space="0" w:color="auto"/>
            </w:tcBorders>
            <w:shd w:val="clear" w:color="auto" w:fill="auto"/>
            <w:vAlign w:val="center"/>
            <w:hideMark/>
          </w:tcPr>
          <w:p w14:paraId="37C3ADC4" w14:textId="77777777" w:rsidR="00BF4A22" w:rsidRPr="00E037FB" w:rsidRDefault="00BF4A22" w:rsidP="00CE20F6">
            <w:pPr>
              <w:rPr>
                <w:b/>
                <w:bCs/>
              </w:rPr>
            </w:pPr>
            <w:r w:rsidRPr="00E037FB">
              <w:rPr>
                <w:b/>
                <w:bCs/>
              </w:rPr>
              <w:t> </w:t>
            </w:r>
          </w:p>
        </w:tc>
      </w:tr>
      <w:tr w:rsidR="00BF4A22" w:rsidRPr="00E037FB" w14:paraId="4244C375" w14:textId="77777777" w:rsidTr="00CE20F6">
        <w:trPr>
          <w:trHeight w:val="1240"/>
        </w:trPr>
        <w:tc>
          <w:tcPr>
            <w:tcW w:w="677" w:type="dxa"/>
            <w:tcBorders>
              <w:top w:val="nil"/>
              <w:left w:val="single" w:sz="4" w:space="0" w:color="auto"/>
              <w:bottom w:val="single" w:sz="4" w:space="0" w:color="auto"/>
              <w:right w:val="single" w:sz="4" w:space="0" w:color="auto"/>
            </w:tcBorders>
            <w:shd w:val="clear" w:color="auto" w:fill="auto"/>
            <w:vAlign w:val="center"/>
          </w:tcPr>
          <w:p w14:paraId="0E261978" w14:textId="77777777" w:rsidR="00BF4A22" w:rsidRPr="00E037FB" w:rsidRDefault="00BF4A22" w:rsidP="00CE20F6">
            <w:pPr>
              <w:jc w:val="center"/>
            </w:pPr>
            <w:r w:rsidRPr="00E037FB">
              <w:t>1</w:t>
            </w:r>
          </w:p>
        </w:tc>
        <w:tc>
          <w:tcPr>
            <w:tcW w:w="2760" w:type="dxa"/>
            <w:tcBorders>
              <w:top w:val="nil"/>
              <w:left w:val="nil"/>
              <w:bottom w:val="single" w:sz="4" w:space="0" w:color="auto"/>
              <w:right w:val="single" w:sz="4" w:space="0" w:color="auto"/>
            </w:tcBorders>
            <w:shd w:val="clear" w:color="auto" w:fill="auto"/>
            <w:vAlign w:val="center"/>
            <w:hideMark/>
          </w:tcPr>
          <w:p w14:paraId="66ABBAA0" w14:textId="77777777" w:rsidR="00BF4A22" w:rsidRPr="00E037FB" w:rsidRDefault="00BF4A22" w:rsidP="00CE20F6">
            <w:r w:rsidRPr="00E037FB">
              <w:t>Điều chỉnh hệ thống các đồ án quy hoạch phân khu, quy hoạch chi tiết, các khu vực phát triển đô thị mới, các khu cụm công nghiệp, khu du lịch, khu thương mại....</w:t>
            </w:r>
          </w:p>
        </w:tc>
        <w:tc>
          <w:tcPr>
            <w:tcW w:w="1187" w:type="dxa"/>
            <w:tcBorders>
              <w:top w:val="nil"/>
              <w:left w:val="nil"/>
              <w:bottom w:val="single" w:sz="4" w:space="0" w:color="auto"/>
              <w:right w:val="single" w:sz="4" w:space="0" w:color="auto"/>
            </w:tcBorders>
            <w:shd w:val="clear" w:color="auto" w:fill="auto"/>
            <w:vAlign w:val="center"/>
            <w:hideMark/>
          </w:tcPr>
          <w:p w14:paraId="65238881" w14:textId="77777777" w:rsidR="00BF4A22" w:rsidRPr="00E037FB" w:rsidRDefault="00BF4A22" w:rsidP="00CE20F6">
            <w:pPr>
              <w:jc w:val="center"/>
            </w:pPr>
            <w:r w:rsidRPr="00E037FB">
              <w:t>2025</w:t>
            </w:r>
          </w:p>
        </w:tc>
        <w:tc>
          <w:tcPr>
            <w:tcW w:w="1438" w:type="dxa"/>
            <w:tcBorders>
              <w:top w:val="nil"/>
              <w:left w:val="nil"/>
              <w:bottom w:val="single" w:sz="4" w:space="0" w:color="auto"/>
              <w:right w:val="single" w:sz="4" w:space="0" w:color="auto"/>
            </w:tcBorders>
            <w:shd w:val="clear" w:color="auto" w:fill="auto"/>
            <w:vAlign w:val="center"/>
            <w:hideMark/>
          </w:tcPr>
          <w:p w14:paraId="1F38AAC9"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5BFCA667"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06889EE7" w14:textId="77777777" w:rsidR="00BF4A22" w:rsidRPr="00E037FB" w:rsidRDefault="00BF4A22" w:rsidP="00CE20F6">
            <w:pPr>
              <w:jc w:val="center"/>
            </w:pPr>
            <w:r w:rsidRPr="00E037FB">
              <w:t>Nguồn vốn NSNN thực hiện theo từng dự án</w:t>
            </w:r>
          </w:p>
        </w:tc>
      </w:tr>
      <w:tr w:rsidR="00BF4A22" w:rsidRPr="00E037FB" w14:paraId="12872451" w14:textId="77777777" w:rsidTr="00CE20F6">
        <w:trPr>
          <w:trHeight w:val="930"/>
        </w:trPr>
        <w:tc>
          <w:tcPr>
            <w:tcW w:w="677" w:type="dxa"/>
            <w:tcBorders>
              <w:top w:val="nil"/>
              <w:left w:val="single" w:sz="4" w:space="0" w:color="auto"/>
              <w:bottom w:val="single" w:sz="4" w:space="0" w:color="auto"/>
              <w:right w:val="single" w:sz="4" w:space="0" w:color="auto"/>
            </w:tcBorders>
            <w:shd w:val="clear" w:color="auto" w:fill="auto"/>
            <w:vAlign w:val="center"/>
          </w:tcPr>
          <w:p w14:paraId="630B3A8A" w14:textId="77777777" w:rsidR="00BF4A22" w:rsidRPr="00E037FB" w:rsidRDefault="00BF4A22" w:rsidP="00CE20F6">
            <w:pPr>
              <w:jc w:val="center"/>
            </w:pPr>
            <w:r w:rsidRPr="00E037FB">
              <w:t>2</w:t>
            </w:r>
          </w:p>
        </w:tc>
        <w:tc>
          <w:tcPr>
            <w:tcW w:w="2760" w:type="dxa"/>
            <w:tcBorders>
              <w:top w:val="nil"/>
              <w:left w:val="nil"/>
              <w:bottom w:val="single" w:sz="4" w:space="0" w:color="auto"/>
              <w:right w:val="single" w:sz="4" w:space="0" w:color="auto"/>
            </w:tcBorders>
            <w:shd w:val="clear" w:color="auto" w:fill="auto"/>
            <w:vAlign w:val="center"/>
            <w:hideMark/>
          </w:tcPr>
          <w:p w14:paraId="40D1B492" w14:textId="77777777" w:rsidR="00BF4A22" w:rsidRPr="00E037FB" w:rsidRDefault="00BF4A22" w:rsidP="00CE20F6">
            <w:r w:rsidRPr="00E037FB">
              <w:t>Lập đề án và thực hiện lộ trình xây dựng Thành phố Thông minh</w:t>
            </w:r>
          </w:p>
        </w:tc>
        <w:tc>
          <w:tcPr>
            <w:tcW w:w="1187" w:type="dxa"/>
            <w:tcBorders>
              <w:top w:val="nil"/>
              <w:left w:val="nil"/>
              <w:bottom w:val="single" w:sz="4" w:space="0" w:color="auto"/>
              <w:right w:val="single" w:sz="4" w:space="0" w:color="auto"/>
            </w:tcBorders>
            <w:shd w:val="clear" w:color="auto" w:fill="auto"/>
            <w:vAlign w:val="center"/>
            <w:hideMark/>
          </w:tcPr>
          <w:p w14:paraId="48092938" w14:textId="77777777" w:rsidR="00BF4A22" w:rsidRPr="00E037FB" w:rsidRDefault="00BF4A22" w:rsidP="00CE20F6">
            <w:pPr>
              <w:jc w:val="center"/>
            </w:pPr>
            <w:r w:rsidRPr="00E037FB">
              <w:t>2025</w:t>
            </w:r>
          </w:p>
        </w:tc>
        <w:tc>
          <w:tcPr>
            <w:tcW w:w="1438" w:type="dxa"/>
            <w:tcBorders>
              <w:top w:val="nil"/>
              <w:left w:val="nil"/>
              <w:bottom w:val="single" w:sz="4" w:space="0" w:color="auto"/>
              <w:right w:val="single" w:sz="4" w:space="0" w:color="auto"/>
            </w:tcBorders>
            <w:shd w:val="clear" w:color="auto" w:fill="auto"/>
            <w:vAlign w:val="center"/>
            <w:hideMark/>
          </w:tcPr>
          <w:p w14:paraId="227F1D91"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019DFD73"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2510D9FA" w14:textId="77777777" w:rsidR="00BF4A22" w:rsidRPr="00E037FB" w:rsidRDefault="00BF4A22" w:rsidP="00CE20F6">
            <w:pPr>
              <w:jc w:val="center"/>
            </w:pPr>
            <w:r w:rsidRPr="00E037FB">
              <w:t>Nguồn vốn NSNN thực hiện theo từng dự án</w:t>
            </w:r>
          </w:p>
        </w:tc>
      </w:tr>
      <w:tr w:rsidR="00BF4A22" w:rsidRPr="00E037FB" w14:paraId="024CE60D" w14:textId="77777777" w:rsidTr="00CE20F6">
        <w:trPr>
          <w:trHeight w:val="930"/>
        </w:trPr>
        <w:tc>
          <w:tcPr>
            <w:tcW w:w="677" w:type="dxa"/>
            <w:tcBorders>
              <w:top w:val="nil"/>
              <w:left w:val="single" w:sz="4" w:space="0" w:color="auto"/>
              <w:bottom w:val="single" w:sz="4" w:space="0" w:color="auto"/>
              <w:right w:val="single" w:sz="4" w:space="0" w:color="auto"/>
            </w:tcBorders>
            <w:shd w:val="clear" w:color="auto" w:fill="auto"/>
            <w:vAlign w:val="center"/>
          </w:tcPr>
          <w:p w14:paraId="6588E3E5" w14:textId="77777777" w:rsidR="00BF4A22" w:rsidRPr="00E037FB" w:rsidRDefault="00BF4A22" w:rsidP="00CE20F6">
            <w:pPr>
              <w:jc w:val="center"/>
            </w:pPr>
            <w:r w:rsidRPr="00E037FB">
              <w:t>3</w:t>
            </w:r>
          </w:p>
        </w:tc>
        <w:tc>
          <w:tcPr>
            <w:tcW w:w="2760" w:type="dxa"/>
            <w:tcBorders>
              <w:top w:val="nil"/>
              <w:left w:val="nil"/>
              <w:bottom w:val="single" w:sz="4" w:space="0" w:color="auto"/>
              <w:right w:val="single" w:sz="4" w:space="0" w:color="auto"/>
            </w:tcBorders>
            <w:shd w:val="clear" w:color="auto" w:fill="auto"/>
            <w:vAlign w:val="center"/>
            <w:hideMark/>
          </w:tcPr>
          <w:p w14:paraId="4F9BADAE" w14:textId="77777777" w:rsidR="00BF4A22" w:rsidRPr="00E037FB" w:rsidRDefault="00BF4A22" w:rsidP="00CE20F6">
            <w:r w:rsidRPr="00E037FB">
              <w:t>Chương trình phát triển hệ thống các dịch vụ, tiện ích công cộng đô thị và du lịch</w:t>
            </w:r>
          </w:p>
        </w:tc>
        <w:tc>
          <w:tcPr>
            <w:tcW w:w="1187" w:type="dxa"/>
            <w:tcBorders>
              <w:top w:val="nil"/>
              <w:left w:val="nil"/>
              <w:bottom w:val="single" w:sz="4" w:space="0" w:color="auto"/>
              <w:right w:val="single" w:sz="4" w:space="0" w:color="auto"/>
            </w:tcBorders>
            <w:shd w:val="clear" w:color="auto" w:fill="auto"/>
            <w:vAlign w:val="center"/>
            <w:hideMark/>
          </w:tcPr>
          <w:p w14:paraId="2262DA82" w14:textId="77777777" w:rsidR="00BF4A22" w:rsidRPr="00E037FB" w:rsidRDefault="00BF4A22" w:rsidP="00CE20F6">
            <w:pPr>
              <w:jc w:val="center"/>
            </w:pPr>
            <w:r w:rsidRPr="00E037FB">
              <w:t>2025</w:t>
            </w:r>
          </w:p>
        </w:tc>
        <w:tc>
          <w:tcPr>
            <w:tcW w:w="1438" w:type="dxa"/>
            <w:tcBorders>
              <w:top w:val="nil"/>
              <w:left w:val="nil"/>
              <w:bottom w:val="single" w:sz="4" w:space="0" w:color="auto"/>
              <w:right w:val="single" w:sz="4" w:space="0" w:color="auto"/>
            </w:tcBorders>
            <w:shd w:val="clear" w:color="auto" w:fill="auto"/>
            <w:vAlign w:val="center"/>
            <w:hideMark/>
          </w:tcPr>
          <w:p w14:paraId="45656F17"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5F63923B"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09EDC937" w14:textId="77777777" w:rsidR="00BF4A22" w:rsidRPr="00E037FB" w:rsidRDefault="00BF4A22" w:rsidP="00CE20F6">
            <w:pPr>
              <w:jc w:val="center"/>
            </w:pPr>
            <w:r w:rsidRPr="00E037FB">
              <w:t>Nguồn vốn NSNN thực hiện theo từng dự án</w:t>
            </w:r>
          </w:p>
        </w:tc>
      </w:tr>
      <w:tr w:rsidR="00BF4A22" w:rsidRPr="00E037FB" w14:paraId="7E47D81F"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5B22347F" w14:textId="77777777" w:rsidR="00BF4A22" w:rsidRPr="00E037FB" w:rsidRDefault="00BF4A22" w:rsidP="00CE20F6">
            <w:pPr>
              <w:jc w:val="center"/>
            </w:pPr>
            <w:r w:rsidRPr="00E037FB">
              <w:t>4</w:t>
            </w:r>
          </w:p>
        </w:tc>
        <w:tc>
          <w:tcPr>
            <w:tcW w:w="2760" w:type="dxa"/>
            <w:tcBorders>
              <w:top w:val="nil"/>
              <w:left w:val="nil"/>
              <w:bottom w:val="single" w:sz="4" w:space="0" w:color="auto"/>
              <w:right w:val="single" w:sz="4" w:space="0" w:color="auto"/>
            </w:tcBorders>
            <w:shd w:val="clear" w:color="auto" w:fill="auto"/>
            <w:vAlign w:val="center"/>
            <w:hideMark/>
          </w:tcPr>
          <w:p w14:paraId="4A44D9AF" w14:textId="77777777" w:rsidR="00BF4A22" w:rsidRPr="00E037FB" w:rsidRDefault="00BF4A22" w:rsidP="00CE20F6">
            <w:r w:rsidRPr="00E037FB">
              <w:t>Chương trình cải tạo, chỉnh trang các khu đô thị, khu dân cư (cấp phường) theo lộ trình quy hoạch</w:t>
            </w:r>
          </w:p>
        </w:tc>
        <w:tc>
          <w:tcPr>
            <w:tcW w:w="1187" w:type="dxa"/>
            <w:tcBorders>
              <w:top w:val="nil"/>
              <w:left w:val="nil"/>
              <w:bottom w:val="single" w:sz="4" w:space="0" w:color="auto"/>
              <w:right w:val="single" w:sz="4" w:space="0" w:color="auto"/>
            </w:tcBorders>
            <w:shd w:val="clear" w:color="auto" w:fill="auto"/>
            <w:vAlign w:val="center"/>
            <w:hideMark/>
          </w:tcPr>
          <w:p w14:paraId="4E5FEE7B" w14:textId="77777777" w:rsidR="00BF4A22" w:rsidRPr="00E037FB" w:rsidRDefault="00BF4A22" w:rsidP="00CE20F6">
            <w:pPr>
              <w:jc w:val="center"/>
            </w:pPr>
            <w:r w:rsidRPr="00E037FB">
              <w:t>2025</w:t>
            </w:r>
          </w:p>
        </w:tc>
        <w:tc>
          <w:tcPr>
            <w:tcW w:w="1438" w:type="dxa"/>
            <w:tcBorders>
              <w:top w:val="nil"/>
              <w:left w:val="nil"/>
              <w:bottom w:val="single" w:sz="4" w:space="0" w:color="auto"/>
              <w:right w:val="single" w:sz="4" w:space="0" w:color="auto"/>
            </w:tcBorders>
            <w:shd w:val="clear" w:color="auto" w:fill="auto"/>
            <w:vAlign w:val="center"/>
            <w:hideMark/>
          </w:tcPr>
          <w:p w14:paraId="514CD1B4"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0B15CB3F"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5E22F618" w14:textId="77777777" w:rsidR="00BF4A22" w:rsidRPr="00E037FB" w:rsidRDefault="00BF4A22" w:rsidP="00CE20F6">
            <w:pPr>
              <w:jc w:val="center"/>
            </w:pPr>
            <w:r w:rsidRPr="00E037FB">
              <w:t>Nguồn vốn NSNN thực hiện theo từng dự án</w:t>
            </w:r>
          </w:p>
        </w:tc>
      </w:tr>
      <w:tr w:rsidR="00BF4A22" w:rsidRPr="00E037FB" w14:paraId="7345E646" w14:textId="77777777" w:rsidTr="00CE20F6">
        <w:trPr>
          <w:trHeight w:val="615"/>
        </w:trPr>
        <w:tc>
          <w:tcPr>
            <w:tcW w:w="677" w:type="dxa"/>
            <w:tcBorders>
              <w:top w:val="nil"/>
              <w:left w:val="single" w:sz="4" w:space="0" w:color="auto"/>
              <w:bottom w:val="single" w:sz="4" w:space="0" w:color="auto"/>
              <w:right w:val="single" w:sz="4" w:space="0" w:color="auto"/>
            </w:tcBorders>
            <w:shd w:val="clear" w:color="auto" w:fill="auto"/>
            <w:vAlign w:val="center"/>
          </w:tcPr>
          <w:p w14:paraId="253B2290" w14:textId="77777777" w:rsidR="00BF4A22" w:rsidRPr="00E037FB" w:rsidRDefault="00BF4A22" w:rsidP="00CE20F6">
            <w:pPr>
              <w:jc w:val="center"/>
            </w:pPr>
            <w:r w:rsidRPr="00E037FB">
              <w:t>5</w:t>
            </w:r>
          </w:p>
        </w:tc>
        <w:tc>
          <w:tcPr>
            <w:tcW w:w="2760" w:type="dxa"/>
            <w:tcBorders>
              <w:top w:val="nil"/>
              <w:left w:val="nil"/>
              <w:bottom w:val="single" w:sz="4" w:space="0" w:color="auto"/>
              <w:right w:val="single" w:sz="4" w:space="0" w:color="auto"/>
            </w:tcBorders>
            <w:shd w:val="clear" w:color="auto" w:fill="auto"/>
            <w:vAlign w:val="center"/>
          </w:tcPr>
          <w:p w14:paraId="68A9A72E" w14:textId="77777777" w:rsidR="00BF4A22" w:rsidRPr="00E037FB" w:rsidRDefault="00BF4A22" w:rsidP="00CE20F6">
            <w:pPr>
              <w:rPr>
                <w:spacing w:val="-4"/>
              </w:rPr>
            </w:pPr>
            <w:r w:rsidRPr="00E037FB">
              <w:rPr>
                <w:spacing w:val="-4"/>
              </w:rPr>
              <w:t>Chương trình cải tạo, nâng cấp, xây mới các chợ</w:t>
            </w:r>
          </w:p>
        </w:tc>
        <w:tc>
          <w:tcPr>
            <w:tcW w:w="1187" w:type="dxa"/>
            <w:tcBorders>
              <w:top w:val="nil"/>
              <w:left w:val="nil"/>
              <w:bottom w:val="single" w:sz="4" w:space="0" w:color="auto"/>
              <w:right w:val="single" w:sz="4" w:space="0" w:color="auto"/>
            </w:tcBorders>
            <w:shd w:val="clear" w:color="auto" w:fill="auto"/>
            <w:vAlign w:val="center"/>
          </w:tcPr>
          <w:p w14:paraId="4F7F8ABE" w14:textId="77777777" w:rsidR="00BF4A22" w:rsidRPr="00E037FB" w:rsidRDefault="00BF4A22" w:rsidP="00CE20F6">
            <w:pPr>
              <w:jc w:val="center"/>
            </w:pPr>
            <w:r w:rsidRPr="00E037FB">
              <w:t>2025</w:t>
            </w:r>
          </w:p>
        </w:tc>
        <w:tc>
          <w:tcPr>
            <w:tcW w:w="1438" w:type="dxa"/>
            <w:tcBorders>
              <w:top w:val="nil"/>
              <w:left w:val="nil"/>
              <w:bottom w:val="single" w:sz="4" w:space="0" w:color="auto"/>
              <w:right w:val="single" w:sz="4" w:space="0" w:color="auto"/>
            </w:tcBorders>
            <w:shd w:val="clear" w:color="auto" w:fill="auto"/>
            <w:vAlign w:val="center"/>
          </w:tcPr>
          <w:p w14:paraId="6AFA7E9A"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26D7C326"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3E663D2E" w14:textId="77777777" w:rsidR="00BF4A22" w:rsidRPr="00E037FB" w:rsidRDefault="00BF4A22" w:rsidP="00CE20F6">
            <w:pPr>
              <w:jc w:val="center"/>
            </w:pPr>
            <w:r w:rsidRPr="00E037FB">
              <w:t>Nguồn vốn NSNN thực hiện theo từng dự án</w:t>
            </w:r>
          </w:p>
        </w:tc>
      </w:tr>
      <w:tr w:rsidR="00BF4A22" w:rsidRPr="00E037FB" w14:paraId="3C4D29A1"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BA00017" w14:textId="77777777" w:rsidR="00BF4A22" w:rsidRPr="00E037FB" w:rsidRDefault="00BF4A22" w:rsidP="00CE20F6">
            <w:pPr>
              <w:jc w:val="center"/>
              <w:rPr>
                <w:b/>
                <w:bCs/>
              </w:rPr>
            </w:pPr>
            <w:r w:rsidRPr="00E037FB">
              <w:rPr>
                <w:b/>
                <w:bCs/>
              </w:rPr>
              <w:t>II</w:t>
            </w:r>
          </w:p>
        </w:tc>
        <w:tc>
          <w:tcPr>
            <w:tcW w:w="2760" w:type="dxa"/>
            <w:tcBorders>
              <w:top w:val="nil"/>
              <w:left w:val="nil"/>
              <w:bottom w:val="single" w:sz="4" w:space="0" w:color="auto"/>
              <w:right w:val="single" w:sz="4" w:space="0" w:color="auto"/>
            </w:tcBorders>
            <w:shd w:val="clear" w:color="auto" w:fill="auto"/>
            <w:vAlign w:val="center"/>
            <w:hideMark/>
          </w:tcPr>
          <w:p w14:paraId="24306B84" w14:textId="77777777" w:rsidR="00BF4A22" w:rsidRPr="00E037FB" w:rsidRDefault="00BF4A22" w:rsidP="00CE20F6">
            <w:pPr>
              <w:rPr>
                <w:b/>
                <w:bCs/>
              </w:rPr>
            </w:pPr>
            <w:r w:rsidRPr="00E037FB">
              <w:rPr>
                <w:b/>
                <w:bCs/>
              </w:rPr>
              <w:t>Dự án phát triển đô thị</w:t>
            </w:r>
          </w:p>
        </w:tc>
        <w:tc>
          <w:tcPr>
            <w:tcW w:w="2625" w:type="dxa"/>
            <w:gridSpan w:val="2"/>
            <w:tcBorders>
              <w:top w:val="single" w:sz="4" w:space="0" w:color="auto"/>
              <w:left w:val="nil"/>
              <w:bottom w:val="single" w:sz="4" w:space="0" w:color="auto"/>
              <w:right w:val="single" w:sz="4" w:space="0" w:color="auto"/>
            </w:tcBorders>
            <w:shd w:val="clear" w:color="auto" w:fill="auto"/>
            <w:vAlign w:val="center"/>
            <w:hideMark/>
          </w:tcPr>
          <w:p w14:paraId="709975C6" w14:textId="77777777" w:rsidR="00BF4A22" w:rsidRPr="00E037FB" w:rsidRDefault="00BF4A22" w:rsidP="00CE20F6">
            <w:pPr>
              <w:rPr>
                <w:b/>
                <w:bCs/>
              </w:rPr>
            </w:pPr>
            <w:r w:rsidRPr="00E037FB">
              <w:rPr>
                <w:b/>
                <w:bCs/>
              </w:rPr>
              <w:t>Hình thức đầu tư: BT; Xã hội hóa; Đầu tư công</w:t>
            </w:r>
          </w:p>
        </w:tc>
        <w:tc>
          <w:tcPr>
            <w:tcW w:w="1313" w:type="dxa"/>
            <w:tcBorders>
              <w:top w:val="nil"/>
              <w:left w:val="nil"/>
              <w:bottom w:val="single" w:sz="4" w:space="0" w:color="auto"/>
              <w:right w:val="single" w:sz="4" w:space="0" w:color="auto"/>
            </w:tcBorders>
            <w:shd w:val="clear" w:color="auto" w:fill="auto"/>
            <w:vAlign w:val="center"/>
            <w:hideMark/>
          </w:tcPr>
          <w:p w14:paraId="4A48306E" w14:textId="77777777" w:rsidR="00BF4A22" w:rsidRPr="00E037FB" w:rsidRDefault="00BF4A22" w:rsidP="00CE20F6">
            <w:pPr>
              <w:rPr>
                <w:b/>
                <w:bCs/>
              </w:rPr>
            </w:pPr>
            <w:r w:rsidRPr="00E037FB">
              <w:rPr>
                <w:b/>
                <w:bCs/>
              </w:rPr>
              <w:t> </w:t>
            </w:r>
          </w:p>
        </w:tc>
        <w:tc>
          <w:tcPr>
            <w:tcW w:w="1872" w:type="dxa"/>
            <w:tcBorders>
              <w:top w:val="nil"/>
              <w:left w:val="nil"/>
              <w:bottom w:val="single" w:sz="4" w:space="0" w:color="auto"/>
              <w:right w:val="single" w:sz="4" w:space="0" w:color="auto"/>
            </w:tcBorders>
            <w:shd w:val="clear" w:color="auto" w:fill="auto"/>
            <w:vAlign w:val="center"/>
            <w:hideMark/>
          </w:tcPr>
          <w:p w14:paraId="4E76BD68" w14:textId="77777777" w:rsidR="00BF4A22" w:rsidRPr="00E037FB" w:rsidRDefault="00BF4A22" w:rsidP="00CE20F6">
            <w:pPr>
              <w:rPr>
                <w:b/>
                <w:bCs/>
              </w:rPr>
            </w:pPr>
            <w:r w:rsidRPr="00E037FB">
              <w:rPr>
                <w:b/>
                <w:bCs/>
              </w:rPr>
              <w:t> </w:t>
            </w:r>
          </w:p>
        </w:tc>
      </w:tr>
      <w:tr w:rsidR="00BF4A22" w:rsidRPr="00E037FB" w14:paraId="6C4298FE" w14:textId="77777777" w:rsidTr="00CE20F6">
        <w:trPr>
          <w:trHeight w:val="930"/>
        </w:trPr>
        <w:tc>
          <w:tcPr>
            <w:tcW w:w="677" w:type="dxa"/>
            <w:tcBorders>
              <w:top w:val="nil"/>
              <w:left w:val="single" w:sz="4" w:space="0" w:color="auto"/>
              <w:bottom w:val="single" w:sz="4" w:space="0" w:color="auto"/>
              <w:right w:val="single" w:sz="4" w:space="0" w:color="auto"/>
            </w:tcBorders>
            <w:shd w:val="clear" w:color="auto" w:fill="auto"/>
            <w:vAlign w:val="center"/>
          </w:tcPr>
          <w:p w14:paraId="7742E013" w14:textId="77777777" w:rsidR="00BF4A22" w:rsidRPr="00E037FB" w:rsidRDefault="00BF4A22" w:rsidP="00CE20F6">
            <w:pPr>
              <w:jc w:val="center"/>
            </w:pPr>
            <w:r w:rsidRPr="00E037FB">
              <w:t>1</w:t>
            </w:r>
          </w:p>
        </w:tc>
        <w:tc>
          <w:tcPr>
            <w:tcW w:w="2760" w:type="dxa"/>
            <w:tcBorders>
              <w:top w:val="nil"/>
              <w:left w:val="nil"/>
              <w:bottom w:val="single" w:sz="4" w:space="0" w:color="auto"/>
              <w:right w:val="single" w:sz="4" w:space="0" w:color="auto"/>
            </w:tcBorders>
            <w:shd w:val="clear" w:color="auto" w:fill="auto"/>
            <w:vAlign w:val="center"/>
            <w:hideMark/>
          </w:tcPr>
          <w:p w14:paraId="5B9B29E5" w14:textId="77777777" w:rsidR="00BF4A22" w:rsidRPr="00E037FB" w:rsidRDefault="00BF4A22" w:rsidP="00CE20F6">
            <w:r w:rsidRPr="00E037FB">
              <w:t>Hoàn thiện các dự án hạ tầng đô thị, lấp đầy các quy hoạch hiện có</w:t>
            </w:r>
          </w:p>
        </w:tc>
        <w:tc>
          <w:tcPr>
            <w:tcW w:w="1187" w:type="dxa"/>
            <w:tcBorders>
              <w:top w:val="nil"/>
              <w:left w:val="nil"/>
              <w:bottom w:val="single" w:sz="4" w:space="0" w:color="auto"/>
              <w:right w:val="single" w:sz="4" w:space="0" w:color="auto"/>
            </w:tcBorders>
            <w:shd w:val="clear" w:color="auto" w:fill="auto"/>
            <w:vAlign w:val="center"/>
            <w:hideMark/>
          </w:tcPr>
          <w:p w14:paraId="6AA30CBB"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hideMark/>
          </w:tcPr>
          <w:p w14:paraId="0C2C5A46"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1C8FD7F8"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555D02D5" w14:textId="77777777" w:rsidR="00BF4A22" w:rsidRPr="00E037FB" w:rsidRDefault="00BF4A22" w:rsidP="00CE20F6">
            <w:pPr>
              <w:jc w:val="center"/>
            </w:pPr>
            <w:r w:rsidRPr="00E037FB">
              <w:t>Nhu cầu vốn được xác định theo từng dự án</w:t>
            </w:r>
          </w:p>
        </w:tc>
      </w:tr>
      <w:tr w:rsidR="00BF4A22" w:rsidRPr="00E037FB" w14:paraId="4283C86F" w14:textId="77777777" w:rsidTr="00CE20F6">
        <w:trPr>
          <w:trHeight w:val="512"/>
        </w:trPr>
        <w:tc>
          <w:tcPr>
            <w:tcW w:w="677" w:type="dxa"/>
            <w:tcBorders>
              <w:top w:val="nil"/>
              <w:left w:val="single" w:sz="4" w:space="0" w:color="auto"/>
              <w:bottom w:val="single" w:sz="4" w:space="0" w:color="auto"/>
              <w:right w:val="single" w:sz="4" w:space="0" w:color="auto"/>
            </w:tcBorders>
            <w:shd w:val="clear" w:color="auto" w:fill="auto"/>
            <w:vAlign w:val="center"/>
          </w:tcPr>
          <w:p w14:paraId="51F42C87" w14:textId="77777777" w:rsidR="00BF4A22" w:rsidRPr="00E037FB" w:rsidRDefault="00BF4A22" w:rsidP="00CE20F6">
            <w:pPr>
              <w:jc w:val="center"/>
            </w:pPr>
            <w:r w:rsidRPr="00E037FB">
              <w:t>2</w:t>
            </w:r>
          </w:p>
        </w:tc>
        <w:tc>
          <w:tcPr>
            <w:tcW w:w="2760" w:type="dxa"/>
            <w:tcBorders>
              <w:top w:val="nil"/>
              <w:left w:val="nil"/>
              <w:bottom w:val="single" w:sz="4" w:space="0" w:color="auto"/>
              <w:right w:val="single" w:sz="4" w:space="0" w:color="auto"/>
            </w:tcBorders>
            <w:shd w:val="clear" w:color="auto" w:fill="auto"/>
            <w:vAlign w:val="center"/>
          </w:tcPr>
          <w:p w14:paraId="1F5D1262" w14:textId="77777777" w:rsidR="00BF4A22" w:rsidRPr="00E037FB" w:rsidRDefault="00BF4A22" w:rsidP="00CE20F6">
            <w:r w:rsidRPr="00E037FB">
              <w:t>Xây dựng trung tâm hành chính mới của TP</w:t>
            </w:r>
          </w:p>
        </w:tc>
        <w:tc>
          <w:tcPr>
            <w:tcW w:w="1187" w:type="dxa"/>
            <w:tcBorders>
              <w:top w:val="nil"/>
              <w:left w:val="nil"/>
              <w:bottom w:val="single" w:sz="4" w:space="0" w:color="auto"/>
              <w:right w:val="single" w:sz="4" w:space="0" w:color="auto"/>
            </w:tcBorders>
            <w:shd w:val="clear" w:color="auto" w:fill="auto"/>
            <w:vAlign w:val="center"/>
          </w:tcPr>
          <w:p w14:paraId="5096FD30"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4B7BEE22" w14:textId="77777777" w:rsidR="00BF4A22" w:rsidRPr="00E037FB" w:rsidRDefault="00BF4A22" w:rsidP="00CE20F6">
            <w:pPr>
              <w:jc w:val="center"/>
            </w:pPr>
            <w:r w:rsidRPr="00E037FB">
              <w:t>Cao Minh</w:t>
            </w:r>
          </w:p>
        </w:tc>
        <w:tc>
          <w:tcPr>
            <w:tcW w:w="1313" w:type="dxa"/>
            <w:tcBorders>
              <w:top w:val="nil"/>
              <w:left w:val="nil"/>
              <w:bottom w:val="single" w:sz="4" w:space="0" w:color="auto"/>
              <w:right w:val="single" w:sz="4" w:space="0" w:color="auto"/>
            </w:tcBorders>
            <w:shd w:val="clear" w:color="auto" w:fill="auto"/>
            <w:vAlign w:val="center"/>
          </w:tcPr>
          <w:p w14:paraId="6C6B6411" w14:textId="77777777" w:rsidR="00BF4A22" w:rsidRPr="00E037FB" w:rsidRDefault="00BF4A22" w:rsidP="00CE20F6">
            <w:pPr>
              <w:jc w:val="center"/>
            </w:pPr>
            <w:r w:rsidRPr="00E037FB">
              <w:t>11ha</w:t>
            </w:r>
          </w:p>
        </w:tc>
        <w:tc>
          <w:tcPr>
            <w:tcW w:w="1872" w:type="dxa"/>
            <w:tcBorders>
              <w:top w:val="nil"/>
              <w:left w:val="nil"/>
              <w:bottom w:val="single" w:sz="4" w:space="0" w:color="auto"/>
              <w:right w:val="single" w:sz="4" w:space="0" w:color="auto"/>
            </w:tcBorders>
            <w:shd w:val="clear" w:color="auto" w:fill="auto"/>
            <w:vAlign w:val="center"/>
          </w:tcPr>
          <w:p w14:paraId="6EEAD895" w14:textId="660BDB34" w:rsidR="00BF4A22" w:rsidRPr="00E037FB" w:rsidRDefault="00BF4A22" w:rsidP="00CE20F6">
            <w:pPr>
              <w:jc w:val="center"/>
            </w:pPr>
            <w:r w:rsidRPr="00E037FB">
              <w:t>Theo các dự án riêng</w:t>
            </w:r>
            <w:r w:rsidR="00172756">
              <w:t xml:space="preserve"> (khi đủ điều kiện theo quy định)</w:t>
            </w:r>
          </w:p>
        </w:tc>
      </w:tr>
      <w:tr w:rsidR="00BF4A22" w:rsidRPr="00E037FB" w14:paraId="7E33CB87"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54AD315A" w14:textId="77777777" w:rsidR="00BF4A22" w:rsidRPr="00E037FB" w:rsidRDefault="00BF4A22" w:rsidP="00CE20F6">
            <w:pPr>
              <w:jc w:val="center"/>
            </w:pPr>
            <w:r w:rsidRPr="00E037FB">
              <w:t>3</w:t>
            </w:r>
          </w:p>
        </w:tc>
        <w:tc>
          <w:tcPr>
            <w:tcW w:w="2760" w:type="dxa"/>
            <w:tcBorders>
              <w:top w:val="nil"/>
              <w:left w:val="nil"/>
              <w:bottom w:val="single" w:sz="4" w:space="0" w:color="auto"/>
              <w:right w:val="single" w:sz="4" w:space="0" w:color="auto"/>
            </w:tcBorders>
            <w:shd w:val="clear" w:color="auto" w:fill="auto"/>
            <w:vAlign w:val="center"/>
          </w:tcPr>
          <w:p w14:paraId="134B1A2C" w14:textId="77777777" w:rsidR="00BF4A22" w:rsidRPr="00E037FB" w:rsidRDefault="00BF4A22" w:rsidP="00CE20F6">
            <w:r w:rsidRPr="00E037FB">
              <w:t>Xây dựng mới trường phổ thông theo tốc độ phát triển dân số. Nâng cấp cải tạo các trường học hiện có trên địa bàn xã, phường</w:t>
            </w:r>
          </w:p>
        </w:tc>
        <w:tc>
          <w:tcPr>
            <w:tcW w:w="1187" w:type="dxa"/>
            <w:tcBorders>
              <w:top w:val="nil"/>
              <w:left w:val="nil"/>
              <w:bottom w:val="single" w:sz="4" w:space="0" w:color="auto"/>
              <w:right w:val="single" w:sz="4" w:space="0" w:color="auto"/>
            </w:tcBorders>
            <w:shd w:val="clear" w:color="auto" w:fill="auto"/>
            <w:vAlign w:val="center"/>
          </w:tcPr>
          <w:p w14:paraId="4337C09B" w14:textId="77777777" w:rsidR="00BF4A22" w:rsidRPr="00E037FB" w:rsidRDefault="00BF4A22" w:rsidP="00CE20F6">
            <w:pPr>
              <w:jc w:val="center"/>
            </w:pPr>
            <w:r w:rsidRPr="00E037FB">
              <w:rPr>
                <w:rFonts w:eastAsia="Arial Unicode MS"/>
                <w:u w:color="000000"/>
              </w:rPr>
              <w:t>2025 -2045</w:t>
            </w:r>
          </w:p>
        </w:tc>
        <w:tc>
          <w:tcPr>
            <w:tcW w:w="1438" w:type="dxa"/>
            <w:tcBorders>
              <w:top w:val="nil"/>
              <w:left w:val="nil"/>
              <w:bottom w:val="single" w:sz="4" w:space="0" w:color="auto"/>
              <w:right w:val="single" w:sz="4" w:space="0" w:color="auto"/>
            </w:tcBorders>
            <w:shd w:val="clear" w:color="auto" w:fill="auto"/>
            <w:vAlign w:val="center"/>
          </w:tcPr>
          <w:p w14:paraId="4CE4E41B"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040FCBEF"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6D0F476B" w14:textId="77777777" w:rsidR="00BF4A22" w:rsidRPr="00E037FB" w:rsidRDefault="00BF4A22" w:rsidP="00CE20F6">
            <w:pPr>
              <w:jc w:val="center"/>
            </w:pPr>
            <w:r w:rsidRPr="00E037FB">
              <w:t>Theo các dự án riêng</w:t>
            </w:r>
          </w:p>
        </w:tc>
      </w:tr>
      <w:tr w:rsidR="00BF4A22" w:rsidRPr="00E037FB" w14:paraId="0BE8DBB0"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2413FD65" w14:textId="77777777" w:rsidR="00BF4A22" w:rsidRPr="00E037FB" w:rsidRDefault="00BF4A22" w:rsidP="00CE20F6">
            <w:pPr>
              <w:jc w:val="center"/>
            </w:pPr>
            <w:r w:rsidRPr="00E037FB">
              <w:t>4</w:t>
            </w:r>
          </w:p>
        </w:tc>
        <w:tc>
          <w:tcPr>
            <w:tcW w:w="2760" w:type="dxa"/>
            <w:tcBorders>
              <w:top w:val="nil"/>
              <w:left w:val="nil"/>
              <w:bottom w:val="single" w:sz="4" w:space="0" w:color="auto"/>
              <w:right w:val="single" w:sz="4" w:space="0" w:color="auto"/>
            </w:tcBorders>
            <w:shd w:val="clear" w:color="auto" w:fill="auto"/>
            <w:vAlign w:val="center"/>
          </w:tcPr>
          <w:p w14:paraId="2DECCF34" w14:textId="77777777" w:rsidR="00BF4A22" w:rsidRPr="00E037FB" w:rsidRDefault="00BF4A22" w:rsidP="00CE20F6">
            <w:r w:rsidRPr="00E037FB">
              <w:rPr>
                <w:spacing w:val="-6"/>
              </w:rPr>
              <w:t>Đầu tư, nâng cấp, mở rộng quy mô giường bệnh của Trung tâm y tế thành phố</w:t>
            </w:r>
            <w:r w:rsidRPr="00E037FB">
              <w:t xml:space="preserve"> </w:t>
            </w:r>
          </w:p>
        </w:tc>
        <w:tc>
          <w:tcPr>
            <w:tcW w:w="1187" w:type="dxa"/>
            <w:tcBorders>
              <w:top w:val="nil"/>
              <w:left w:val="nil"/>
              <w:bottom w:val="single" w:sz="4" w:space="0" w:color="auto"/>
              <w:right w:val="single" w:sz="4" w:space="0" w:color="auto"/>
            </w:tcBorders>
            <w:shd w:val="clear" w:color="auto" w:fill="auto"/>
            <w:vAlign w:val="center"/>
          </w:tcPr>
          <w:p w14:paraId="70D5CA9D" w14:textId="77777777" w:rsidR="00BF4A22" w:rsidRPr="00E037FB" w:rsidRDefault="00BF4A22" w:rsidP="00CE20F6">
            <w:pPr>
              <w:jc w:val="center"/>
              <w:rPr>
                <w:rFonts w:eastAsia="Arial Unicode MS"/>
                <w:u w:color="000000"/>
              </w:rP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54CAE93D" w14:textId="77777777" w:rsidR="00BF4A22" w:rsidRPr="00E037FB" w:rsidRDefault="00BF4A22" w:rsidP="00CE20F6">
            <w:pPr>
              <w:jc w:val="center"/>
            </w:pPr>
            <w:r w:rsidRPr="00E037FB">
              <w:t>Nam Viêm</w:t>
            </w:r>
          </w:p>
        </w:tc>
        <w:tc>
          <w:tcPr>
            <w:tcW w:w="1313" w:type="dxa"/>
            <w:tcBorders>
              <w:top w:val="nil"/>
              <w:left w:val="nil"/>
              <w:bottom w:val="single" w:sz="4" w:space="0" w:color="auto"/>
              <w:right w:val="single" w:sz="4" w:space="0" w:color="auto"/>
            </w:tcBorders>
            <w:shd w:val="clear" w:color="auto" w:fill="auto"/>
            <w:vAlign w:val="center"/>
          </w:tcPr>
          <w:p w14:paraId="07629AE9" w14:textId="77777777" w:rsidR="00BF4A22" w:rsidRPr="00E037FB" w:rsidRDefault="00BF4A22" w:rsidP="00CE20F6">
            <w:pPr>
              <w:jc w:val="center"/>
            </w:pPr>
            <w:r w:rsidRPr="00E037FB">
              <w:t>150 giường</w:t>
            </w:r>
          </w:p>
        </w:tc>
        <w:tc>
          <w:tcPr>
            <w:tcW w:w="1872" w:type="dxa"/>
            <w:tcBorders>
              <w:top w:val="nil"/>
              <w:left w:val="nil"/>
              <w:bottom w:val="single" w:sz="4" w:space="0" w:color="auto"/>
              <w:right w:val="single" w:sz="4" w:space="0" w:color="auto"/>
            </w:tcBorders>
            <w:shd w:val="clear" w:color="auto" w:fill="auto"/>
            <w:vAlign w:val="center"/>
          </w:tcPr>
          <w:p w14:paraId="6CDD96A3" w14:textId="77777777" w:rsidR="00BF4A22" w:rsidRPr="00E037FB" w:rsidRDefault="00BF4A22" w:rsidP="00CE20F6">
            <w:pPr>
              <w:jc w:val="center"/>
            </w:pPr>
            <w:r w:rsidRPr="00E037FB">
              <w:t>Theo các dự án riêng</w:t>
            </w:r>
          </w:p>
        </w:tc>
      </w:tr>
      <w:tr w:rsidR="00BF4A22" w:rsidRPr="00E037FB" w14:paraId="78B6B8B0"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7F4094C6" w14:textId="77777777" w:rsidR="00BF4A22" w:rsidRPr="00E037FB" w:rsidRDefault="00BF4A22" w:rsidP="00CE20F6">
            <w:pPr>
              <w:jc w:val="center"/>
            </w:pPr>
            <w:r w:rsidRPr="00E037FB">
              <w:t>5</w:t>
            </w:r>
          </w:p>
        </w:tc>
        <w:tc>
          <w:tcPr>
            <w:tcW w:w="2760" w:type="dxa"/>
            <w:tcBorders>
              <w:top w:val="nil"/>
              <w:left w:val="nil"/>
              <w:bottom w:val="single" w:sz="4" w:space="0" w:color="auto"/>
              <w:right w:val="single" w:sz="4" w:space="0" w:color="auto"/>
            </w:tcBorders>
            <w:shd w:val="clear" w:color="auto" w:fill="auto"/>
            <w:vAlign w:val="center"/>
          </w:tcPr>
          <w:p w14:paraId="6B9865B7" w14:textId="77777777" w:rsidR="00BF4A22" w:rsidRPr="00E037FB" w:rsidRDefault="00BF4A22" w:rsidP="00CE20F6">
            <w:pPr>
              <w:rPr>
                <w:spacing w:val="-6"/>
              </w:rPr>
            </w:pPr>
            <w:r w:rsidRPr="00E037FB">
              <w:rPr>
                <w:spacing w:val="-6"/>
              </w:rPr>
              <w:t xml:space="preserve">Xây dựng mới Bệnh viện đa khoa khu vực Phúc Yên. </w:t>
            </w:r>
          </w:p>
        </w:tc>
        <w:tc>
          <w:tcPr>
            <w:tcW w:w="1187" w:type="dxa"/>
            <w:tcBorders>
              <w:top w:val="nil"/>
              <w:left w:val="nil"/>
              <w:bottom w:val="single" w:sz="4" w:space="0" w:color="auto"/>
              <w:right w:val="single" w:sz="4" w:space="0" w:color="auto"/>
            </w:tcBorders>
            <w:shd w:val="clear" w:color="auto" w:fill="auto"/>
            <w:vAlign w:val="center"/>
          </w:tcPr>
          <w:p w14:paraId="50830C00" w14:textId="77777777" w:rsidR="00BF4A22" w:rsidRPr="00E037FB" w:rsidRDefault="00BF4A22" w:rsidP="00CE20F6">
            <w:pPr>
              <w:jc w:val="center"/>
            </w:pPr>
            <w:r w:rsidRPr="00E037FB">
              <w:rPr>
                <w:rFonts w:eastAsia="Arial Unicode MS"/>
                <w:u w:color="000000"/>
              </w:rPr>
              <w:t>2030-2045</w:t>
            </w:r>
          </w:p>
        </w:tc>
        <w:tc>
          <w:tcPr>
            <w:tcW w:w="1438" w:type="dxa"/>
            <w:tcBorders>
              <w:top w:val="nil"/>
              <w:left w:val="nil"/>
              <w:bottom w:val="single" w:sz="4" w:space="0" w:color="auto"/>
              <w:right w:val="single" w:sz="4" w:space="0" w:color="auto"/>
            </w:tcBorders>
            <w:shd w:val="clear" w:color="auto" w:fill="auto"/>
            <w:vAlign w:val="center"/>
          </w:tcPr>
          <w:p w14:paraId="4E7032D7"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415B4FF3" w14:textId="77777777" w:rsidR="00BF4A22" w:rsidRPr="00E037FB" w:rsidRDefault="00BF4A22" w:rsidP="00CE20F6">
            <w:pPr>
              <w:jc w:val="center"/>
            </w:pPr>
            <w:r w:rsidRPr="00E037FB">
              <w:t>900 giường</w:t>
            </w:r>
          </w:p>
        </w:tc>
        <w:tc>
          <w:tcPr>
            <w:tcW w:w="1872" w:type="dxa"/>
            <w:tcBorders>
              <w:top w:val="nil"/>
              <w:left w:val="nil"/>
              <w:bottom w:val="single" w:sz="4" w:space="0" w:color="auto"/>
              <w:right w:val="single" w:sz="4" w:space="0" w:color="auto"/>
            </w:tcBorders>
            <w:shd w:val="clear" w:color="auto" w:fill="auto"/>
            <w:vAlign w:val="center"/>
          </w:tcPr>
          <w:p w14:paraId="6717020E" w14:textId="77777777" w:rsidR="00BF4A22" w:rsidRPr="00E037FB" w:rsidRDefault="00BF4A22" w:rsidP="00CE20F6">
            <w:pPr>
              <w:jc w:val="center"/>
            </w:pPr>
            <w:r w:rsidRPr="00E037FB">
              <w:t>Theo các dự án riêng</w:t>
            </w:r>
          </w:p>
        </w:tc>
      </w:tr>
      <w:tr w:rsidR="00BF4A22" w:rsidRPr="00E037FB" w14:paraId="5CCCCFAE"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14D81D78" w14:textId="77777777" w:rsidR="00BF4A22" w:rsidRPr="00E037FB" w:rsidRDefault="00BF4A22" w:rsidP="00CE20F6">
            <w:pPr>
              <w:jc w:val="center"/>
            </w:pPr>
            <w:r w:rsidRPr="00E037FB">
              <w:t>6</w:t>
            </w:r>
          </w:p>
        </w:tc>
        <w:tc>
          <w:tcPr>
            <w:tcW w:w="2760" w:type="dxa"/>
            <w:tcBorders>
              <w:top w:val="nil"/>
              <w:left w:val="nil"/>
              <w:bottom w:val="single" w:sz="4" w:space="0" w:color="auto"/>
              <w:right w:val="single" w:sz="4" w:space="0" w:color="auto"/>
            </w:tcBorders>
            <w:shd w:val="clear" w:color="auto" w:fill="auto"/>
            <w:vAlign w:val="center"/>
          </w:tcPr>
          <w:p w14:paraId="41EF3CDD" w14:textId="77777777" w:rsidR="00BF4A22" w:rsidRPr="00E037FB" w:rsidRDefault="00BF4A22" w:rsidP="00CE20F6">
            <w:pPr>
              <w:rPr>
                <w:spacing w:val="-2"/>
              </w:rPr>
            </w:pPr>
            <w:r w:rsidRPr="00E037FB">
              <w:rPr>
                <w:spacing w:val="-2"/>
              </w:rPr>
              <w:t>Xây dựng quần thể các công trình văn hóa, như: Cung văn hoá lao động hoặc nhà văn hoá lao động, bảo tàng, nhà truyền thống, cung thiếu nhi,…</w:t>
            </w:r>
          </w:p>
        </w:tc>
        <w:tc>
          <w:tcPr>
            <w:tcW w:w="1187" w:type="dxa"/>
            <w:tcBorders>
              <w:top w:val="nil"/>
              <w:left w:val="nil"/>
              <w:bottom w:val="single" w:sz="4" w:space="0" w:color="auto"/>
              <w:right w:val="single" w:sz="4" w:space="0" w:color="auto"/>
            </w:tcBorders>
            <w:shd w:val="clear" w:color="auto" w:fill="auto"/>
            <w:vAlign w:val="center"/>
          </w:tcPr>
          <w:p w14:paraId="11FED3F0" w14:textId="77777777" w:rsidR="00BF4A22" w:rsidRPr="00E037FB" w:rsidRDefault="00BF4A22" w:rsidP="00CE20F6">
            <w:pPr>
              <w:jc w:val="center"/>
            </w:pPr>
            <w:r w:rsidRPr="00E037FB">
              <w:rPr>
                <w:rFonts w:eastAsia="Arial Unicode MS"/>
                <w:u w:color="000000"/>
              </w:rPr>
              <w:t>2025 -2045</w:t>
            </w:r>
          </w:p>
        </w:tc>
        <w:tc>
          <w:tcPr>
            <w:tcW w:w="1438" w:type="dxa"/>
            <w:tcBorders>
              <w:top w:val="nil"/>
              <w:left w:val="nil"/>
              <w:bottom w:val="single" w:sz="4" w:space="0" w:color="auto"/>
              <w:right w:val="single" w:sz="4" w:space="0" w:color="auto"/>
            </w:tcBorders>
            <w:shd w:val="clear" w:color="auto" w:fill="auto"/>
            <w:vAlign w:val="center"/>
          </w:tcPr>
          <w:p w14:paraId="78155602" w14:textId="77777777" w:rsidR="00BF4A22" w:rsidRPr="00E037FB" w:rsidRDefault="00BF4A22" w:rsidP="00CE20F6">
            <w:pPr>
              <w:jc w:val="center"/>
            </w:pPr>
            <w:r w:rsidRPr="00E037FB">
              <w:t>Cao Minh</w:t>
            </w:r>
          </w:p>
        </w:tc>
        <w:tc>
          <w:tcPr>
            <w:tcW w:w="1313" w:type="dxa"/>
            <w:tcBorders>
              <w:top w:val="nil"/>
              <w:left w:val="nil"/>
              <w:bottom w:val="single" w:sz="4" w:space="0" w:color="auto"/>
              <w:right w:val="single" w:sz="4" w:space="0" w:color="auto"/>
            </w:tcBorders>
            <w:shd w:val="clear" w:color="auto" w:fill="auto"/>
            <w:vAlign w:val="center"/>
          </w:tcPr>
          <w:p w14:paraId="659170ED" w14:textId="77777777" w:rsidR="00BF4A22" w:rsidRPr="00E037FB" w:rsidRDefault="00BF4A22" w:rsidP="00CE20F6">
            <w:pPr>
              <w:jc w:val="center"/>
            </w:pPr>
            <w:r w:rsidRPr="00E037FB">
              <w:t>13ha</w:t>
            </w:r>
          </w:p>
        </w:tc>
        <w:tc>
          <w:tcPr>
            <w:tcW w:w="1872" w:type="dxa"/>
            <w:tcBorders>
              <w:top w:val="nil"/>
              <w:left w:val="nil"/>
              <w:bottom w:val="single" w:sz="4" w:space="0" w:color="auto"/>
              <w:right w:val="single" w:sz="4" w:space="0" w:color="auto"/>
            </w:tcBorders>
            <w:shd w:val="clear" w:color="auto" w:fill="auto"/>
            <w:vAlign w:val="center"/>
          </w:tcPr>
          <w:p w14:paraId="17A62B03" w14:textId="77777777" w:rsidR="00BF4A22" w:rsidRPr="00E037FB" w:rsidRDefault="00BF4A22" w:rsidP="00CE20F6">
            <w:pPr>
              <w:jc w:val="center"/>
            </w:pPr>
            <w:r w:rsidRPr="00E037FB">
              <w:t>Theo các dự án riêng</w:t>
            </w:r>
          </w:p>
        </w:tc>
      </w:tr>
      <w:tr w:rsidR="00BF4A22" w:rsidRPr="00E037FB" w14:paraId="40A03917"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38482BE4" w14:textId="77777777" w:rsidR="00BF4A22" w:rsidRPr="00E037FB" w:rsidRDefault="00BF4A22" w:rsidP="00CE20F6">
            <w:pPr>
              <w:jc w:val="center"/>
            </w:pPr>
            <w:r w:rsidRPr="00E037FB">
              <w:t>7</w:t>
            </w:r>
          </w:p>
        </w:tc>
        <w:tc>
          <w:tcPr>
            <w:tcW w:w="2760" w:type="dxa"/>
            <w:tcBorders>
              <w:top w:val="nil"/>
              <w:left w:val="nil"/>
              <w:bottom w:val="single" w:sz="4" w:space="0" w:color="auto"/>
              <w:right w:val="single" w:sz="4" w:space="0" w:color="auto"/>
            </w:tcBorders>
            <w:shd w:val="clear" w:color="auto" w:fill="auto"/>
            <w:vAlign w:val="center"/>
          </w:tcPr>
          <w:p w14:paraId="43C88FF6" w14:textId="77777777" w:rsidR="00BF4A22" w:rsidRPr="00E037FB" w:rsidRDefault="00BF4A22" w:rsidP="00CE20F6">
            <w:r w:rsidRPr="00E037FB">
              <w:t>Xây dựng tổ hợp TDTT thành phố</w:t>
            </w:r>
          </w:p>
        </w:tc>
        <w:tc>
          <w:tcPr>
            <w:tcW w:w="1187" w:type="dxa"/>
            <w:tcBorders>
              <w:top w:val="nil"/>
              <w:left w:val="nil"/>
              <w:bottom w:val="single" w:sz="4" w:space="0" w:color="auto"/>
              <w:right w:val="single" w:sz="4" w:space="0" w:color="auto"/>
            </w:tcBorders>
            <w:shd w:val="clear" w:color="auto" w:fill="auto"/>
            <w:vAlign w:val="center"/>
          </w:tcPr>
          <w:p w14:paraId="0047AACF" w14:textId="77777777" w:rsidR="00BF4A22" w:rsidRPr="00E037FB" w:rsidRDefault="00BF4A22" w:rsidP="00CE20F6">
            <w:pPr>
              <w:jc w:val="center"/>
            </w:pPr>
            <w:r w:rsidRPr="00E037FB">
              <w:rPr>
                <w:rFonts w:eastAsia="Arial Unicode MS"/>
                <w:u w:color="000000"/>
              </w:rPr>
              <w:t>2025-2030</w:t>
            </w:r>
          </w:p>
        </w:tc>
        <w:tc>
          <w:tcPr>
            <w:tcW w:w="1438" w:type="dxa"/>
            <w:tcBorders>
              <w:top w:val="nil"/>
              <w:left w:val="nil"/>
              <w:bottom w:val="single" w:sz="4" w:space="0" w:color="auto"/>
              <w:right w:val="single" w:sz="4" w:space="0" w:color="auto"/>
            </w:tcBorders>
            <w:shd w:val="clear" w:color="auto" w:fill="auto"/>
            <w:vAlign w:val="center"/>
          </w:tcPr>
          <w:p w14:paraId="587083E4" w14:textId="77777777" w:rsidR="00BF4A22" w:rsidRPr="00E037FB" w:rsidRDefault="00BF4A22" w:rsidP="00CE20F6">
            <w:pPr>
              <w:jc w:val="center"/>
            </w:pPr>
            <w:r w:rsidRPr="00E037FB">
              <w:t>Nam Viêm, Cao Minh</w:t>
            </w:r>
          </w:p>
        </w:tc>
        <w:tc>
          <w:tcPr>
            <w:tcW w:w="1313" w:type="dxa"/>
            <w:tcBorders>
              <w:top w:val="nil"/>
              <w:left w:val="nil"/>
              <w:bottom w:val="single" w:sz="4" w:space="0" w:color="auto"/>
              <w:right w:val="single" w:sz="4" w:space="0" w:color="auto"/>
            </w:tcBorders>
            <w:shd w:val="clear" w:color="auto" w:fill="auto"/>
            <w:vAlign w:val="center"/>
          </w:tcPr>
          <w:p w14:paraId="6F80A09C" w14:textId="77777777" w:rsidR="00BF4A22" w:rsidRPr="00E037FB" w:rsidRDefault="00BF4A22" w:rsidP="00CE20F6">
            <w:pPr>
              <w:jc w:val="center"/>
            </w:pPr>
            <w:r w:rsidRPr="00E037FB">
              <w:t>40ha</w:t>
            </w:r>
          </w:p>
        </w:tc>
        <w:tc>
          <w:tcPr>
            <w:tcW w:w="1872" w:type="dxa"/>
            <w:tcBorders>
              <w:top w:val="nil"/>
              <w:left w:val="nil"/>
              <w:bottom w:val="single" w:sz="4" w:space="0" w:color="auto"/>
              <w:right w:val="single" w:sz="4" w:space="0" w:color="auto"/>
            </w:tcBorders>
            <w:shd w:val="clear" w:color="auto" w:fill="auto"/>
            <w:vAlign w:val="center"/>
          </w:tcPr>
          <w:p w14:paraId="349E86A5" w14:textId="77777777" w:rsidR="00BF4A22" w:rsidRPr="00E037FB" w:rsidRDefault="00BF4A22" w:rsidP="00CE20F6">
            <w:pPr>
              <w:jc w:val="center"/>
            </w:pPr>
            <w:r w:rsidRPr="00E037FB">
              <w:t>Theo các dự án riêng</w:t>
            </w:r>
          </w:p>
        </w:tc>
      </w:tr>
      <w:tr w:rsidR="00BF4A22" w:rsidRPr="00E037FB" w14:paraId="0447EFBC"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5DBAF654" w14:textId="77777777" w:rsidR="00BF4A22" w:rsidRPr="00E037FB" w:rsidRDefault="00BF4A22" w:rsidP="00CE20F6">
            <w:pPr>
              <w:jc w:val="center"/>
            </w:pPr>
            <w:r w:rsidRPr="00E037FB">
              <w:t>8</w:t>
            </w:r>
          </w:p>
        </w:tc>
        <w:tc>
          <w:tcPr>
            <w:tcW w:w="2760" w:type="dxa"/>
            <w:tcBorders>
              <w:top w:val="nil"/>
              <w:left w:val="nil"/>
              <w:bottom w:val="single" w:sz="4" w:space="0" w:color="auto"/>
              <w:right w:val="single" w:sz="4" w:space="0" w:color="auto"/>
            </w:tcBorders>
            <w:shd w:val="clear" w:color="auto" w:fill="auto"/>
            <w:vAlign w:val="center"/>
          </w:tcPr>
          <w:p w14:paraId="6888DF96" w14:textId="77777777" w:rsidR="00BF4A22" w:rsidRPr="00E037FB" w:rsidRDefault="00BF4A22" w:rsidP="00CE20F6">
            <w:r w:rsidRPr="00E037FB">
              <w:t>Xây dựng bổ sung, nâng cấp công trình văn hóa, thể dục thể thao cấp xã, phường</w:t>
            </w:r>
          </w:p>
        </w:tc>
        <w:tc>
          <w:tcPr>
            <w:tcW w:w="1187" w:type="dxa"/>
            <w:tcBorders>
              <w:top w:val="nil"/>
              <w:left w:val="nil"/>
              <w:bottom w:val="single" w:sz="4" w:space="0" w:color="auto"/>
              <w:right w:val="single" w:sz="4" w:space="0" w:color="auto"/>
            </w:tcBorders>
            <w:shd w:val="clear" w:color="auto" w:fill="auto"/>
            <w:vAlign w:val="center"/>
          </w:tcPr>
          <w:p w14:paraId="65F66CFC" w14:textId="77777777" w:rsidR="00BF4A22" w:rsidRPr="00E037FB" w:rsidRDefault="00BF4A22" w:rsidP="00CE20F6">
            <w:pPr>
              <w:jc w:val="center"/>
              <w:rPr>
                <w:rFonts w:eastAsia="Arial Unicode MS"/>
                <w:u w:color="000000"/>
              </w:rPr>
            </w:pPr>
            <w:r w:rsidRPr="00E037FB">
              <w:rPr>
                <w:rFonts w:eastAsia="Arial Unicode MS"/>
                <w:u w:color="000000"/>
              </w:rPr>
              <w:t>2025 -2045</w:t>
            </w:r>
          </w:p>
        </w:tc>
        <w:tc>
          <w:tcPr>
            <w:tcW w:w="1438" w:type="dxa"/>
            <w:tcBorders>
              <w:top w:val="nil"/>
              <w:left w:val="nil"/>
              <w:bottom w:val="single" w:sz="4" w:space="0" w:color="auto"/>
              <w:right w:val="single" w:sz="4" w:space="0" w:color="auto"/>
            </w:tcBorders>
            <w:shd w:val="clear" w:color="auto" w:fill="auto"/>
            <w:vAlign w:val="center"/>
          </w:tcPr>
          <w:p w14:paraId="39BFE42D"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11A16A04"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786CE2DB" w14:textId="77777777" w:rsidR="00BF4A22" w:rsidRPr="00E037FB" w:rsidRDefault="00BF4A22" w:rsidP="00CE20F6">
            <w:pPr>
              <w:jc w:val="center"/>
            </w:pPr>
            <w:r w:rsidRPr="00E037FB">
              <w:t>Theo các dự án riêng</w:t>
            </w:r>
          </w:p>
        </w:tc>
      </w:tr>
      <w:tr w:rsidR="00BF4A22" w:rsidRPr="00E037FB" w14:paraId="0C567E54"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56C4C2A8" w14:textId="77777777" w:rsidR="00BF4A22" w:rsidRPr="00E037FB" w:rsidRDefault="00BF4A22" w:rsidP="00CE20F6">
            <w:pPr>
              <w:jc w:val="center"/>
            </w:pPr>
            <w:r w:rsidRPr="00E037FB">
              <w:lastRenderedPageBreak/>
              <w:t>9</w:t>
            </w:r>
          </w:p>
        </w:tc>
        <w:tc>
          <w:tcPr>
            <w:tcW w:w="2760" w:type="dxa"/>
            <w:tcBorders>
              <w:top w:val="nil"/>
              <w:left w:val="nil"/>
              <w:bottom w:val="single" w:sz="4" w:space="0" w:color="auto"/>
              <w:right w:val="single" w:sz="4" w:space="0" w:color="auto"/>
            </w:tcBorders>
            <w:shd w:val="clear" w:color="auto" w:fill="auto"/>
            <w:vAlign w:val="center"/>
          </w:tcPr>
          <w:p w14:paraId="556C8C2F" w14:textId="77777777" w:rsidR="00BF4A22" w:rsidRPr="00E037FB" w:rsidRDefault="00BF4A22" w:rsidP="00CE20F6">
            <w:r w:rsidRPr="00E037FB">
              <w:t>Xây dựng hệ thống vườn hoa, công viên; bảo tồn di tích lịch sử - văn hóa</w:t>
            </w:r>
          </w:p>
        </w:tc>
        <w:tc>
          <w:tcPr>
            <w:tcW w:w="1187" w:type="dxa"/>
            <w:tcBorders>
              <w:top w:val="nil"/>
              <w:left w:val="nil"/>
              <w:bottom w:val="single" w:sz="4" w:space="0" w:color="auto"/>
              <w:right w:val="single" w:sz="4" w:space="0" w:color="auto"/>
            </w:tcBorders>
            <w:shd w:val="clear" w:color="auto" w:fill="auto"/>
            <w:vAlign w:val="center"/>
          </w:tcPr>
          <w:p w14:paraId="404AC928" w14:textId="77777777" w:rsidR="00BF4A22" w:rsidRPr="00E037FB" w:rsidRDefault="00BF4A22" w:rsidP="00CE20F6">
            <w:pPr>
              <w:jc w:val="center"/>
            </w:pPr>
            <w:r w:rsidRPr="00E037FB">
              <w:rPr>
                <w:rFonts w:eastAsia="Arial Unicode MS"/>
                <w:u w:color="000000"/>
              </w:rPr>
              <w:t>2025 -2045</w:t>
            </w:r>
          </w:p>
        </w:tc>
        <w:tc>
          <w:tcPr>
            <w:tcW w:w="1438" w:type="dxa"/>
            <w:tcBorders>
              <w:top w:val="nil"/>
              <w:left w:val="nil"/>
              <w:bottom w:val="single" w:sz="4" w:space="0" w:color="auto"/>
              <w:right w:val="single" w:sz="4" w:space="0" w:color="auto"/>
            </w:tcBorders>
            <w:shd w:val="clear" w:color="auto" w:fill="auto"/>
            <w:vAlign w:val="center"/>
          </w:tcPr>
          <w:p w14:paraId="1013D475"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63CA4692"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62024679" w14:textId="77777777" w:rsidR="00BF4A22" w:rsidRPr="00E037FB" w:rsidRDefault="00BF4A22" w:rsidP="00CE20F6">
            <w:pPr>
              <w:jc w:val="center"/>
            </w:pPr>
            <w:r w:rsidRPr="00E037FB">
              <w:t>Theo các dự án riêng</w:t>
            </w:r>
          </w:p>
        </w:tc>
      </w:tr>
      <w:tr w:rsidR="00BF4A22" w:rsidRPr="00E037FB" w14:paraId="7714BB70"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6D392558" w14:textId="77777777" w:rsidR="00BF4A22" w:rsidRPr="00E037FB" w:rsidRDefault="00BF4A22" w:rsidP="00CE20F6">
            <w:pPr>
              <w:jc w:val="center"/>
            </w:pPr>
            <w:r w:rsidRPr="00E037FB">
              <w:t>10</w:t>
            </w:r>
          </w:p>
        </w:tc>
        <w:tc>
          <w:tcPr>
            <w:tcW w:w="2760" w:type="dxa"/>
            <w:tcBorders>
              <w:top w:val="nil"/>
              <w:left w:val="nil"/>
              <w:bottom w:val="single" w:sz="4" w:space="0" w:color="auto"/>
              <w:right w:val="single" w:sz="4" w:space="0" w:color="auto"/>
            </w:tcBorders>
            <w:shd w:val="clear" w:color="auto" w:fill="auto"/>
            <w:vAlign w:val="center"/>
          </w:tcPr>
          <w:p w14:paraId="445A9016" w14:textId="77777777" w:rsidR="00BF4A22" w:rsidRPr="00E037FB" w:rsidRDefault="00BF4A22" w:rsidP="00CE20F6">
            <w:r w:rsidRPr="00E037FB">
              <w:t>Dự án xây dựng trung tâm điều dưỡng người có công</w:t>
            </w:r>
          </w:p>
        </w:tc>
        <w:tc>
          <w:tcPr>
            <w:tcW w:w="1187" w:type="dxa"/>
            <w:tcBorders>
              <w:top w:val="nil"/>
              <w:left w:val="nil"/>
              <w:bottom w:val="single" w:sz="4" w:space="0" w:color="auto"/>
              <w:right w:val="single" w:sz="4" w:space="0" w:color="auto"/>
            </w:tcBorders>
            <w:shd w:val="clear" w:color="auto" w:fill="auto"/>
            <w:vAlign w:val="center"/>
          </w:tcPr>
          <w:p w14:paraId="61568437" w14:textId="77777777" w:rsidR="00BF4A22" w:rsidRPr="00E037FB" w:rsidRDefault="00BF4A22" w:rsidP="00CE20F6">
            <w:pPr>
              <w:jc w:val="center"/>
              <w:rPr>
                <w:rFonts w:eastAsia="Arial Unicode MS"/>
                <w:u w:color="000000"/>
              </w:rP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4F1B2538"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5F6FBD1E" w14:textId="77777777" w:rsidR="00BF4A22" w:rsidRPr="00E037FB" w:rsidRDefault="00BF4A22" w:rsidP="00CE20F6">
            <w:pPr>
              <w:jc w:val="center"/>
            </w:pPr>
            <w:r w:rsidRPr="00E037FB">
              <w:t>1ha</w:t>
            </w:r>
          </w:p>
        </w:tc>
        <w:tc>
          <w:tcPr>
            <w:tcW w:w="1872" w:type="dxa"/>
            <w:tcBorders>
              <w:top w:val="nil"/>
              <w:left w:val="nil"/>
              <w:bottom w:val="single" w:sz="4" w:space="0" w:color="auto"/>
              <w:right w:val="single" w:sz="4" w:space="0" w:color="auto"/>
            </w:tcBorders>
            <w:shd w:val="clear" w:color="auto" w:fill="auto"/>
            <w:vAlign w:val="center"/>
          </w:tcPr>
          <w:p w14:paraId="5CB717B1" w14:textId="77777777" w:rsidR="00BF4A22" w:rsidRPr="00E037FB" w:rsidRDefault="00BF4A22" w:rsidP="00CE20F6">
            <w:pPr>
              <w:jc w:val="center"/>
            </w:pPr>
            <w:r w:rsidRPr="00E037FB">
              <w:t>Theo dự án riêng</w:t>
            </w:r>
          </w:p>
        </w:tc>
      </w:tr>
      <w:tr w:rsidR="00BF4A22" w:rsidRPr="00E037FB" w14:paraId="1E12941B"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7167A53B" w14:textId="77777777" w:rsidR="00BF4A22" w:rsidRPr="00E037FB" w:rsidRDefault="00BF4A22" w:rsidP="00CE20F6">
            <w:pPr>
              <w:jc w:val="center"/>
            </w:pPr>
            <w:r w:rsidRPr="00E037FB">
              <w:t>11</w:t>
            </w:r>
          </w:p>
        </w:tc>
        <w:tc>
          <w:tcPr>
            <w:tcW w:w="2760" w:type="dxa"/>
            <w:tcBorders>
              <w:top w:val="nil"/>
              <w:left w:val="nil"/>
              <w:bottom w:val="single" w:sz="4" w:space="0" w:color="auto"/>
              <w:right w:val="single" w:sz="4" w:space="0" w:color="auto"/>
            </w:tcBorders>
            <w:shd w:val="clear" w:color="auto" w:fill="auto"/>
            <w:vAlign w:val="center"/>
          </w:tcPr>
          <w:p w14:paraId="303AB7DA" w14:textId="77777777" w:rsidR="00BF4A22" w:rsidRPr="00E037FB" w:rsidRDefault="00BF4A22" w:rsidP="00CE20F6">
            <w:r w:rsidRPr="00E037FB">
              <w:t>Dự án thu hút đầu tư  thành lập 01 trường cao đẳng tư thục hoặc vốn đầu tư nước ngoài</w:t>
            </w:r>
          </w:p>
        </w:tc>
        <w:tc>
          <w:tcPr>
            <w:tcW w:w="1187" w:type="dxa"/>
            <w:tcBorders>
              <w:top w:val="nil"/>
              <w:left w:val="nil"/>
              <w:bottom w:val="single" w:sz="4" w:space="0" w:color="auto"/>
              <w:right w:val="single" w:sz="4" w:space="0" w:color="auto"/>
            </w:tcBorders>
            <w:shd w:val="clear" w:color="auto" w:fill="auto"/>
            <w:vAlign w:val="center"/>
          </w:tcPr>
          <w:p w14:paraId="57AC03EE" w14:textId="77777777" w:rsidR="00BF4A22" w:rsidRPr="00E037FB" w:rsidRDefault="00BF4A22" w:rsidP="00CE20F6">
            <w:pPr>
              <w:jc w:val="center"/>
            </w:pPr>
            <w:r w:rsidRPr="00E037FB">
              <w:t>2025 - 2045</w:t>
            </w:r>
          </w:p>
        </w:tc>
        <w:tc>
          <w:tcPr>
            <w:tcW w:w="1438" w:type="dxa"/>
            <w:tcBorders>
              <w:top w:val="nil"/>
              <w:left w:val="nil"/>
              <w:bottom w:val="single" w:sz="4" w:space="0" w:color="auto"/>
              <w:right w:val="single" w:sz="4" w:space="0" w:color="auto"/>
            </w:tcBorders>
            <w:shd w:val="clear" w:color="auto" w:fill="auto"/>
            <w:vAlign w:val="center"/>
          </w:tcPr>
          <w:p w14:paraId="7D1FA437"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41EBBB41"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0B7B8E66" w14:textId="77777777" w:rsidR="00BF4A22" w:rsidRPr="00E037FB" w:rsidRDefault="00BF4A22" w:rsidP="00CE20F6">
            <w:pPr>
              <w:jc w:val="center"/>
            </w:pPr>
            <w:r w:rsidRPr="00E037FB">
              <w:t>Theo dự án riêng</w:t>
            </w:r>
          </w:p>
        </w:tc>
      </w:tr>
      <w:tr w:rsidR="00BF4A22" w:rsidRPr="00E037FB" w14:paraId="40F759F3"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49C89A5D" w14:textId="77777777" w:rsidR="00BF4A22" w:rsidRPr="00E037FB" w:rsidRDefault="00BF4A22" w:rsidP="00CE20F6">
            <w:pPr>
              <w:jc w:val="center"/>
            </w:pPr>
            <w:r w:rsidRPr="00E037FB">
              <w:t>12</w:t>
            </w:r>
          </w:p>
        </w:tc>
        <w:tc>
          <w:tcPr>
            <w:tcW w:w="2760" w:type="dxa"/>
            <w:tcBorders>
              <w:top w:val="nil"/>
              <w:left w:val="nil"/>
              <w:bottom w:val="single" w:sz="4" w:space="0" w:color="auto"/>
              <w:right w:val="single" w:sz="4" w:space="0" w:color="auto"/>
            </w:tcBorders>
            <w:shd w:val="clear" w:color="auto" w:fill="auto"/>
            <w:vAlign w:val="center"/>
          </w:tcPr>
          <w:p w14:paraId="2FD6B15C" w14:textId="77777777" w:rsidR="00BF4A22" w:rsidRPr="00E037FB" w:rsidRDefault="00BF4A22" w:rsidP="00CE20F6">
            <w:r w:rsidRPr="00E037FB">
              <w:t>Dự án thu hút đầu tư  thành lập 01 đến 02 cơ sở giáo dục nghề nghiệp</w:t>
            </w:r>
          </w:p>
        </w:tc>
        <w:tc>
          <w:tcPr>
            <w:tcW w:w="1187" w:type="dxa"/>
            <w:tcBorders>
              <w:top w:val="nil"/>
              <w:left w:val="nil"/>
              <w:bottom w:val="single" w:sz="4" w:space="0" w:color="auto"/>
              <w:right w:val="single" w:sz="4" w:space="0" w:color="auto"/>
            </w:tcBorders>
            <w:shd w:val="clear" w:color="auto" w:fill="auto"/>
            <w:vAlign w:val="center"/>
          </w:tcPr>
          <w:p w14:paraId="5A5EEC83" w14:textId="77777777" w:rsidR="00BF4A22" w:rsidRPr="00E037FB" w:rsidRDefault="00BF4A22" w:rsidP="00CE20F6">
            <w:pPr>
              <w:jc w:val="center"/>
            </w:pPr>
            <w:r w:rsidRPr="00E037FB">
              <w:t>2025 - 2045</w:t>
            </w:r>
          </w:p>
        </w:tc>
        <w:tc>
          <w:tcPr>
            <w:tcW w:w="1438" w:type="dxa"/>
            <w:tcBorders>
              <w:top w:val="nil"/>
              <w:left w:val="nil"/>
              <w:bottom w:val="single" w:sz="4" w:space="0" w:color="auto"/>
              <w:right w:val="single" w:sz="4" w:space="0" w:color="auto"/>
            </w:tcBorders>
            <w:shd w:val="clear" w:color="auto" w:fill="auto"/>
            <w:vAlign w:val="center"/>
          </w:tcPr>
          <w:p w14:paraId="06A4527B"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68FCF9F2"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4C0D9AC5" w14:textId="77777777" w:rsidR="00BF4A22" w:rsidRPr="00E037FB" w:rsidRDefault="00BF4A22" w:rsidP="00CE20F6">
            <w:pPr>
              <w:jc w:val="center"/>
            </w:pPr>
            <w:r w:rsidRPr="00E037FB">
              <w:t>Theo dự án riêng</w:t>
            </w:r>
          </w:p>
        </w:tc>
      </w:tr>
      <w:tr w:rsidR="00BF4A22" w:rsidRPr="00E037FB" w14:paraId="4FF4CB8A"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6C4285B5" w14:textId="77777777" w:rsidR="00BF4A22" w:rsidRPr="00E037FB" w:rsidRDefault="00BF4A22" w:rsidP="00CE20F6">
            <w:pPr>
              <w:jc w:val="center"/>
            </w:pPr>
            <w:r w:rsidRPr="00E037FB">
              <w:t>13</w:t>
            </w:r>
          </w:p>
        </w:tc>
        <w:tc>
          <w:tcPr>
            <w:tcW w:w="2760" w:type="dxa"/>
            <w:tcBorders>
              <w:top w:val="nil"/>
              <w:left w:val="nil"/>
              <w:bottom w:val="single" w:sz="4" w:space="0" w:color="auto"/>
              <w:right w:val="single" w:sz="4" w:space="0" w:color="auto"/>
            </w:tcBorders>
            <w:shd w:val="clear" w:color="auto" w:fill="auto"/>
            <w:vAlign w:val="center"/>
          </w:tcPr>
          <w:p w14:paraId="4F106711" w14:textId="77777777" w:rsidR="00BF4A22" w:rsidRPr="00E037FB" w:rsidRDefault="00BF4A22" w:rsidP="00CE20F6">
            <w:r w:rsidRPr="00E037FB">
              <w:t>Thu hút, phát triển các dự án đô thị sinh thái cao cấp, đô thị hỗn hợp khu vực phía Nam đường Nguyễn Tất Thành</w:t>
            </w:r>
          </w:p>
        </w:tc>
        <w:tc>
          <w:tcPr>
            <w:tcW w:w="1187" w:type="dxa"/>
            <w:tcBorders>
              <w:top w:val="nil"/>
              <w:left w:val="nil"/>
              <w:bottom w:val="single" w:sz="4" w:space="0" w:color="auto"/>
              <w:right w:val="single" w:sz="4" w:space="0" w:color="auto"/>
            </w:tcBorders>
            <w:shd w:val="clear" w:color="auto" w:fill="auto"/>
            <w:vAlign w:val="center"/>
          </w:tcPr>
          <w:p w14:paraId="434EC9D2" w14:textId="77777777" w:rsidR="00BF4A22" w:rsidRPr="00E037FB" w:rsidRDefault="00BF4A22" w:rsidP="00CE20F6">
            <w:pPr>
              <w:jc w:val="center"/>
            </w:pPr>
            <w:r w:rsidRPr="00E037FB">
              <w:t>2025 - 2045</w:t>
            </w:r>
          </w:p>
        </w:tc>
        <w:tc>
          <w:tcPr>
            <w:tcW w:w="1438" w:type="dxa"/>
            <w:tcBorders>
              <w:top w:val="nil"/>
              <w:left w:val="nil"/>
              <w:bottom w:val="single" w:sz="4" w:space="0" w:color="auto"/>
              <w:right w:val="single" w:sz="4" w:space="0" w:color="auto"/>
            </w:tcBorders>
            <w:shd w:val="clear" w:color="auto" w:fill="auto"/>
            <w:vAlign w:val="center"/>
          </w:tcPr>
          <w:p w14:paraId="40A1648A" w14:textId="77777777" w:rsidR="00BF4A22" w:rsidRPr="00E037FB" w:rsidRDefault="00BF4A22" w:rsidP="00CE20F6">
            <w:pPr>
              <w:jc w:val="center"/>
            </w:pPr>
            <w:r w:rsidRPr="00E037FB">
              <w:t>Cao Minh, Nam Viêm</w:t>
            </w:r>
          </w:p>
        </w:tc>
        <w:tc>
          <w:tcPr>
            <w:tcW w:w="1313" w:type="dxa"/>
            <w:tcBorders>
              <w:top w:val="nil"/>
              <w:left w:val="nil"/>
              <w:bottom w:val="single" w:sz="4" w:space="0" w:color="auto"/>
              <w:right w:val="single" w:sz="4" w:space="0" w:color="auto"/>
            </w:tcBorders>
            <w:shd w:val="clear" w:color="auto" w:fill="auto"/>
            <w:vAlign w:val="center"/>
          </w:tcPr>
          <w:p w14:paraId="0A9AE784"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73B05D36" w14:textId="77777777" w:rsidR="00BF4A22" w:rsidRPr="00E037FB" w:rsidRDefault="00BF4A22" w:rsidP="00CE20F6">
            <w:pPr>
              <w:jc w:val="center"/>
            </w:pPr>
            <w:r w:rsidRPr="00E037FB">
              <w:t>Theo dự án riêng</w:t>
            </w:r>
          </w:p>
        </w:tc>
      </w:tr>
      <w:tr w:rsidR="00BF4A22" w:rsidRPr="00E037FB" w14:paraId="485A055D"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7D314EC3" w14:textId="77777777" w:rsidR="00BF4A22" w:rsidRPr="00E037FB" w:rsidRDefault="00BF4A22" w:rsidP="00CE20F6">
            <w:pPr>
              <w:jc w:val="center"/>
            </w:pPr>
            <w:r w:rsidRPr="00E037FB">
              <w:t>14</w:t>
            </w:r>
          </w:p>
        </w:tc>
        <w:tc>
          <w:tcPr>
            <w:tcW w:w="2760" w:type="dxa"/>
            <w:tcBorders>
              <w:top w:val="nil"/>
              <w:left w:val="nil"/>
              <w:bottom w:val="single" w:sz="4" w:space="0" w:color="auto"/>
              <w:right w:val="single" w:sz="4" w:space="0" w:color="auto"/>
            </w:tcBorders>
            <w:shd w:val="clear" w:color="auto" w:fill="auto"/>
            <w:vAlign w:val="center"/>
          </w:tcPr>
          <w:p w14:paraId="67A782AD" w14:textId="77777777" w:rsidR="00BF4A22" w:rsidRPr="00E037FB" w:rsidRDefault="00BF4A22" w:rsidP="00CE20F6">
            <w:r w:rsidRPr="00E037FB">
              <w:t>Thu hút, phát triển các dự án du lịch nghỉ dưỡng, sân golf, dịch vụ vui chơi giải trí, chăm sóc sức khỏe, y tế</w:t>
            </w:r>
          </w:p>
        </w:tc>
        <w:tc>
          <w:tcPr>
            <w:tcW w:w="1187" w:type="dxa"/>
            <w:tcBorders>
              <w:top w:val="nil"/>
              <w:left w:val="nil"/>
              <w:bottom w:val="single" w:sz="4" w:space="0" w:color="auto"/>
              <w:right w:val="single" w:sz="4" w:space="0" w:color="auto"/>
            </w:tcBorders>
            <w:shd w:val="clear" w:color="auto" w:fill="auto"/>
            <w:vAlign w:val="center"/>
          </w:tcPr>
          <w:p w14:paraId="204D2029"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49D77B4B" w14:textId="77777777" w:rsidR="00BF4A22" w:rsidRPr="00E037FB" w:rsidRDefault="00BF4A22" w:rsidP="00CE20F6">
            <w:pPr>
              <w:jc w:val="center"/>
            </w:pPr>
            <w:r w:rsidRPr="00E037FB">
              <w:t>Ngọc Thanh</w:t>
            </w:r>
          </w:p>
        </w:tc>
        <w:tc>
          <w:tcPr>
            <w:tcW w:w="1313" w:type="dxa"/>
            <w:tcBorders>
              <w:top w:val="nil"/>
              <w:left w:val="nil"/>
              <w:bottom w:val="single" w:sz="4" w:space="0" w:color="auto"/>
              <w:right w:val="single" w:sz="4" w:space="0" w:color="auto"/>
            </w:tcBorders>
            <w:shd w:val="clear" w:color="auto" w:fill="auto"/>
            <w:vAlign w:val="center"/>
          </w:tcPr>
          <w:p w14:paraId="6AA1C123"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5A7B5433" w14:textId="77777777" w:rsidR="00BF4A22" w:rsidRPr="00E037FB" w:rsidRDefault="00BF4A22" w:rsidP="00CE20F6">
            <w:pPr>
              <w:jc w:val="center"/>
            </w:pPr>
            <w:r w:rsidRPr="00E037FB">
              <w:t>Theo các dự án riêng</w:t>
            </w:r>
          </w:p>
        </w:tc>
      </w:tr>
      <w:tr w:rsidR="00BF4A22" w:rsidRPr="00E037FB" w14:paraId="75C6CFEE"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408C9CA6" w14:textId="77777777" w:rsidR="00BF4A22" w:rsidRPr="00E037FB" w:rsidRDefault="00BF4A22" w:rsidP="00CE20F6">
            <w:pPr>
              <w:jc w:val="center"/>
            </w:pPr>
            <w:r w:rsidRPr="00E037FB">
              <w:t>15</w:t>
            </w:r>
          </w:p>
        </w:tc>
        <w:tc>
          <w:tcPr>
            <w:tcW w:w="2760" w:type="dxa"/>
            <w:tcBorders>
              <w:top w:val="nil"/>
              <w:left w:val="nil"/>
              <w:bottom w:val="single" w:sz="4" w:space="0" w:color="auto"/>
              <w:right w:val="single" w:sz="4" w:space="0" w:color="auto"/>
            </w:tcBorders>
            <w:shd w:val="clear" w:color="auto" w:fill="auto"/>
            <w:vAlign w:val="center"/>
          </w:tcPr>
          <w:p w14:paraId="6D625A4D" w14:textId="77777777" w:rsidR="00BF4A22" w:rsidRPr="00E037FB" w:rsidRDefault="00BF4A22" w:rsidP="00CE20F6">
            <w:r w:rsidRPr="00E037FB">
              <w:t>Thu hút, phát triển các dự án đô thị, nhà ở sinh thái kết hợp dịch vụ, du lịch nghỉ dưỡng chất lượng cao dọc tuyến đường Vành đai 5 Vùng Thủ đô</w:t>
            </w:r>
          </w:p>
        </w:tc>
        <w:tc>
          <w:tcPr>
            <w:tcW w:w="1187" w:type="dxa"/>
            <w:tcBorders>
              <w:top w:val="nil"/>
              <w:left w:val="nil"/>
              <w:bottom w:val="single" w:sz="4" w:space="0" w:color="auto"/>
              <w:right w:val="single" w:sz="4" w:space="0" w:color="auto"/>
            </w:tcBorders>
            <w:shd w:val="clear" w:color="auto" w:fill="auto"/>
            <w:vAlign w:val="center"/>
          </w:tcPr>
          <w:p w14:paraId="712F3F8B"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3CA5B633" w14:textId="77777777" w:rsidR="00BF4A22" w:rsidRPr="00E037FB" w:rsidRDefault="00BF4A22" w:rsidP="00CE20F6">
            <w:pPr>
              <w:jc w:val="center"/>
            </w:pPr>
            <w:r w:rsidRPr="00E037FB">
              <w:t>Ngọc Thanh</w:t>
            </w:r>
          </w:p>
        </w:tc>
        <w:tc>
          <w:tcPr>
            <w:tcW w:w="1313" w:type="dxa"/>
            <w:tcBorders>
              <w:top w:val="nil"/>
              <w:left w:val="nil"/>
              <w:bottom w:val="single" w:sz="4" w:space="0" w:color="auto"/>
              <w:right w:val="single" w:sz="4" w:space="0" w:color="auto"/>
            </w:tcBorders>
            <w:shd w:val="clear" w:color="auto" w:fill="auto"/>
            <w:vAlign w:val="center"/>
          </w:tcPr>
          <w:p w14:paraId="3C4BA25C"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3CA0897A" w14:textId="77777777" w:rsidR="00BF4A22" w:rsidRPr="00E037FB" w:rsidRDefault="00BF4A22" w:rsidP="00CE20F6">
            <w:pPr>
              <w:jc w:val="center"/>
            </w:pPr>
            <w:r w:rsidRPr="00E037FB">
              <w:t>Theo các dự án riêng</w:t>
            </w:r>
          </w:p>
        </w:tc>
      </w:tr>
      <w:tr w:rsidR="00BF4A22" w:rsidRPr="00E037FB" w14:paraId="1361CE80"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6723C9A8" w14:textId="77777777" w:rsidR="00BF4A22" w:rsidRPr="00E037FB" w:rsidRDefault="00BF4A22" w:rsidP="00CE20F6">
            <w:pPr>
              <w:jc w:val="center"/>
            </w:pPr>
            <w:r w:rsidRPr="00E037FB">
              <w:t>16</w:t>
            </w:r>
          </w:p>
        </w:tc>
        <w:tc>
          <w:tcPr>
            <w:tcW w:w="2760" w:type="dxa"/>
            <w:tcBorders>
              <w:top w:val="nil"/>
              <w:left w:val="nil"/>
              <w:bottom w:val="single" w:sz="4" w:space="0" w:color="auto"/>
              <w:right w:val="single" w:sz="4" w:space="0" w:color="auto"/>
            </w:tcBorders>
            <w:shd w:val="clear" w:color="auto" w:fill="auto"/>
            <w:vAlign w:val="center"/>
          </w:tcPr>
          <w:p w14:paraId="62FC16F5" w14:textId="77777777" w:rsidR="00BF4A22" w:rsidRPr="00E037FB" w:rsidRDefault="00BF4A22" w:rsidP="00CE20F6">
            <w:r w:rsidRPr="00E037FB">
              <w:t>Thu hút, phát triển các dự án đô thị, nhà ở sinh thái kết hợp dịch vụ, du lịch nghỉ dưỡng chất lượng cao khu vực hồ Lập Đinh</w:t>
            </w:r>
          </w:p>
        </w:tc>
        <w:tc>
          <w:tcPr>
            <w:tcW w:w="1187" w:type="dxa"/>
            <w:tcBorders>
              <w:top w:val="nil"/>
              <w:left w:val="nil"/>
              <w:bottom w:val="single" w:sz="4" w:space="0" w:color="auto"/>
              <w:right w:val="single" w:sz="4" w:space="0" w:color="auto"/>
            </w:tcBorders>
            <w:shd w:val="clear" w:color="auto" w:fill="auto"/>
            <w:vAlign w:val="center"/>
          </w:tcPr>
          <w:p w14:paraId="7C09A88A"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1993B9C9" w14:textId="77777777" w:rsidR="00BF4A22" w:rsidRPr="00E037FB" w:rsidRDefault="00BF4A22" w:rsidP="00CE20F6">
            <w:pPr>
              <w:jc w:val="center"/>
            </w:pPr>
            <w:r w:rsidRPr="00E037FB">
              <w:t>Ngọc Thanh</w:t>
            </w:r>
          </w:p>
        </w:tc>
        <w:tc>
          <w:tcPr>
            <w:tcW w:w="1313" w:type="dxa"/>
            <w:tcBorders>
              <w:top w:val="nil"/>
              <w:left w:val="nil"/>
              <w:bottom w:val="single" w:sz="4" w:space="0" w:color="auto"/>
              <w:right w:val="single" w:sz="4" w:space="0" w:color="auto"/>
            </w:tcBorders>
            <w:shd w:val="clear" w:color="auto" w:fill="auto"/>
            <w:vAlign w:val="center"/>
          </w:tcPr>
          <w:p w14:paraId="534B0D0A"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01401B3E" w14:textId="77777777" w:rsidR="00BF4A22" w:rsidRPr="00E037FB" w:rsidRDefault="00BF4A22" w:rsidP="00CE20F6">
            <w:pPr>
              <w:jc w:val="center"/>
            </w:pPr>
            <w:r w:rsidRPr="00E037FB">
              <w:t>Theo các dự án riêng</w:t>
            </w:r>
          </w:p>
        </w:tc>
      </w:tr>
      <w:tr w:rsidR="00BF4A22" w:rsidRPr="00E037FB" w14:paraId="241D76E8"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2A3BC817" w14:textId="77777777" w:rsidR="00BF4A22" w:rsidRPr="00E037FB" w:rsidRDefault="00BF4A22" w:rsidP="00CE20F6">
            <w:pPr>
              <w:jc w:val="center"/>
            </w:pPr>
            <w:r w:rsidRPr="00E037FB">
              <w:t>17</w:t>
            </w:r>
          </w:p>
        </w:tc>
        <w:tc>
          <w:tcPr>
            <w:tcW w:w="2760" w:type="dxa"/>
            <w:tcBorders>
              <w:top w:val="nil"/>
              <w:left w:val="nil"/>
              <w:bottom w:val="single" w:sz="4" w:space="0" w:color="auto"/>
              <w:right w:val="single" w:sz="4" w:space="0" w:color="auto"/>
            </w:tcBorders>
            <w:shd w:val="clear" w:color="auto" w:fill="auto"/>
            <w:vAlign w:val="center"/>
          </w:tcPr>
          <w:p w14:paraId="5277D330" w14:textId="77777777" w:rsidR="00BF4A22" w:rsidRPr="00E037FB" w:rsidRDefault="00BF4A22" w:rsidP="00CE20F6">
            <w:r w:rsidRPr="00E037FB">
              <w:t>Tập trung đầu tư, hoàn thiện các dự án nhà ở, du lịch nghỉ dưỡng khu vực hồ Đồng Đầm</w:t>
            </w:r>
          </w:p>
        </w:tc>
        <w:tc>
          <w:tcPr>
            <w:tcW w:w="1187" w:type="dxa"/>
            <w:tcBorders>
              <w:top w:val="nil"/>
              <w:left w:val="nil"/>
              <w:bottom w:val="single" w:sz="4" w:space="0" w:color="auto"/>
              <w:right w:val="single" w:sz="4" w:space="0" w:color="auto"/>
            </w:tcBorders>
            <w:shd w:val="clear" w:color="auto" w:fill="auto"/>
            <w:vAlign w:val="center"/>
          </w:tcPr>
          <w:p w14:paraId="59EDBCCD"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1070FD43" w14:textId="77777777" w:rsidR="00BF4A22" w:rsidRPr="00E037FB" w:rsidRDefault="00BF4A22" w:rsidP="00CE20F6">
            <w:pPr>
              <w:jc w:val="center"/>
            </w:pPr>
            <w:r w:rsidRPr="00E037FB">
              <w:t>Ngọc Thanh</w:t>
            </w:r>
          </w:p>
        </w:tc>
        <w:tc>
          <w:tcPr>
            <w:tcW w:w="1313" w:type="dxa"/>
            <w:tcBorders>
              <w:top w:val="nil"/>
              <w:left w:val="nil"/>
              <w:bottom w:val="single" w:sz="4" w:space="0" w:color="auto"/>
              <w:right w:val="single" w:sz="4" w:space="0" w:color="auto"/>
            </w:tcBorders>
            <w:shd w:val="clear" w:color="auto" w:fill="auto"/>
            <w:vAlign w:val="center"/>
          </w:tcPr>
          <w:p w14:paraId="59B09F52" w14:textId="77777777" w:rsidR="00BF4A22" w:rsidRPr="00E037FB" w:rsidRDefault="00BF4A22" w:rsidP="00CE20F6">
            <w:pPr>
              <w:jc w:val="center"/>
            </w:pPr>
            <w:r w:rsidRPr="00E037FB">
              <w:t>167ha</w:t>
            </w:r>
          </w:p>
        </w:tc>
        <w:tc>
          <w:tcPr>
            <w:tcW w:w="1872" w:type="dxa"/>
            <w:tcBorders>
              <w:top w:val="nil"/>
              <w:left w:val="nil"/>
              <w:bottom w:val="single" w:sz="4" w:space="0" w:color="auto"/>
              <w:right w:val="single" w:sz="4" w:space="0" w:color="auto"/>
            </w:tcBorders>
            <w:shd w:val="clear" w:color="auto" w:fill="auto"/>
            <w:vAlign w:val="center"/>
          </w:tcPr>
          <w:p w14:paraId="67DCFE87" w14:textId="77777777" w:rsidR="00BF4A22" w:rsidRPr="00E037FB" w:rsidRDefault="00BF4A22" w:rsidP="00CE20F6">
            <w:pPr>
              <w:jc w:val="center"/>
            </w:pPr>
            <w:r w:rsidRPr="00E037FB">
              <w:t>Theo các dự án riêng</w:t>
            </w:r>
          </w:p>
        </w:tc>
      </w:tr>
      <w:tr w:rsidR="00BF4A22" w:rsidRPr="00E037FB" w14:paraId="2B4B0130"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19677169" w14:textId="77777777" w:rsidR="00BF4A22" w:rsidRPr="00E037FB" w:rsidRDefault="00BF4A22" w:rsidP="00CE20F6">
            <w:pPr>
              <w:jc w:val="center"/>
            </w:pPr>
            <w:r w:rsidRPr="00E037FB">
              <w:t>18</w:t>
            </w:r>
          </w:p>
        </w:tc>
        <w:tc>
          <w:tcPr>
            <w:tcW w:w="2760" w:type="dxa"/>
            <w:tcBorders>
              <w:top w:val="nil"/>
              <w:left w:val="nil"/>
              <w:bottom w:val="single" w:sz="4" w:space="0" w:color="auto"/>
              <w:right w:val="single" w:sz="4" w:space="0" w:color="auto"/>
            </w:tcBorders>
            <w:shd w:val="clear" w:color="auto" w:fill="auto"/>
            <w:vAlign w:val="center"/>
          </w:tcPr>
          <w:p w14:paraId="3076756E" w14:textId="77777777" w:rsidR="00BF4A22" w:rsidRPr="00E037FB" w:rsidRDefault="00BF4A22" w:rsidP="00CE20F6">
            <w:r w:rsidRPr="00E037FB">
              <w:t>Tập trung đầu tư, hoàn thiện các dự án nhà ở, du lịch nghỉ dưỡng khu vực xung quanh hồ Đại Lải</w:t>
            </w:r>
          </w:p>
        </w:tc>
        <w:tc>
          <w:tcPr>
            <w:tcW w:w="1187" w:type="dxa"/>
            <w:tcBorders>
              <w:top w:val="nil"/>
              <w:left w:val="nil"/>
              <w:bottom w:val="single" w:sz="4" w:space="0" w:color="auto"/>
              <w:right w:val="single" w:sz="4" w:space="0" w:color="auto"/>
            </w:tcBorders>
            <w:shd w:val="clear" w:color="auto" w:fill="auto"/>
            <w:vAlign w:val="center"/>
          </w:tcPr>
          <w:p w14:paraId="4B83BDD9"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18171336" w14:textId="77777777" w:rsidR="00BF4A22" w:rsidRPr="00E037FB" w:rsidRDefault="00BF4A22" w:rsidP="00CE20F6">
            <w:pPr>
              <w:jc w:val="center"/>
            </w:pPr>
            <w:r w:rsidRPr="00E037FB">
              <w:t>Ngọc Thanh</w:t>
            </w:r>
          </w:p>
        </w:tc>
        <w:tc>
          <w:tcPr>
            <w:tcW w:w="1313" w:type="dxa"/>
            <w:tcBorders>
              <w:top w:val="nil"/>
              <w:left w:val="nil"/>
              <w:bottom w:val="single" w:sz="4" w:space="0" w:color="auto"/>
              <w:right w:val="single" w:sz="4" w:space="0" w:color="auto"/>
            </w:tcBorders>
            <w:shd w:val="clear" w:color="auto" w:fill="auto"/>
            <w:vAlign w:val="center"/>
          </w:tcPr>
          <w:p w14:paraId="4848CF3D"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2C434216" w14:textId="77777777" w:rsidR="00BF4A22" w:rsidRPr="00E037FB" w:rsidRDefault="00BF4A22" w:rsidP="00CE20F6">
            <w:pPr>
              <w:jc w:val="center"/>
            </w:pPr>
            <w:r w:rsidRPr="00E037FB">
              <w:t>Theo các dự án riêng</w:t>
            </w:r>
          </w:p>
        </w:tc>
      </w:tr>
      <w:tr w:rsidR="00BF4A22" w:rsidRPr="00E037FB" w14:paraId="31641F33" w14:textId="77777777" w:rsidTr="00CE20F6">
        <w:trPr>
          <w:trHeight w:val="35"/>
        </w:trPr>
        <w:tc>
          <w:tcPr>
            <w:tcW w:w="677" w:type="dxa"/>
            <w:tcBorders>
              <w:top w:val="nil"/>
              <w:left w:val="single" w:sz="4" w:space="0" w:color="auto"/>
              <w:bottom w:val="single" w:sz="4" w:space="0" w:color="auto"/>
              <w:right w:val="single" w:sz="4" w:space="0" w:color="auto"/>
            </w:tcBorders>
            <w:shd w:val="clear" w:color="auto" w:fill="auto"/>
            <w:vAlign w:val="center"/>
          </w:tcPr>
          <w:p w14:paraId="777954F1" w14:textId="77777777" w:rsidR="00BF4A22" w:rsidRPr="00E037FB" w:rsidRDefault="00BF4A22" w:rsidP="00CE20F6">
            <w:pPr>
              <w:jc w:val="center"/>
            </w:pPr>
            <w:r w:rsidRPr="00E037FB">
              <w:t>19</w:t>
            </w:r>
          </w:p>
        </w:tc>
        <w:tc>
          <w:tcPr>
            <w:tcW w:w="2760" w:type="dxa"/>
            <w:tcBorders>
              <w:top w:val="nil"/>
              <w:left w:val="nil"/>
              <w:bottom w:val="single" w:sz="4" w:space="0" w:color="auto"/>
              <w:right w:val="single" w:sz="4" w:space="0" w:color="auto"/>
            </w:tcBorders>
            <w:shd w:val="clear" w:color="auto" w:fill="auto"/>
            <w:vAlign w:val="center"/>
          </w:tcPr>
          <w:p w14:paraId="04BC9ED6" w14:textId="77777777" w:rsidR="00BF4A22" w:rsidRPr="00E037FB" w:rsidRDefault="00BF4A22" w:rsidP="00CE20F6">
            <w:r w:rsidRPr="00E037FB">
              <w:t xml:space="preserve">Các dự án khu đô thị mới, khu nhà ở thương mại, khu nhà ở công nhân, khu nhà ở xã hội </w:t>
            </w:r>
          </w:p>
        </w:tc>
        <w:tc>
          <w:tcPr>
            <w:tcW w:w="1187" w:type="dxa"/>
            <w:tcBorders>
              <w:top w:val="nil"/>
              <w:left w:val="nil"/>
              <w:bottom w:val="single" w:sz="4" w:space="0" w:color="auto"/>
              <w:right w:val="single" w:sz="4" w:space="0" w:color="auto"/>
            </w:tcBorders>
            <w:shd w:val="clear" w:color="auto" w:fill="auto"/>
            <w:vAlign w:val="center"/>
          </w:tcPr>
          <w:p w14:paraId="53261FD4"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789FE8AC"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29ADF477"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118834F4" w14:textId="77777777" w:rsidR="00BF4A22" w:rsidRPr="00E037FB" w:rsidRDefault="00BF4A22" w:rsidP="00CE20F6">
            <w:pPr>
              <w:jc w:val="center"/>
            </w:pPr>
            <w:r w:rsidRPr="00E037FB">
              <w:t>Theo các dự án riêng</w:t>
            </w:r>
          </w:p>
        </w:tc>
      </w:tr>
      <w:tr w:rsidR="00BF4A22" w:rsidRPr="00E037FB" w14:paraId="682400CB"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690DC7F5" w14:textId="77777777" w:rsidR="00BF4A22" w:rsidRPr="00E037FB" w:rsidRDefault="00BF4A22" w:rsidP="00CE20F6">
            <w:pPr>
              <w:jc w:val="center"/>
              <w:rPr>
                <w:b/>
                <w:bCs/>
              </w:rPr>
            </w:pPr>
            <w:r w:rsidRPr="00E037FB">
              <w:rPr>
                <w:b/>
                <w:bCs/>
              </w:rPr>
              <w:t>III</w:t>
            </w:r>
          </w:p>
        </w:tc>
        <w:tc>
          <w:tcPr>
            <w:tcW w:w="2760" w:type="dxa"/>
            <w:tcBorders>
              <w:top w:val="nil"/>
              <w:left w:val="nil"/>
              <w:bottom w:val="single" w:sz="4" w:space="0" w:color="auto"/>
              <w:right w:val="single" w:sz="4" w:space="0" w:color="auto"/>
            </w:tcBorders>
            <w:shd w:val="clear" w:color="auto" w:fill="auto"/>
            <w:vAlign w:val="center"/>
            <w:hideMark/>
          </w:tcPr>
          <w:p w14:paraId="50BCF970" w14:textId="77777777" w:rsidR="00BF4A22" w:rsidRPr="00E037FB" w:rsidRDefault="00BF4A22" w:rsidP="00CE20F6">
            <w:pPr>
              <w:rPr>
                <w:b/>
                <w:bCs/>
              </w:rPr>
            </w:pPr>
            <w:r w:rsidRPr="00E037FB">
              <w:rPr>
                <w:b/>
                <w:bCs/>
              </w:rPr>
              <w:t>Dự án hạ tầng đô thị</w:t>
            </w:r>
          </w:p>
        </w:tc>
        <w:tc>
          <w:tcPr>
            <w:tcW w:w="2625" w:type="dxa"/>
            <w:gridSpan w:val="2"/>
            <w:tcBorders>
              <w:top w:val="single" w:sz="4" w:space="0" w:color="auto"/>
              <w:left w:val="nil"/>
              <w:bottom w:val="single" w:sz="4" w:space="0" w:color="auto"/>
              <w:right w:val="single" w:sz="4" w:space="0" w:color="auto"/>
            </w:tcBorders>
            <w:shd w:val="clear" w:color="auto" w:fill="auto"/>
            <w:vAlign w:val="center"/>
            <w:hideMark/>
          </w:tcPr>
          <w:p w14:paraId="7CBA2C0E" w14:textId="77777777" w:rsidR="00BF4A22" w:rsidRPr="00E037FB" w:rsidRDefault="00BF4A22" w:rsidP="00CE20F6">
            <w:pPr>
              <w:rPr>
                <w:b/>
                <w:bCs/>
              </w:rPr>
            </w:pPr>
            <w:r w:rsidRPr="00E037FB">
              <w:rPr>
                <w:b/>
                <w:bCs/>
              </w:rPr>
              <w:t>Hình thức đầu tư: ODA, BT; BOT; BTO; Đầu tư công</w:t>
            </w:r>
          </w:p>
        </w:tc>
        <w:tc>
          <w:tcPr>
            <w:tcW w:w="1313" w:type="dxa"/>
            <w:tcBorders>
              <w:top w:val="nil"/>
              <w:left w:val="nil"/>
              <w:bottom w:val="single" w:sz="4" w:space="0" w:color="auto"/>
              <w:right w:val="single" w:sz="4" w:space="0" w:color="auto"/>
            </w:tcBorders>
            <w:shd w:val="clear" w:color="auto" w:fill="auto"/>
            <w:vAlign w:val="center"/>
            <w:hideMark/>
          </w:tcPr>
          <w:p w14:paraId="0D390448" w14:textId="77777777" w:rsidR="00BF4A22" w:rsidRPr="00E037FB" w:rsidRDefault="00BF4A22" w:rsidP="00CE20F6">
            <w:pPr>
              <w:rPr>
                <w:b/>
                <w:bCs/>
              </w:rPr>
            </w:pPr>
            <w:r w:rsidRPr="00E037FB">
              <w:rPr>
                <w:b/>
                <w:bCs/>
              </w:rPr>
              <w:t> </w:t>
            </w:r>
          </w:p>
        </w:tc>
        <w:tc>
          <w:tcPr>
            <w:tcW w:w="1872" w:type="dxa"/>
            <w:tcBorders>
              <w:top w:val="nil"/>
              <w:left w:val="nil"/>
              <w:bottom w:val="single" w:sz="4" w:space="0" w:color="auto"/>
              <w:right w:val="single" w:sz="4" w:space="0" w:color="auto"/>
            </w:tcBorders>
            <w:shd w:val="clear" w:color="auto" w:fill="auto"/>
            <w:vAlign w:val="center"/>
            <w:hideMark/>
          </w:tcPr>
          <w:p w14:paraId="5F6606E9" w14:textId="77777777" w:rsidR="00BF4A22" w:rsidRPr="00E037FB" w:rsidRDefault="00BF4A22" w:rsidP="00CE20F6">
            <w:pPr>
              <w:rPr>
                <w:b/>
                <w:bCs/>
              </w:rPr>
            </w:pPr>
            <w:r w:rsidRPr="00E037FB">
              <w:rPr>
                <w:b/>
                <w:bCs/>
              </w:rPr>
              <w:t> </w:t>
            </w:r>
          </w:p>
        </w:tc>
      </w:tr>
      <w:tr w:rsidR="00BF4A22" w:rsidRPr="00E037FB" w14:paraId="176959E5" w14:textId="77777777" w:rsidTr="00CE20F6">
        <w:trPr>
          <w:trHeight w:val="30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83F5804" w14:textId="77777777" w:rsidR="00BF4A22" w:rsidRPr="00E037FB" w:rsidRDefault="00BF4A22" w:rsidP="00CE20F6">
            <w:pPr>
              <w:jc w:val="center"/>
              <w:rPr>
                <w:b/>
                <w:bCs/>
              </w:rPr>
            </w:pPr>
            <w:r w:rsidRPr="00E037FB">
              <w:rPr>
                <w:b/>
                <w:bCs/>
              </w:rPr>
              <w:t>III.1</w:t>
            </w:r>
          </w:p>
        </w:tc>
        <w:tc>
          <w:tcPr>
            <w:tcW w:w="2760" w:type="dxa"/>
            <w:tcBorders>
              <w:top w:val="nil"/>
              <w:left w:val="nil"/>
              <w:bottom w:val="single" w:sz="4" w:space="0" w:color="auto"/>
              <w:right w:val="single" w:sz="4" w:space="0" w:color="auto"/>
            </w:tcBorders>
            <w:shd w:val="clear" w:color="auto" w:fill="auto"/>
            <w:vAlign w:val="center"/>
            <w:hideMark/>
          </w:tcPr>
          <w:p w14:paraId="41207D5A" w14:textId="77777777" w:rsidR="00BF4A22" w:rsidRPr="00E037FB" w:rsidRDefault="00BF4A22" w:rsidP="00CE20F6">
            <w:pPr>
              <w:rPr>
                <w:b/>
                <w:bCs/>
              </w:rPr>
            </w:pPr>
            <w:r w:rsidRPr="00E037FB">
              <w:rPr>
                <w:b/>
                <w:bCs/>
              </w:rPr>
              <w:t>Dự án giao thông</w:t>
            </w:r>
          </w:p>
        </w:tc>
        <w:tc>
          <w:tcPr>
            <w:tcW w:w="1187" w:type="dxa"/>
            <w:tcBorders>
              <w:top w:val="nil"/>
              <w:left w:val="nil"/>
              <w:bottom w:val="single" w:sz="4" w:space="0" w:color="auto"/>
              <w:right w:val="single" w:sz="4" w:space="0" w:color="auto"/>
            </w:tcBorders>
            <w:shd w:val="clear" w:color="auto" w:fill="auto"/>
            <w:vAlign w:val="center"/>
            <w:hideMark/>
          </w:tcPr>
          <w:p w14:paraId="1675AEC1" w14:textId="77777777" w:rsidR="00BF4A22" w:rsidRPr="00E037FB" w:rsidRDefault="00BF4A22" w:rsidP="00CE20F6">
            <w:pPr>
              <w:rPr>
                <w:b/>
                <w:bCs/>
              </w:rPr>
            </w:pPr>
            <w:r w:rsidRPr="00E037FB">
              <w:rPr>
                <w:b/>
                <w:bCs/>
              </w:rPr>
              <w:t> </w:t>
            </w:r>
          </w:p>
        </w:tc>
        <w:tc>
          <w:tcPr>
            <w:tcW w:w="1438" w:type="dxa"/>
            <w:tcBorders>
              <w:top w:val="nil"/>
              <w:left w:val="nil"/>
              <w:bottom w:val="single" w:sz="4" w:space="0" w:color="auto"/>
              <w:right w:val="single" w:sz="4" w:space="0" w:color="auto"/>
            </w:tcBorders>
            <w:shd w:val="clear" w:color="auto" w:fill="auto"/>
            <w:vAlign w:val="center"/>
            <w:hideMark/>
          </w:tcPr>
          <w:p w14:paraId="3BBDD969" w14:textId="77777777" w:rsidR="00BF4A22" w:rsidRPr="00E037FB" w:rsidRDefault="00BF4A22" w:rsidP="00CE20F6">
            <w:pPr>
              <w:rPr>
                <w:b/>
                <w:bCs/>
              </w:rPr>
            </w:pPr>
            <w:r w:rsidRPr="00E037FB">
              <w:rPr>
                <w:b/>
                <w:bCs/>
              </w:rPr>
              <w:t> </w:t>
            </w:r>
          </w:p>
        </w:tc>
        <w:tc>
          <w:tcPr>
            <w:tcW w:w="1313" w:type="dxa"/>
            <w:tcBorders>
              <w:top w:val="nil"/>
              <w:left w:val="nil"/>
              <w:bottom w:val="single" w:sz="4" w:space="0" w:color="auto"/>
              <w:right w:val="single" w:sz="4" w:space="0" w:color="auto"/>
            </w:tcBorders>
            <w:shd w:val="clear" w:color="auto" w:fill="auto"/>
            <w:vAlign w:val="center"/>
            <w:hideMark/>
          </w:tcPr>
          <w:p w14:paraId="7D4A6CEE" w14:textId="77777777" w:rsidR="00BF4A22" w:rsidRPr="00E037FB" w:rsidRDefault="00BF4A22" w:rsidP="00CE20F6">
            <w:pPr>
              <w:rPr>
                <w:b/>
                <w:bCs/>
              </w:rPr>
            </w:pPr>
            <w:r w:rsidRPr="00E037FB">
              <w:rPr>
                <w:b/>
                <w:bCs/>
              </w:rPr>
              <w:t> </w:t>
            </w:r>
          </w:p>
        </w:tc>
        <w:tc>
          <w:tcPr>
            <w:tcW w:w="1872" w:type="dxa"/>
            <w:tcBorders>
              <w:top w:val="nil"/>
              <w:left w:val="nil"/>
              <w:bottom w:val="single" w:sz="4" w:space="0" w:color="auto"/>
              <w:right w:val="single" w:sz="4" w:space="0" w:color="auto"/>
            </w:tcBorders>
            <w:shd w:val="clear" w:color="auto" w:fill="auto"/>
            <w:vAlign w:val="center"/>
            <w:hideMark/>
          </w:tcPr>
          <w:p w14:paraId="2B41D3DC" w14:textId="77777777" w:rsidR="00BF4A22" w:rsidRPr="00E037FB" w:rsidRDefault="00BF4A22" w:rsidP="00CE20F6">
            <w:pPr>
              <w:rPr>
                <w:b/>
                <w:bCs/>
              </w:rPr>
            </w:pPr>
            <w:r w:rsidRPr="00E037FB">
              <w:rPr>
                <w:b/>
                <w:bCs/>
              </w:rPr>
              <w:t> </w:t>
            </w:r>
          </w:p>
        </w:tc>
      </w:tr>
      <w:tr w:rsidR="00BF4A22" w:rsidRPr="00E037FB" w14:paraId="2120F616"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3FAA57CB" w14:textId="77777777" w:rsidR="00BF4A22" w:rsidRPr="00E037FB" w:rsidRDefault="00BF4A22" w:rsidP="00CE20F6">
            <w:pPr>
              <w:jc w:val="center"/>
            </w:pPr>
            <w:r w:rsidRPr="00E037FB">
              <w:t>1</w:t>
            </w:r>
          </w:p>
        </w:tc>
        <w:tc>
          <w:tcPr>
            <w:tcW w:w="2760" w:type="dxa"/>
            <w:tcBorders>
              <w:top w:val="nil"/>
              <w:left w:val="nil"/>
              <w:bottom w:val="single" w:sz="4" w:space="0" w:color="auto"/>
              <w:right w:val="single" w:sz="4" w:space="0" w:color="auto"/>
            </w:tcBorders>
            <w:shd w:val="clear" w:color="auto" w:fill="auto"/>
            <w:vAlign w:val="center"/>
            <w:hideMark/>
          </w:tcPr>
          <w:p w14:paraId="04F6EA08" w14:textId="77777777" w:rsidR="00BF4A22" w:rsidRPr="00E037FB" w:rsidRDefault="00BF4A22" w:rsidP="00CE20F6">
            <w:r w:rsidRPr="00E037FB">
              <w:t>Dự án cải tạo, nâng cấp QL.2 (đoạn qua thành phố Phúc Yên)</w:t>
            </w:r>
          </w:p>
        </w:tc>
        <w:tc>
          <w:tcPr>
            <w:tcW w:w="1187" w:type="dxa"/>
            <w:tcBorders>
              <w:top w:val="nil"/>
              <w:left w:val="nil"/>
              <w:bottom w:val="single" w:sz="4" w:space="0" w:color="auto"/>
              <w:right w:val="single" w:sz="4" w:space="0" w:color="auto"/>
            </w:tcBorders>
            <w:shd w:val="clear" w:color="auto" w:fill="auto"/>
            <w:vAlign w:val="center"/>
            <w:hideMark/>
          </w:tcPr>
          <w:p w14:paraId="0F7CDBDF"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440BBEDF"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11A64815"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332803A7" w14:textId="77777777" w:rsidR="00BF4A22" w:rsidRPr="00E037FB" w:rsidRDefault="00BF4A22" w:rsidP="00CE20F6">
            <w:pPr>
              <w:jc w:val="center"/>
            </w:pPr>
            <w:r w:rsidRPr="00E037FB">
              <w:t>1.000 tỷ</w:t>
            </w:r>
          </w:p>
        </w:tc>
      </w:tr>
      <w:tr w:rsidR="00BF4A22" w:rsidRPr="00E037FB" w14:paraId="3EDBC388"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088D6A5C" w14:textId="77777777" w:rsidR="00BF4A22" w:rsidRPr="00E037FB" w:rsidRDefault="00BF4A22" w:rsidP="00CE20F6">
            <w:pPr>
              <w:jc w:val="center"/>
            </w:pPr>
            <w:r w:rsidRPr="00E037FB">
              <w:t>2</w:t>
            </w:r>
          </w:p>
        </w:tc>
        <w:tc>
          <w:tcPr>
            <w:tcW w:w="2760" w:type="dxa"/>
            <w:tcBorders>
              <w:top w:val="nil"/>
              <w:left w:val="nil"/>
              <w:bottom w:val="single" w:sz="4" w:space="0" w:color="auto"/>
              <w:right w:val="single" w:sz="4" w:space="0" w:color="auto"/>
            </w:tcBorders>
            <w:shd w:val="clear" w:color="auto" w:fill="auto"/>
            <w:vAlign w:val="center"/>
          </w:tcPr>
          <w:p w14:paraId="34360006" w14:textId="77777777" w:rsidR="00BF4A22" w:rsidRPr="00E037FB" w:rsidRDefault="00BF4A22" w:rsidP="00CE20F6">
            <w:r w:rsidRPr="00E037FB">
              <w:t>Dự án cải tạo, nâng cấp ĐT.301 (nối Đại Lải đến Sóc Sơn, kết nối sân bay Nội Bài)</w:t>
            </w:r>
          </w:p>
        </w:tc>
        <w:tc>
          <w:tcPr>
            <w:tcW w:w="1187" w:type="dxa"/>
            <w:tcBorders>
              <w:top w:val="nil"/>
              <w:left w:val="nil"/>
              <w:bottom w:val="single" w:sz="4" w:space="0" w:color="auto"/>
              <w:right w:val="single" w:sz="4" w:space="0" w:color="auto"/>
            </w:tcBorders>
            <w:shd w:val="clear" w:color="auto" w:fill="auto"/>
            <w:vAlign w:val="center"/>
          </w:tcPr>
          <w:p w14:paraId="16ABAD4A"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5323B1D2"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1B699923"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3D249102" w14:textId="77777777" w:rsidR="00BF4A22" w:rsidRPr="00E037FB" w:rsidRDefault="00BF4A22" w:rsidP="00CE20F6">
            <w:pPr>
              <w:jc w:val="center"/>
            </w:pPr>
            <w:r w:rsidRPr="00E037FB">
              <w:t>500 tỷ</w:t>
            </w:r>
          </w:p>
        </w:tc>
      </w:tr>
      <w:tr w:rsidR="00BF4A22" w:rsidRPr="00E037FB" w14:paraId="21405A2A" w14:textId="77777777" w:rsidTr="00CE20F6">
        <w:trPr>
          <w:trHeight w:val="93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0FE90F07" w14:textId="77777777" w:rsidR="00BF4A22" w:rsidRPr="00E037FB" w:rsidRDefault="00BF4A22" w:rsidP="00CE20F6">
            <w:pPr>
              <w:jc w:val="center"/>
            </w:pPr>
            <w:r w:rsidRPr="00E037FB">
              <w:t>3</w:t>
            </w:r>
          </w:p>
        </w:tc>
        <w:tc>
          <w:tcPr>
            <w:tcW w:w="2760" w:type="dxa"/>
            <w:tcBorders>
              <w:top w:val="nil"/>
              <w:left w:val="nil"/>
              <w:bottom w:val="single" w:sz="4" w:space="0" w:color="auto"/>
              <w:right w:val="single" w:sz="4" w:space="0" w:color="auto"/>
            </w:tcBorders>
            <w:shd w:val="clear" w:color="auto" w:fill="auto"/>
            <w:vAlign w:val="center"/>
          </w:tcPr>
          <w:p w14:paraId="7AF2321E" w14:textId="77777777" w:rsidR="00BF4A22" w:rsidRPr="00E037FB" w:rsidRDefault="00BF4A22" w:rsidP="00CE20F6">
            <w:r w:rsidRPr="00E037FB">
              <w:t>Dự án cải tạo, nâng cấp ĐT.310 (nối Đại Lải đến Sóc Sơn, kết nối sân bay Nội Bài)</w:t>
            </w:r>
          </w:p>
        </w:tc>
        <w:tc>
          <w:tcPr>
            <w:tcW w:w="1187" w:type="dxa"/>
            <w:tcBorders>
              <w:top w:val="nil"/>
              <w:left w:val="nil"/>
              <w:bottom w:val="single" w:sz="4" w:space="0" w:color="auto"/>
              <w:right w:val="single" w:sz="4" w:space="0" w:color="auto"/>
            </w:tcBorders>
            <w:shd w:val="clear" w:color="auto" w:fill="auto"/>
            <w:vAlign w:val="center"/>
          </w:tcPr>
          <w:p w14:paraId="38799A0A"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2C175643" w14:textId="77777777" w:rsidR="00BF4A22" w:rsidRPr="00E037FB" w:rsidRDefault="00BF4A22" w:rsidP="00CE20F6">
            <w:pPr>
              <w:jc w:val="center"/>
            </w:pPr>
            <w:r w:rsidRPr="00E037FB">
              <w:t>Ngọc Thanh</w:t>
            </w:r>
          </w:p>
        </w:tc>
        <w:tc>
          <w:tcPr>
            <w:tcW w:w="1313" w:type="dxa"/>
            <w:tcBorders>
              <w:top w:val="nil"/>
              <w:left w:val="nil"/>
              <w:bottom w:val="single" w:sz="4" w:space="0" w:color="auto"/>
              <w:right w:val="single" w:sz="4" w:space="0" w:color="auto"/>
            </w:tcBorders>
            <w:shd w:val="clear" w:color="auto" w:fill="auto"/>
            <w:vAlign w:val="center"/>
          </w:tcPr>
          <w:p w14:paraId="16552002"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5AB9B422" w14:textId="77777777" w:rsidR="00BF4A22" w:rsidRPr="00E037FB" w:rsidRDefault="00BF4A22" w:rsidP="00CE20F6">
            <w:pPr>
              <w:jc w:val="center"/>
            </w:pPr>
            <w:r w:rsidRPr="00E037FB">
              <w:t>650 tỷ</w:t>
            </w:r>
          </w:p>
        </w:tc>
      </w:tr>
      <w:tr w:rsidR="00BF4A22" w:rsidRPr="00E037FB" w14:paraId="6A920B38"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3CCFC09E" w14:textId="77777777" w:rsidR="00BF4A22" w:rsidRPr="00E037FB" w:rsidRDefault="00BF4A22" w:rsidP="00CE20F6">
            <w:pPr>
              <w:jc w:val="center"/>
            </w:pPr>
            <w:r w:rsidRPr="00E037FB">
              <w:t>4</w:t>
            </w:r>
          </w:p>
        </w:tc>
        <w:tc>
          <w:tcPr>
            <w:tcW w:w="2760" w:type="dxa"/>
            <w:tcBorders>
              <w:top w:val="nil"/>
              <w:left w:val="nil"/>
              <w:bottom w:val="single" w:sz="4" w:space="0" w:color="auto"/>
              <w:right w:val="single" w:sz="4" w:space="0" w:color="auto"/>
            </w:tcBorders>
            <w:shd w:val="clear" w:color="auto" w:fill="auto"/>
            <w:vAlign w:val="center"/>
          </w:tcPr>
          <w:p w14:paraId="091D528E" w14:textId="77777777" w:rsidR="00BF4A22" w:rsidRPr="00E037FB" w:rsidRDefault="00BF4A22" w:rsidP="00CE20F6">
            <w:r w:rsidRPr="00E037FB">
              <w:t>Dự án xây dựng ĐT.311B</w:t>
            </w:r>
          </w:p>
        </w:tc>
        <w:tc>
          <w:tcPr>
            <w:tcW w:w="1187" w:type="dxa"/>
            <w:tcBorders>
              <w:top w:val="nil"/>
              <w:left w:val="nil"/>
              <w:bottom w:val="single" w:sz="4" w:space="0" w:color="auto"/>
              <w:right w:val="single" w:sz="4" w:space="0" w:color="auto"/>
            </w:tcBorders>
            <w:shd w:val="clear" w:color="auto" w:fill="auto"/>
            <w:vAlign w:val="center"/>
          </w:tcPr>
          <w:p w14:paraId="44F4CD4E"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7E74FA41" w14:textId="77777777" w:rsidR="00BF4A22" w:rsidRPr="00E037FB" w:rsidRDefault="00BF4A22" w:rsidP="00CE20F6">
            <w:pPr>
              <w:jc w:val="center"/>
            </w:pPr>
            <w:r w:rsidRPr="00E037FB">
              <w:t>Cao Minh, Nam Viêm</w:t>
            </w:r>
          </w:p>
        </w:tc>
        <w:tc>
          <w:tcPr>
            <w:tcW w:w="1313" w:type="dxa"/>
            <w:tcBorders>
              <w:top w:val="nil"/>
              <w:left w:val="nil"/>
              <w:bottom w:val="single" w:sz="4" w:space="0" w:color="auto"/>
              <w:right w:val="single" w:sz="4" w:space="0" w:color="auto"/>
            </w:tcBorders>
            <w:shd w:val="clear" w:color="auto" w:fill="auto"/>
            <w:vAlign w:val="center"/>
          </w:tcPr>
          <w:p w14:paraId="68B19668"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7FE40B4A" w14:textId="77777777" w:rsidR="00BF4A22" w:rsidRPr="00E037FB" w:rsidRDefault="00BF4A22" w:rsidP="00CE20F6">
            <w:pPr>
              <w:jc w:val="center"/>
            </w:pPr>
            <w:r w:rsidRPr="00E037FB">
              <w:t>300 tỷ</w:t>
            </w:r>
          </w:p>
        </w:tc>
      </w:tr>
      <w:tr w:rsidR="00BF4A22" w:rsidRPr="00E037FB" w14:paraId="3D470468"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FC54E90" w14:textId="77777777" w:rsidR="00BF4A22" w:rsidRPr="00E037FB" w:rsidRDefault="00BF4A22" w:rsidP="00CE20F6">
            <w:pPr>
              <w:jc w:val="center"/>
            </w:pPr>
            <w:r w:rsidRPr="00E037FB">
              <w:t>5</w:t>
            </w:r>
          </w:p>
        </w:tc>
        <w:tc>
          <w:tcPr>
            <w:tcW w:w="2760" w:type="dxa"/>
            <w:tcBorders>
              <w:top w:val="nil"/>
              <w:left w:val="nil"/>
              <w:bottom w:val="single" w:sz="4" w:space="0" w:color="auto"/>
              <w:right w:val="single" w:sz="4" w:space="0" w:color="auto"/>
            </w:tcBorders>
            <w:shd w:val="clear" w:color="auto" w:fill="auto"/>
            <w:vAlign w:val="center"/>
          </w:tcPr>
          <w:p w14:paraId="4F63E7BE" w14:textId="77777777" w:rsidR="00BF4A22" w:rsidRPr="00E037FB" w:rsidRDefault="00BF4A22" w:rsidP="00CE20F6">
            <w:r w:rsidRPr="00E037FB">
              <w:t>Dự án xây dựng ĐT.301B</w:t>
            </w:r>
          </w:p>
        </w:tc>
        <w:tc>
          <w:tcPr>
            <w:tcW w:w="1187" w:type="dxa"/>
            <w:tcBorders>
              <w:top w:val="nil"/>
              <w:left w:val="nil"/>
              <w:bottom w:val="single" w:sz="4" w:space="0" w:color="auto"/>
              <w:right w:val="single" w:sz="4" w:space="0" w:color="auto"/>
            </w:tcBorders>
            <w:shd w:val="clear" w:color="auto" w:fill="auto"/>
            <w:vAlign w:val="center"/>
          </w:tcPr>
          <w:p w14:paraId="46BE408F"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0BBF944E" w14:textId="77777777" w:rsidR="00BF4A22" w:rsidRPr="00E037FB" w:rsidRDefault="00BF4A22" w:rsidP="00CE20F6">
            <w:pPr>
              <w:jc w:val="center"/>
            </w:pPr>
            <w:r w:rsidRPr="00E037FB">
              <w:t>Ngọc Thanh</w:t>
            </w:r>
          </w:p>
        </w:tc>
        <w:tc>
          <w:tcPr>
            <w:tcW w:w="1313" w:type="dxa"/>
            <w:tcBorders>
              <w:top w:val="nil"/>
              <w:left w:val="nil"/>
              <w:bottom w:val="single" w:sz="4" w:space="0" w:color="auto"/>
              <w:right w:val="single" w:sz="4" w:space="0" w:color="auto"/>
            </w:tcBorders>
            <w:shd w:val="clear" w:color="auto" w:fill="auto"/>
            <w:vAlign w:val="center"/>
          </w:tcPr>
          <w:p w14:paraId="4FA92C75"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281B6038" w14:textId="77777777" w:rsidR="00BF4A22" w:rsidRPr="00E037FB" w:rsidRDefault="00BF4A22" w:rsidP="00CE20F6">
            <w:pPr>
              <w:jc w:val="center"/>
            </w:pPr>
            <w:r w:rsidRPr="00E037FB">
              <w:t>300 tỷ</w:t>
            </w:r>
          </w:p>
        </w:tc>
      </w:tr>
      <w:tr w:rsidR="00BF4A22" w:rsidRPr="00E037FB" w14:paraId="1485CACB"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6880EF3B" w14:textId="77777777" w:rsidR="00BF4A22" w:rsidRPr="00E037FB" w:rsidRDefault="00BF4A22" w:rsidP="00CE20F6">
            <w:pPr>
              <w:jc w:val="center"/>
            </w:pPr>
            <w:r w:rsidRPr="00E037FB">
              <w:lastRenderedPageBreak/>
              <w:t>6</w:t>
            </w:r>
          </w:p>
        </w:tc>
        <w:tc>
          <w:tcPr>
            <w:tcW w:w="2760" w:type="dxa"/>
            <w:tcBorders>
              <w:top w:val="nil"/>
              <w:left w:val="nil"/>
              <w:bottom w:val="single" w:sz="4" w:space="0" w:color="auto"/>
              <w:right w:val="single" w:sz="4" w:space="0" w:color="auto"/>
            </w:tcBorders>
            <w:shd w:val="clear" w:color="auto" w:fill="auto"/>
            <w:vAlign w:val="center"/>
          </w:tcPr>
          <w:p w14:paraId="3566A864" w14:textId="77777777" w:rsidR="00BF4A22" w:rsidRPr="00E037FB" w:rsidRDefault="00BF4A22" w:rsidP="00CE20F6">
            <w:r w:rsidRPr="00E037FB">
              <w:t xml:space="preserve">Dự án cải tạo, nâng cấp đường Phạm Văn Đồng </w:t>
            </w:r>
          </w:p>
        </w:tc>
        <w:tc>
          <w:tcPr>
            <w:tcW w:w="1187" w:type="dxa"/>
            <w:tcBorders>
              <w:top w:val="nil"/>
              <w:left w:val="nil"/>
              <w:bottom w:val="single" w:sz="4" w:space="0" w:color="auto"/>
              <w:right w:val="single" w:sz="4" w:space="0" w:color="auto"/>
            </w:tcBorders>
            <w:shd w:val="clear" w:color="auto" w:fill="auto"/>
            <w:vAlign w:val="center"/>
          </w:tcPr>
          <w:p w14:paraId="3E56C4C4"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21C77523" w14:textId="77777777" w:rsidR="00BF4A22" w:rsidRPr="00E037FB" w:rsidRDefault="00BF4A22" w:rsidP="00CE20F6">
            <w:pPr>
              <w:jc w:val="center"/>
            </w:pPr>
            <w:r w:rsidRPr="00E037FB">
              <w:t>Cao Minh, Ngọc Thanh</w:t>
            </w:r>
          </w:p>
        </w:tc>
        <w:tc>
          <w:tcPr>
            <w:tcW w:w="1313" w:type="dxa"/>
            <w:tcBorders>
              <w:top w:val="nil"/>
              <w:left w:val="nil"/>
              <w:bottom w:val="single" w:sz="4" w:space="0" w:color="auto"/>
              <w:right w:val="single" w:sz="4" w:space="0" w:color="auto"/>
            </w:tcBorders>
            <w:shd w:val="clear" w:color="auto" w:fill="auto"/>
            <w:vAlign w:val="center"/>
          </w:tcPr>
          <w:p w14:paraId="7BE582B3"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2ED3F5B4" w14:textId="77777777" w:rsidR="00BF4A22" w:rsidRPr="00E037FB" w:rsidRDefault="00BF4A22" w:rsidP="00CE20F6">
            <w:pPr>
              <w:jc w:val="center"/>
            </w:pPr>
            <w:r w:rsidRPr="00E037FB">
              <w:t>700 tỷ</w:t>
            </w:r>
          </w:p>
        </w:tc>
      </w:tr>
      <w:tr w:rsidR="00BF4A22" w:rsidRPr="00E037FB" w14:paraId="7E1ED681"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6BC17D66" w14:textId="77777777" w:rsidR="00BF4A22" w:rsidRPr="00E037FB" w:rsidRDefault="00BF4A22" w:rsidP="00CE20F6">
            <w:pPr>
              <w:jc w:val="center"/>
            </w:pPr>
            <w:r w:rsidRPr="00E037FB">
              <w:t>7</w:t>
            </w:r>
          </w:p>
        </w:tc>
        <w:tc>
          <w:tcPr>
            <w:tcW w:w="2760" w:type="dxa"/>
            <w:tcBorders>
              <w:top w:val="nil"/>
              <w:left w:val="nil"/>
              <w:bottom w:val="single" w:sz="4" w:space="0" w:color="auto"/>
              <w:right w:val="single" w:sz="4" w:space="0" w:color="auto"/>
            </w:tcBorders>
            <w:shd w:val="clear" w:color="auto" w:fill="auto"/>
            <w:vAlign w:val="center"/>
          </w:tcPr>
          <w:p w14:paraId="78F49FF9" w14:textId="77777777" w:rsidR="00BF4A22" w:rsidRPr="00E037FB" w:rsidRDefault="00BF4A22" w:rsidP="00CE20F6">
            <w:r w:rsidRPr="00E037FB">
              <w:t>Dự án xây dựng mới đường trục trung tâm kết nối đường tránh Phúc Yên (từ Khu đô thị Đầm Diệu vượt đường sắt đi Nam Viêm nối đường Nguyễn Tất Thành)</w:t>
            </w:r>
          </w:p>
        </w:tc>
        <w:tc>
          <w:tcPr>
            <w:tcW w:w="1187" w:type="dxa"/>
            <w:tcBorders>
              <w:top w:val="nil"/>
              <w:left w:val="nil"/>
              <w:bottom w:val="single" w:sz="4" w:space="0" w:color="auto"/>
              <w:right w:val="single" w:sz="4" w:space="0" w:color="auto"/>
            </w:tcBorders>
            <w:shd w:val="clear" w:color="auto" w:fill="auto"/>
            <w:vAlign w:val="center"/>
          </w:tcPr>
          <w:p w14:paraId="5BA9FF47"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23B32F52"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2C2B1F2D" w14:textId="77777777" w:rsidR="00BF4A22" w:rsidRPr="00E037FB" w:rsidRDefault="00BF4A22" w:rsidP="00CE20F6"/>
        </w:tc>
        <w:tc>
          <w:tcPr>
            <w:tcW w:w="1872" w:type="dxa"/>
            <w:tcBorders>
              <w:top w:val="nil"/>
              <w:left w:val="nil"/>
              <w:bottom w:val="single" w:sz="4" w:space="0" w:color="auto"/>
              <w:right w:val="single" w:sz="4" w:space="0" w:color="auto"/>
            </w:tcBorders>
            <w:shd w:val="clear" w:color="auto" w:fill="auto"/>
            <w:vAlign w:val="center"/>
          </w:tcPr>
          <w:p w14:paraId="0D57D8A4" w14:textId="77777777" w:rsidR="00BF4A22" w:rsidRPr="00E037FB" w:rsidRDefault="00BF4A22" w:rsidP="00CE20F6">
            <w:pPr>
              <w:jc w:val="center"/>
            </w:pPr>
            <w:r w:rsidRPr="00E037FB">
              <w:t>1.000 tỷ</w:t>
            </w:r>
          </w:p>
        </w:tc>
      </w:tr>
      <w:tr w:rsidR="00BF4A22" w:rsidRPr="00E037FB" w14:paraId="49834A30"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00180548" w14:textId="77777777" w:rsidR="00BF4A22" w:rsidRPr="00E037FB" w:rsidRDefault="00BF4A22" w:rsidP="00CE20F6">
            <w:pPr>
              <w:jc w:val="center"/>
            </w:pPr>
            <w:r w:rsidRPr="00E037FB">
              <w:t>8</w:t>
            </w:r>
          </w:p>
        </w:tc>
        <w:tc>
          <w:tcPr>
            <w:tcW w:w="2760" w:type="dxa"/>
            <w:tcBorders>
              <w:top w:val="nil"/>
              <w:left w:val="nil"/>
              <w:bottom w:val="single" w:sz="4" w:space="0" w:color="auto"/>
              <w:right w:val="single" w:sz="4" w:space="0" w:color="auto"/>
            </w:tcBorders>
            <w:shd w:val="clear" w:color="auto" w:fill="auto"/>
            <w:vAlign w:val="center"/>
          </w:tcPr>
          <w:p w14:paraId="348F5CB8" w14:textId="77777777" w:rsidR="00BF4A22" w:rsidRPr="00E037FB" w:rsidRDefault="00BF4A22" w:rsidP="00CE20F6">
            <w:r w:rsidRPr="00E037FB">
              <w:t>Dự án xây dựng mới đường song hành hai bên đường sắt</w:t>
            </w:r>
          </w:p>
        </w:tc>
        <w:tc>
          <w:tcPr>
            <w:tcW w:w="1187" w:type="dxa"/>
            <w:tcBorders>
              <w:top w:val="nil"/>
              <w:left w:val="nil"/>
              <w:bottom w:val="single" w:sz="4" w:space="0" w:color="auto"/>
              <w:right w:val="single" w:sz="4" w:space="0" w:color="auto"/>
            </w:tcBorders>
            <w:shd w:val="clear" w:color="auto" w:fill="auto"/>
            <w:vAlign w:val="center"/>
          </w:tcPr>
          <w:p w14:paraId="7AE4D635"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37FAB527"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2804636C" w14:textId="77777777" w:rsidR="00BF4A22" w:rsidRPr="00E037FB" w:rsidRDefault="00BF4A22" w:rsidP="00CE20F6"/>
        </w:tc>
        <w:tc>
          <w:tcPr>
            <w:tcW w:w="1872" w:type="dxa"/>
            <w:tcBorders>
              <w:top w:val="nil"/>
              <w:left w:val="nil"/>
              <w:bottom w:val="single" w:sz="4" w:space="0" w:color="auto"/>
              <w:right w:val="single" w:sz="4" w:space="0" w:color="auto"/>
            </w:tcBorders>
            <w:shd w:val="clear" w:color="auto" w:fill="auto"/>
            <w:vAlign w:val="center"/>
          </w:tcPr>
          <w:p w14:paraId="4B67004C" w14:textId="77777777" w:rsidR="00BF4A22" w:rsidRPr="00E037FB" w:rsidRDefault="00BF4A22" w:rsidP="00CE20F6">
            <w:pPr>
              <w:jc w:val="center"/>
            </w:pPr>
            <w:r w:rsidRPr="00E037FB">
              <w:t>450 tỷ</w:t>
            </w:r>
          </w:p>
        </w:tc>
      </w:tr>
      <w:tr w:rsidR="00BF4A22" w:rsidRPr="00E037FB" w14:paraId="5E9389C4"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4CC1E077" w14:textId="77777777" w:rsidR="00BF4A22" w:rsidRPr="00E037FB" w:rsidRDefault="00BF4A22" w:rsidP="00CE20F6">
            <w:pPr>
              <w:jc w:val="center"/>
            </w:pPr>
            <w:r w:rsidRPr="00E037FB">
              <w:t>9</w:t>
            </w:r>
          </w:p>
        </w:tc>
        <w:tc>
          <w:tcPr>
            <w:tcW w:w="2760" w:type="dxa"/>
            <w:tcBorders>
              <w:top w:val="nil"/>
              <w:left w:val="nil"/>
              <w:bottom w:val="single" w:sz="4" w:space="0" w:color="auto"/>
              <w:right w:val="single" w:sz="4" w:space="0" w:color="auto"/>
            </w:tcBorders>
            <w:shd w:val="clear" w:color="auto" w:fill="auto"/>
            <w:vAlign w:val="center"/>
          </w:tcPr>
          <w:p w14:paraId="44CD0494" w14:textId="77777777" w:rsidR="00BF4A22" w:rsidRPr="00E037FB" w:rsidRDefault="00BF4A22" w:rsidP="00CE20F6">
            <w:r w:rsidRPr="00E037FB">
              <w:t>Dự án xây dựng tuyến đường sắt đô thị kết nối sân bay Nội Bài</w:t>
            </w:r>
          </w:p>
        </w:tc>
        <w:tc>
          <w:tcPr>
            <w:tcW w:w="1187" w:type="dxa"/>
            <w:tcBorders>
              <w:top w:val="nil"/>
              <w:left w:val="nil"/>
              <w:bottom w:val="single" w:sz="4" w:space="0" w:color="auto"/>
              <w:right w:val="single" w:sz="4" w:space="0" w:color="auto"/>
            </w:tcBorders>
            <w:shd w:val="clear" w:color="auto" w:fill="auto"/>
            <w:vAlign w:val="center"/>
          </w:tcPr>
          <w:p w14:paraId="08358952" w14:textId="77777777" w:rsidR="00BF4A22" w:rsidRPr="00E037FB" w:rsidRDefault="00BF4A22" w:rsidP="00CE20F6">
            <w:pPr>
              <w:jc w:val="center"/>
            </w:pPr>
            <w:r w:rsidRPr="00E037FB">
              <w:t>2030 - 2045</w:t>
            </w:r>
          </w:p>
        </w:tc>
        <w:tc>
          <w:tcPr>
            <w:tcW w:w="1438" w:type="dxa"/>
            <w:tcBorders>
              <w:top w:val="nil"/>
              <w:left w:val="nil"/>
              <w:bottom w:val="single" w:sz="4" w:space="0" w:color="auto"/>
              <w:right w:val="single" w:sz="4" w:space="0" w:color="auto"/>
            </w:tcBorders>
            <w:shd w:val="clear" w:color="auto" w:fill="auto"/>
            <w:vAlign w:val="center"/>
          </w:tcPr>
          <w:p w14:paraId="08E1C351"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580EBA90" w14:textId="77777777" w:rsidR="00BF4A22" w:rsidRPr="00E037FB" w:rsidRDefault="00BF4A22" w:rsidP="00CE20F6"/>
        </w:tc>
        <w:tc>
          <w:tcPr>
            <w:tcW w:w="1872" w:type="dxa"/>
            <w:tcBorders>
              <w:top w:val="nil"/>
              <w:left w:val="nil"/>
              <w:bottom w:val="single" w:sz="4" w:space="0" w:color="auto"/>
              <w:right w:val="single" w:sz="4" w:space="0" w:color="auto"/>
            </w:tcBorders>
            <w:shd w:val="clear" w:color="auto" w:fill="auto"/>
            <w:vAlign w:val="center"/>
          </w:tcPr>
          <w:p w14:paraId="481812BC" w14:textId="77777777" w:rsidR="00BF4A22" w:rsidRPr="00E037FB" w:rsidRDefault="00BF4A22" w:rsidP="00CE20F6">
            <w:pPr>
              <w:jc w:val="center"/>
            </w:pPr>
            <w:r w:rsidRPr="00E037FB">
              <w:t>Theo dự án riêng</w:t>
            </w:r>
          </w:p>
        </w:tc>
      </w:tr>
      <w:tr w:rsidR="00BF4A22" w:rsidRPr="00E037FB" w14:paraId="65D162D0"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5D190B61" w14:textId="77777777" w:rsidR="00BF4A22" w:rsidRPr="00E037FB" w:rsidRDefault="00BF4A22" w:rsidP="00CE20F6">
            <w:pPr>
              <w:jc w:val="center"/>
            </w:pPr>
            <w:r w:rsidRPr="00E037FB">
              <w:t>10</w:t>
            </w:r>
          </w:p>
        </w:tc>
        <w:tc>
          <w:tcPr>
            <w:tcW w:w="2760" w:type="dxa"/>
            <w:tcBorders>
              <w:top w:val="nil"/>
              <w:left w:val="nil"/>
              <w:bottom w:val="single" w:sz="4" w:space="0" w:color="auto"/>
              <w:right w:val="single" w:sz="4" w:space="0" w:color="auto"/>
            </w:tcBorders>
            <w:shd w:val="clear" w:color="auto" w:fill="auto"/>
            <w:vAlign w:val="center"/>
          </w:tcPr>
          <w:p w14:paraId="24D666A6" w14:textId="77777777" w:rsidR="00BF4A22" w:rsidRPr="00E037FB" w:rsidRDefault="00BF4A22" w:rsidP="00CE20F6">
            <w:r w:rsidRPr="00E037FB">
              <w:t>Dự án xây dựng mới đường sắt Hà Nội - Lào Cai &amp; ga đường sắt mới</w:t>
            </w:r>
          </w:p>
        </w:tc>
        <w:tc>
          <w:tcPr>
            <w:tcW w:w="1187" w:type="dxa"/>
            <w:tcBorders>
              <w:top w:val="nil"/>
              <w:left w:val="nil"/>
              <w:bottom w:val="single" w:sz="4" w:space="0" w:color="auto"/>
              <w:right w:val="single" w:sz="4" w:space="0" w:color="auto"/>
            </w:tcBorders>
            <w:shd w:val="clear" w:color="auto" w:fill="auto"/>
            <w:vAlign w:val="center"/>
          </w:tcPr>
          <w:p w14:paraId="502CC30C" w14:textId="77777777" w:rsidR="00BF4A22" w:rsidRPr="00E037FB" w:rsidRDefault="00BF4A22" w:rsidP="00CE20F6">
            <w:pPr>
              <w:jc w:val="center"/>
            </w:pPr>
            <w:r w:rsidRPr="00E037FB">
              <w:t>2030 - 2045</w:t>
            </w:r>
          </w:p>
        </w:tc>
        <w:tc>
          <w:tcPr>
            <w:tcW w:w="1438" w:type="dxa"/>
            <w:tcBorders>
              <w:top w:val="nil"/>
              <w:left w:val="nil"/>
              <w:bottom w:val="single" w:sz="4" w:space="0" w:color="auto"/>
              <w:right w:val="single" w:sz="4" w:space="0" w:color="auto"/>
            </w:tcBorders>
            <w:shd w:val="clear" w:color="auto" w:fill="auto"/>
            <w:vAlign w:val="center"/>
          </w:tcPr>
          <w:p w14:paraId="60438DE8"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1AA7E25D" w14:textId="77777777" w:rsidR="00BF4A22" w:rsidRPr="00E037FB" w:rsidRDefault="00BF4A22" w:rsidP="00CE20F6"/>
        </w:tc>
        <w:tc>
          <w:tcPr>
            <w:tcW w:w="1872" w:type="dxa"/>
            <w:tcBorders>
              <w:top w:val="nil"/>
              <w:left w:val="nil"/>
              <w:bottom w:val="single" w:sz="4" w:space="0" w:color="auto"/>
              <w:right w:val="single" w:sz="4" w:space="0" w:color="auto"/>
            </w:tcBorders>
            <w:shd w:val="clear" w:color="auto" w:fill="auto"/>
            <w:vAlign w:val="center"/>
          </w:tcPr>
          <w:p w14:paraId="35A3BE89" w14:textId="77777777" w:rsidR="00BF4A22" w:rsidRPr="00E037FB" w:rsidRDefault="00BF4A22" w:rsidP="00CE20F6">
            <w:pPr>
              <w:jc w:val="center"/>
            </w:pPr>
            <w:r w:rsidRPr="00E037FB">
              <w:t>Theo dự án riêng</w:t>
            </w:r>
          </w:p>
        </w:tc>
      </w:tr>
      <w:tr w:rsidR="00BF4A22" w:rsidRPr="00E037FB" w14:paraId="592B961F"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2CC8A59F" w14:textId="77777777" w:rsidR="00BF4A22" w:rsidRPr="00E037FB" w:rsidRDefault="00BF4A22" w:rsidP="00CE20F6">
            <w:pPr>
              <w:jc w:val="center"/>
            </w:pPr>
            <w:r w:rsidRPr="00E037FB">
              <w:t>11</w:t>
            </w:r>
          </w:p>
        </w:tc>
        <w:tc>
          <w:tcPr>
            <w:tcW w:w="2760" w:type="dxa"/>
            <w:tcBorders>
              <w:top w:val="nil"/>
              <w:left w:val="nil"/>
              <w:bottom w:val="single" w:sz="4" w:space="0" w:color="auto"/>
              <w:right w:val="single" w:sz="4" w:space="0" w:color="auto"/>
            </w:tcBorders>
            <w:shd w:val="clear" w:color="auto" w:fill="auto"/>
            <w:vAlign w:val="center"/>
          </w:tcPr>
          <w:p w14:paraId="2886995C" w14:textId="77777777" w:rsidR="00BF4A22" w:rsidRPr="00E037FB" w:rsidRDefault="00BF4A22" w:rsidP="00CE20F6">
            <w:r w:rsidRPr="00E037FB">
              <w:t>Dự án xây dựng đường trục chính mới của thành phố (từ đường Nguyễn Tất Thành đến QL.2, nhằm giảm tải cho đường Hai Bà Trưng (QL.2)</w:t>
            </w:r>
          </w:p>
        </w:tc>
        <w:tc>
          <w:tcPr>
            <w:tcW w:w="1187" w:type="dxa"/>
            <w:tcBorders>
              <w:top w:val="nil"/>
              <w:left w:val="nil"/>
              <w:bottom w:val="single" w:sz="4" w:space="0" w:color="auto"/>
              <w:right w:val="single" w:sz="4" w:space="0" w:color="auto"/>
            </w:tcBorders>
            <w:shd w:val="clear" w:color="auto" w:fill="auto"/>
            <w:vAlign w:val="center"/>
          </w:tcPr>
          <w:p w14:paraId="4EB614AB"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3A43D171" w14:textId="77777777" w:rsidR="00BF4A22" w:rsidRPr="00E037FB" w:rsidRDefault="00BF4A22" w:rsidP="00CE20F6">
            <w:pPr>
              <w:jc w:val="center"/>
            </w:pPr>
            <w:r w:rsidRPr="00E037FB">
              <w:t>Phúc Thắng, Trưng Nhị, Tiền Châu</w:t>
            </w:r>
          </w:p>
        </w:tc>
        <w:tc>
          <w:tcPr>
            <w:tcW w:w="1313" w:type="dxa"/>
            <w:tcBorders>
              <w:top w:val="nil"/>
              <w:left w:val="nil"/>
              <w:bottom w:val="single" w:sz="4" w:space="0" w:color="auto"/>
              <w:right w:val="single" w:sz="4" w:space="0" w:color="auto"/>
            </w:tcBorders>
            <w:shd w:val="clear" w:color="auto" w:fill="auto"/>
            <w:vAlign w:val="center"/>
          </w:tcPr>
          <w:p w14:paraId="56C6B66A" w14:textId="77777777" w:rsidR="00BF4A22" w:rsidRPr="00E037FB" w:rsidRDefault="00BF4A22" w:rsidP="00CE20F6">
            <w:pPr>
              <w:jc w:val="center"/>
            </w:pPr>
            <w:r w:rsidRPr="00E037FB">
              <w:t>05km</w:t>
            </w:r>
          </w:p>
        </w:tc>
        <w:tc>
          <w:tcPr>
            <w:tcW w:w="1872" w:type="dxa"/>
            <w:tcBorders>
              <w:top w:val="nil"/>
              <w:left w:val="nil"/>
              <w:bottom w:val="single" w:sz="4" w:space="0" w:color="auto"/>
              <w:right w:val="single" w:sz="4" w:space="0" w:color="auto"/>
            </w:tcBorders>
            <w:shd w:val="clear" w:color="auto" w:fill="auto"/>
            <w:vAlign w:val="center"/>
          </w:tcPr>
          <w:p w14:paraId="2050DC99" w14:textId="77777777" w:rsidR="00BF4A22" w:rsidRPr="00E037FB" w:rsidRDefault="00BF4A22" w:rsidP="00CE20F6">
            <w:pPr>
              <w:jc w:val="center"/>
            </w:pPr>
            <w:r w:rsidRPr="00E037FB">
              <w:t>Theo dự án riêng</w:t>
            </w:r>
          </w:p>
        </w:tc>
      </w:tr>
      <w:tr w:rsidR="00BF4A22" w:rsidRPr="00E037FB" w14:paraId="1134CB13"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782B1A78" w14:textId="77777777" w:rsidR="00BF4A22" w:rsidRPr="00E037FB" w:rsidRDefault="00BF4A22" w:rsidP="00CE20F6">
            <w:pPr>
              <w:jc w:val="center"/>
            </w:pPr>
            <w:r w:rsidRPr="00E037FB">
              <w:t>12</w:t>
            </w:r>
          </w:p>
        </w:tc>
        <w:tc>
          <w:tcPr>
            <w:tcW w:w="2760" w:type="dxa"/>
            <w:tcBorders>
              <w:top w:val="nil"/>
              <w:left w:val="nil"/>
              <w:bottom w:val="single" w:sz="4" w:space="0" w:color="auto"/>
              <w:right w:val="single" w:sz="4" w:space="0" w:color="auto"/>
            </w:tcBorders>
            <w:shd w:val="clear" w:color="auto" w:fill="auto"/>
            <w:vAlign w:val="center"/>
          </w:tcPr>
          <w:p w14:paraId="28A36D6C" w14:textId="77777777" w:rsidR="00BF4A22" w:rsidRPr="00E037FB" w:rsidRDefault="00BF4A22" w:rsidP="00CE20F6">
            <w:r w:rsidRPr="00E037FB">
              <w:t>Dự án xây dựng hệ thống đường trục chính trong các khu đô thị mới, khu du lịch</w:t>
            </w:r>
          </w:p>
        </w:tc>
        <w:tc>
          <w:tcPr>
            <w:tcW w:w="1187" w:type="dxa"/>
            <w:tcBorders>
              <w:top w:val="nil"/>
              <w:left w:val="nil"/>
              <w:bottom w:val="single" w:sz="4" w:space="0" w:color="auto"/>
              <w:right w:val="single" w:sz="4" w:space="0" w:color="auto"/>
            </w:tcBorders>
            <w:shd w:val="clear" w:color="auto" w:fill="auto"/>
            <w:vAlign w:val="center"/>
          </w:tcPr>
          <w:p w14:paraId="20A99D94" w14:textId="77777777" w:rsidR="00BF4A22" w:rsidRPr="00E037FB" w:rsidRDefault="00BF4A22" w:rsidP="00CE20F6">
            <w:pPr>
              <w:jc w:val="center"/>
            </w:pPr>
            <w:r w:rsidRPr="00E037FB">
              <w:rPr>
                <w:rFonts w:eastAsia="Arial Unicode MS"/>
                <w:u w:color="000000"/>
              </w:rPr>
              <w:t>2025 -2045</w:t>
            </w:r>
          </w:p>
        </w:tc>
        <w:tc>
          <w:tcPr>
            <w:tcW w:w="1438" w:type="dxa"/>
            <w:tcBorders>
              <w:top w:val="nil"/>
              <w:left w:val="nil"/>
              <w:bottom w:val="single" w:sz="4" w:space="0" w:color="auto"/>
              <w:right w:val="single" w:sz="4" w:space="0" w:color="auto"/>
            </w:tcBorders>
            <w:shd w:val="clear" w:color="auto" w:fill="auto"/>
            <w:vAlign w:val="center"/>
          </w:tcPr>
          <w:p w14:paraId="260F0C56"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2A59035B" w14:textId="77777777" w:rsidR="00BF4A22" w:rsidRPr="00E037FB" w:rsidRDefault="00BF4A22" w:rsidP="00CE20F6"/>
        </w:tc>
        <w:tc>
          <w:tcPr>
            <w:tcW w:w="1872" w:type="dxa"/>
            <w:tcBorders>
              <w:top w:val="nil"/>
              <w:left w:val="nil"/>
              <w:bottom w:val="single" w:sz="4" w:space="0" w:color="auto"/>
              <w:right w:val="single" w:sz="4" w:space="0" w:color="auto"/>
            </w:tcBorders>
            <w:shd w:val="clear" w:color="auto" w:fill="auto"/>
            <w:vAlign w:val="center"/>
          </w:tcPr>
          <w:p w14:paraId="33E271CE" w14:textId="77777777" w:rsidR="00BF4A22" w:rsidRPr="00E037FB" w:rsidRDefault="00BF4A22" w:rsidP="00CE20F6">
            <w:pPr>
              <w:jc w:val="center"/>
            </w:pPr>
            <w:r w:rsidRPr="00E037FB">
              <w:t>Theo các dự án riêng</w:t>
            </w:r>
          </w:p>
        </w:tc>
      </w:tr>
      <w:tr w:rsidR="00BF4A22" w:rsidRPr="00E037FB" w14:paraId="342D6A10"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315F4636" w14:textId="77777777" w:rsidR="00BF4A22" w:rsidRPr="00E037FB" w:rsidRDefault="00BF4A22" w:rsidP="00CE20F6">
            <w:pPr>
              <w:jc w:val="center"/>
            </w:pPr>
            <w:r w:rsidRPr="00E037FB">
              <w:t>13</w:t>
            </w:r>
          </w:p>
        </w:tc>
        <w:tc>
          <w:tcPr>
            <w:tcW w:w="2760" w:type="dxa"/>
            <w:tcBorders>
              <w:top w:val="nil"/>
              <w:left w:val="nil"/>
              <w:bottom w:val="single" w:sz="4" w:space="0" w:color="auto"/>
              <w:right w:val="single" w:sz="4" w:space="0" w:color="auto"/>
            </w:tcBorders>
            <w:shd w:val="clear" w:color="auto" w:fill="auto"/>
            <w:vAlign w:val="center"/>
          </w:tcPr>
          <w:p w14:paraId="2F1542D6" w14:textId="77777777" w:rsidR="00BF4A22" w:rsidRPr="00E037FB" w:rsidRDefault="00BF4A22" w:rsidP="00CE20F6">
            <w:r w:rsidRPr="00E037FB">
              <w:t>Dự án xây dựng mới hệ thống bãi đỗ xe</w:t>
            </w:r>
          </w:p>
        </w:tc>
        <w:tc>
          <w:tcPr>
            <w:tcW w:w="1187" w:type="dxa"/>
            <w:tcBorders>
              <w:top w:val="nil"/>
              <w:left w:val="nil"/>
              <w:bottom w:val="single" w:sz="4" w:space="0" w:color="auto"/>
              <w:right w:val="single" w:sz="4" w:space="0" w:color="auto"/>
            </w:tcBorders>
            <w:shd w:val="clear" w:color="auto" w:fill="auto"/>
            <w:vAlign w:val="center"/>
          </w:tcPr>
          <w:p w14:paraId="5DB1CE94" w14:textId="77777777" w:rsidR="00BF4A22" w:rsidRPr="00E037FB" w:rsidRDefault="00BF4A22" w:rsidP="00CE20F6">
            <w:pPr>
              <w:jc w:val="center"/>
            </w:pPr>
            <w:r w:rsidRPr="00E037FB">
              <w:t>2025-2045</w:t>
            </w:r>
          </w:p>
        </w:tc>
        <w:tc>
          <w:tcPr>
            <w:tcW w:w="1438" w:type="dxa"/>
            <w:tcBorders>
              <w:top w:val="nil"/>
              <w:left w:val="nil"/>
              <w:bottom w:val="single" w:sz="4" w:space="0" w:color="auto"/>
              <w:right w:val="single" w:sz="4" w:space="0" w:color="auto"/>
            </w:tcBorders>
            <w:shd w:val="clear" w:color="auto" w:fill="auto"/>
            <w:vAlign w:val="center"/>
          </w:tcPr>
          <w:p w14:paraId="094EDE82"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31BAD36E" w14:textId="77777777" w:rsidR="00BF4A22" w:rsidRPr="00E037FB" w:rsidRDefault="00BF4A22" w:rsidP="00CE20F6"/>
        </w:tc>
        <w:tc>
          <w:tcPr>
            <w:tcW w:w="1872" w:type="dxa"/>
            <w:tcBorders>
              <w:top w:val="nil"/>
              <w:left w:val="nil"/>
              <w:bottom w:val="single" w:sz="4" w:space="0" w:color="auto"/>
              <w:right w:val="single" w:sz="4" w:space="0" w:color="auto"/>
            </w:tcBorders>
            <w:shd w:val="clear" w:color="auto" w:fill="auto"/>
            <w:vAlign w:val="center"/>
          </w:tcPr>
          <w:p w14:paraId="674DF142" w14:textId="77777777" w:rsidR="00BF4A22" w:rsidRPr="00E037FB" w:rsidRDefault="00BF4A22" w:rsidP="00CE20F6">
            <w:pPr>
              <w:jc w:val="center"/>
            </w:pPr>
            <w:r w:rsidRPr="00E037FB">
              <w:t>Theo các dự án riêng</w:t>
            </w:r>
          </w:p>
        </w:tc>
      </w:tr>
      <w:tr w:rsidR="00BF4A22" w:rsidRPr="00E037FB" w14:paraId="41C67C7C"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D4AAFAB" w14:textId="77777777" w:rsidR="00BF4A22" w:rsidRPr="00E037FB" w:rsidRDefault="00BF4A22" w:rsidP="00CE20F6">
            <w:pPr>
              <w:jc w:val="center"/>
              <w:rPr>
                <w:b/>
                <w:bCs/>
                <w:i/>
                <w:iCs/>
              </w:rPr>
            </w:pPr>
            <w:r w:rsidRPr="00E037FB">
              <w:rPr>
                <w:b/>
                <w:bCs/>
                <w:i/>
                <w:iCs/>
              </w:rPr>
              <w:t>III.2</w:t>
            </w:r>
          </w:p>
        </w:tc>
        <w:tc>
          <w:tcPr>
            <w:tcW w:w="2760" w:type="dxa"/>
            <w:tcBorders>
              <w:top w:val="nil"/>
              <w:left w:val="nil"/>
              <w:bottom w:val="single" w:sz="4" w:space="0" w:color="auto"/>
              <w:right w:val="single" w:sz="4" w:space="0" w:color="auto"/>
            </w:tcBorders>
            <w:shd w:val="clear" w:color="auto" w:fill="auto"/>
            <w:vAlign w:val="center"/>
            <w:hideMark/>
          </w:tcPr>
          <w:p w14:paraId="45421461" w14:textId="77777777" w:rsidR="00BF4A22" w:rsidRPr="00E037FB" w:rsidRDefault="00BF4A22" w:rsidP="00CE20F6">
            <w:pPr>
              <w:rPr>
                <w:b/>
                <w:bCs/>
                <w:i/>
                <w:iCs/>
              </w:rPr>
            </w:pPr>
            <w:r w:rsidRPr="00E037FB">
              <w:rPr>
                <w:b/>
                <w:bCs/>
                <w:i/>
                <w:iCs/>
              </w:rPr>
              <w:t>Dự án san nền, thoát nước mưa, phòng và giảm nhẹ thiên tai</w:t>
            </w:r>
          </w:p>
        </w:tc>
        <w:tc>
          <w:tcPr>
            <w:tcW w:w="1187" w:type="dxa"/>
            <w:tcBorders>
              <w:top w:val="nil"/>
              <w:left w:val="nil"/>
              <w:bottom w:val="single" w:sz="4" w:space="0" w:color="auto"/>
              <w:right w:val="single" w:sz="4" w:space="0" w:color="auto"/>
            </w:tcBorders>
            <w:shd w:val="clear" w:color="auto" w:fill="auto"/>
            <w:vAlign w:val="center"/>
            <w:hideMark/>
          </w:tcPr>
          <w:p w14:paraId="13149E3D" w14:textId="77777777" w:rsidR="00BF4A22" w:rsidRPr="00E037FB" w:rsidRDefault="00BF4A22" w:rsidP="00CE20F6">
            <w:pPr>
              <w:jc w:val="center"/>
            </w:pPr>
            <w:r w:rsidRPr="00E037FB">
              <w:t> </w:t>
            </w:r>
          </w:p>
        </w:tc>
        <w:tc>
          <w:tcPr>
            <w:tcW w:w="1438" w:type="dxa"/>
            <w:tcBorders>
              <w:top w:val="nil"/>
              <w:left w:val="nil"/>
              <w:bottom w:val="single" w:sz="4" w:space="0" w:color="auto"/>
              <w:right w:val="single" w:sz="4" w:space="0" w:color="auto"/>
            </w:tcBorders>
            <w:shd w:val="clear" w:color="auto" w:fill="auto"/>
            <w:vAlign w:val="center"/>
            <w:hideMark/>
          </w:tcPr>
          <w:p w14:paraId="19074B33" w14:textId="77777777" w:rsidR="00BF4A22" w:rsidRPr="00E037FB" w:rsidRDefault="00BF4A22" w:rsidP="00CE20F6">
            <w:pPr>
              <w:jc w:val="center"/>
            </w:pPr>
          </w:p>
        </w:tc>
        <w:tc>
          <w:tcPr>
            <w:tcW w:w="1313" w:type="dxa"/>
            <w:tcBorders>
              <w:top w:val="nil"/>
              <w:left w:val="nil"/>
              <w:bottom w:val="single" w:sz="4" w:space="0" w:color="auto"/>
              <w:right w:val="single" w:sz="4" w:space="0" w:color="auto"/>
            </w:tcBorders>
            <w:shd w:val="clear" w:color="auto" w:fill="auto"/>
            <w:vAlign w:val="center"/>
            <w:hideMark/>
          </w:tcPr>
          <w:p w14:paraId="47DCB07B" w14:textId="77777777" w:rsidR="00BF4A22" w:rsidRPr="00E037FB" w:rsidRDefault="00BF4A22" w:rsidP="00CE20F6">
            <w:pPr>
              <w:jc w:val="center"/>
            </w:pPr>
            <w:r w:rsidRPr="00E037FB">
              <w:t> </w:t>
            </w:r>
          </w:p>
        </w:tc>
        <w:tc>
          <w:tcPr>
            <w:tcW w:w="1872" w:type="dxa"/>
            <w:tcBorders>
              <w:top w:val="nil"/>
              <w:left w:val="nil"/>
              <w:bottom w:val="single" w:sz="4" w:space="0" w:color="auto"/>
              <w:right w:val="single" w:sz="4" w:space="0" w:color="auto"/>
            </w:tcBorders>
            <w:shd w:val="clear" w:color="auto" w:fill="auto"/>
            <w:vAlign w:val="center"/>
          </w:tcPr>
          <w:p w14:paraId="786B2710" w14:textId="77777777" w:rsidR="00BF4A22" w:rsidRPr="00E037FB" w:rsidRDefault="00BF4A22" w:rsidP="00CE20F6">
            <w:pPr>
              <w:jc w:val="center"/>
            </w:pPr>
          </w:p>
        </w:tc>
      </w:tr>
      <w:tr w:rsidR="00BF4A22" w:rsidRPr="00E037FB" w14:paraId="5047F9F5" w14:textId="77777777" w:rsidTr="00CE20F6">
        <w:trPr>
          <w:trHeight w:val="93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6A27BA2" w14:textId="77777777" w:rsidR="00BF4A22" w:rsidRPr="00E037FB" w:rsidRDefault="00BF4A22" w:rsidP="00CE20F6">
            <w:pPr>
              <w:jc w:val="center"/>
            </w:pPr>
            <w:r w:rsidRPr="00E037FB">
              <w:t>1</w:t>
            </w:r>
          </w:p>
        </w:tc>
        <w:tc>
          <w:tcPr>
            <w:tcW w:w="2760" w:type="dxa"/>
            <w:tcBorders>
              <w:top w:val="nil"/>
              <w:left w:val="nil"/>
              <w:bottom w:val="single" w:sz="4" w:space="0" w:color="auto"/>
              <w:right w:val="single" w:sz="4" w:space="0" w:color="auto"/>
            </w:tcBorders>
            <w:shd w:val="clear" w:color="auto" w:fill="auto"/>
            <w:vAlign w:val="center"/>
            <w:hideMark/>
          </w:tcPr>
          <w:p w14:paraId="526DE6D8" w14:textId="77777777" w:rsidR="00BF4A22" w:rsidRPr="00E037FB" w:rsidRDefault="00BF4A22" w:rsidP="00CE20F6">
            <w:r w:rsidRPr="00E037FB">
              <w:t>Bổ sung hệ thống hạ tầng thoát nước, kè chống sạt lở khắc phục các điểm ngập lụt và sạt lở trong đô thị</w:t>
            </w:r>
          </w:p>
        </w:tc>
        <w:tc>
          <w:tcPr>
            <w:tcW w:w="1187" w:type="dxa"/>
            <w:tcBorders>
              <w:top w:val="nil"/>
              <w:left w:val="nil"/>
              <w:bottom w:val="single" w:sz="4" w:space="0" w:color="auto"/>
              <w:right w:val="single" w:sz="4" w:space="0" w:color="auto"/>
            </w:tcBorders>
            <w:shd w:val="clear" w:color="auto" w:fill="auto"/>
            <w:vAlign w:val="center"/>
            <w:hideMark/>
          </w:tcPr>
          <w:p w14:paraId="5D3DC302"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hideMark/>
          </w:tcPr>
          <w:p w14:paraId="256F1C10"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329460B7" w14:textId="77777777" w:rsidR="00BF4A22" w:rsidRPr="00E037FB" w:rsidRDefault="00BF4A22" w:rsidP="00CE20F6">
            <w:pPr>
              <w:jc w:val="center"/>
            </w:pPr>
            <w:r w:rsidRPr="00E037FB">
              <w:t>108 km cống</w:t>
            </w:r>
          </w:p>
        </w:tc>
        <w:tc>
          <w:tcPr>
            <w:tcW w:w="1872" w:type="dxa"/>
            <w:tcBorders>
              <w:top w:val="nil"/>
              <w:left w:val="nil"/>
              <w:bottom w:val="single" w:sz="4" w:space="0" w:color="auto"/>
              <w:right w:val="single" w:sz="4" w:space="0" w:color="auto"/>
            </w:tcBorders>
            <w:shd w:val="clear" w:color="auto" w:fill="auto"/>
            <w:vAlign w:val="center"/>
          </w:tcPr>
          <w:p w14:paraId="014F0A3A" w14:textId="77777777" w:rsidR="00BF4A22" w:rsidRPr="00E037FB" w:rsidRDefault="00BF4A22" w:rsidP="00CE20F6">
            <w:pPr>
              <w:jc w:val="center"/>
            </w:pPr>
            <w:r w:rsidRPr="00E037FB">
              <w:t>500</w:t>
            </w:r>
          </w:p>
        </w:tc>
      </w:tr>
      <w:tr w:rsidR="00BF4A22" w:rsidRPr="00E037FB" w14:paraId="4883CEE2"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44D1042" w14:textId="77777777" w:rsidR="00BF4A22" w:rsidRPr="00E037FB" w:rsidRDefault="00BF4A22" w:rsidP="00CE20F6">
            <w:pPr>
              <w:jc w:val="center"/>
            </w:pPr>
            <w:r w:rsidRPr="00E037FB">
              <w:t>2</w:t>
            </w:r>
          </w:p>
        </w:tc>
        <w:tc>
          <w:tcPr>
            <w:tcW w:w="2760" w:type="dxa"/>
            <w:tcBorders>
              <w:top w:val="nil"/>
              <w:left w:val="nil"/>
              <w:bottom w:val="single" w:sz="4" w:space="0" w:color="auto"/>
              <w:right w:val="single" w:sz="4" w:space="0" w:color="auto"/>
            </w:tcBorders>
            <w:shd w:val="clear" w:color="auto" w:fill="auto"/>
            <w:vAlign w:val="center"/>
            <w:hideMark/>
          </w:tcPr>
          <w:p w14:paraId="4B759AA1" w14:textId="77777777" w:rsidR="00BF4A22" w:rsidRPr="00E037FB" w:rsidRDefault="00BF4A22" w:rsidP="00CE20F6">
            <w:r w:rsidRPr="00E037FB">
              <w:t xml:space="preserve">Kè chống sạt lở, cải tạo đê sông Cà Lồ và sông Ba Hanh </w:t>
            </w:r>
          </w:p>
        </w:tc>
        <w:tc>
          <w:tcPr>
            <w:tcW w:w="1187" w:type="dxa"/>
            <w:tcBorders>
              <w:top w:val="nil"/>
              <w:left w:val="nil"/>
              <w:bottom w:val="single" w:sz="4" w:space="0" w:color="auto"/>
              <w:right w:val="single" w:sz="4" w:space="0" w:color="auto"/>
            </w:tcBorders>
            <w:shd w:val="clear" w:color="auto" w:fill="auto"/>
            <w:vAlign w:val="center"/>
            <w:hideMark/>
          </w:tcPr>
          <w:p w14:paraId="79B9E6A1" w14:textId="77777777" w:rsidR="00BF4A22" w:rsidRPr="00E037FB" w:rsidRDefault="00BF4A22" w:rsidP="00CE20F6">
            <w:pPr>
              <w:jc w:val="center"/>
            </w:pPr>
            <w:r w:rsidRPr="00E037FB">
              <w:t>2025 - 2030</w:t>
            </w:r>
          </w:p>
        </w:tc>
        <w:tc>
          <w:tcPr>
            <w:tcW w:w="1438" w:type="dxa"/>
            <w:tcBorders>
              <w:top w:val="nil"/>
              <w:left w:val="nil"/>
              <w:bottom w:val="single" w:sz="4" w:space="0" w:color="auto"/>
              <w:right w:val="single" w:sz="4" w:space="0" w:color="auto"/>
            </w:tcBorders>
            <w:shd w:val="clear" w:color="auto" w:fill="auto"/>
            <w:vAlign w:val="center"/>
          </w:tcPr>
          <w:p w14:paraId="6BD1AE04"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660DAF49"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360A69A6" w14:textId="77777777" w:rsidR="00BF4A22" w:rsidRPr="00E037FB" w:rsidRDefault="00BF4A22" w:rsidP="00CE20F6">
            <w:pPr>
              <w:jc w:val="center"/>
            </w:pPr>
            <w:r w:rsidRPr="00E037FB">
              <w:t>1.000</w:t>
            </w:r>
          </w:p>
        </w:tc>
      </w:tr>
      <w:tr w:rsidR="00BF4A22" w:rsidRPr="00E037FB" w14:paraId="5DD45220"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03A49C2E" w14:textId="77777777" w:rsidR="00BF4A22" w:rsidRPr="00E037FB" w:rsidRDefault="00BF4A22" w:rsidP="00CE20F6">
            <w:pPr>
              <w:jc w:val="center"/>
            </w:pPr>
            <w:r w:rsidRPr="00E037FB">
              <w:t>3</w:t>
            </w:r>
          </w:p>
        </w:tc>
        <w:tc>
          <w:tcPr>
            <w:tcW w:w="2760" w:type="dxa"/>
            <w:tcBorders>
              <w:top w:val="nil"/>
              <w:left w:val="nil"/>
              <w:bottom w:val="single" w:sz="4" w:space="0" w:color="auto"/>
              <w:right w:val="single" w:sz="4" w:space="0" w:color="auto"/>
            </w:tcBorders>
            <w:shd w:val="clear" w:color="auto" w:fill="auto"/>
            <w:vAlign w:val="center"/>
          </w:tcPr>
          <w:p w14:paraId="5D084FA6" w14:textId="77777777" w:rsidR="00BF4A22" w:rsidRPr="00E037FB" w:rsidRDefault="00BF4A22" w:rsidP="00CE20F6">
            <w:r w:rsidRPr="00E037FB">
              <w:t>Nâng cấp, cải tạo các hồ chứa lớn, vừa như: hồ Đại Lải, hồ Thanh Cao, hồ Lập Đinh, hồ Đồng Đầm,.... và các hồ nhỏ trên địa bàn.</w:t>
            </w:r>
          </w:p>
        </w:tc>
        <w:tc>
          <w:tcPr>
            <w:tcW w:w="1187" w:type="dxa"/>
            <w:tcBorders>
              <w:top w:val="nil"/>
              <w:left w:val="nil"/>
              <w:bottom w:val="single" w:sz="4" w:space="0" w:color="auto"/>
              <w:right w:val="single" w:sz="4" w:space="0" w:color="auto"/>
            </w:tcBorders>
            <w:shd w:val="clear" w:color="auto" w:fill="auto"/>
            <w:vAlign w:val="center"/>
          </w:tcPr>
          <w:p w14:paraId="22E48353" w14:textId="77777777" w:rsidR="00BF4A22" w:rsidRPr="00E037FB" w:rsidRDefault="00BF4A22" w:rsidP="00CE20F6">
            <w:pPr>
              <w:jc w:val="center"/>
            </w:pPr>
            <w:r w:rsidRPr="00E037FB">
              <w:t>2025 - 2045</w:t>
            </w:r>
          </w:p>
        </w:tc>
        <w:tc>
          <w:tcPr>
            <w:tcW w:w="1438" w:type="dxa"/>
            <w:tcBorders>
              <w:top w:val="nil"/>
              <w:left w:val="nil"/>
              <w:bottom w:val="single" w:sz="4" w:space="0" w:color="auto"/>
              <w:right w:val="single" w:sz="4" w:space="0" w:color="auto"/>
            </w:tcBorders>
            <w:shd w:val="clear" w:color="auto" w:fill="auto"/>
            <w:vAlign w:val="center"/>
          </w:tcPr>
          <w:p w14:paraId="338ECFD5"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08C7FF91"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7BA40157" w14:textId="77777777" w:rsidR="00BF4A22" w:rsidRPr="00E037FB" w:rsidRDefault="00BF4A22" w:rsidP="00CE20F6">
            <w:pPr>
              <w:jc w:val="center"/>
            </w:pPr>
            <w:r w:rsidRPr="00E037FB">
              <w:t>Theo các dự án riêng</w:t>
            </w:r>
          </w:p>
        </w:tc>
      </w:tr>
      <w:tr w:rsidR="00BF4A22" w:rsidRPr="00E037FB" w14:paraId="34C4CEC4"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355F88A4" w14:textId="77777777" w:rsidR="00BF4A22" w:rsidRPr="00E037FB" w:rsidRDefault="00BF4A22" w:rsidP="00CE20F6">
            <w:pPr>
              <w:jc w:val="center"/>
            </w:pPr>
            <w:r w:rsidRPr="00E037FB">
              <w:t>4</w:t>
            </w:r>
          </w:p>
        </w:tc>
        <w:tc>
          <w:tcPr>
            <w:tcW w:w="2760" w:type="dxa"/>
            <w:tcBorders>
              <w:top w:val="nil"/>
              <w:left w:val="nil"/>
              <w:bottom w:val="single" w:sz="4" w:space="0" w:color="auto"/>
              <w:right w:val="single" w:sz="4" w:space="0" w:color="auto"/>
            </w:tcBorders>
            <w:shd w:val="clear" w:color="auto" w:fill="auto"/>
            <w:vAlign w:val="center"/>
          </w:tcPr>
          <w:p w14:paraId="2D09CE73" w14:textId="77777777" w:rsidR="00BF4A22" w:rsidRPr="00E037FB" w:rsidRDefault="00BF4A22" w:rsidP="00CE20F6">
            <w:r w:rsidRPr="00E037FB">
              <w:t>Xây mới hồ Hang Dơi và một các các hồ, đập, trạm bơm, công trình trên kênh vừa và nhỏ khá</w:t>
            </w:r>
          </w:p>
        </w:tc>
        <w:tc>
          <w:tcPr>
            <w:tcW w:w="1187" w:type="dxa"/>
            <w:tcBorders>
              <w:top w:val="nil"/>
              <w:left w:val="nil"/>
              <w:bottom w:val="single" w:sz="4" w:space="0" w:color="auto"/>
              <w:right w:val="single" w:sz="4" w:space="0" w:color="auto"/>
            </w:tcBorders>
            <w:shd w:val="clear" w:color="auto" w:fill="auto"/>
            <w:vAlign w:val="center"/>
          </w:tcPr>
          <w:p w14:paraId="6C41E791" w14:textId="77777777" w:rsidR="00BF4A22" w:rsidRPr="00E037FB" w:rsidRDefault="00BF4A22" w:rsidP="00CE20F6">
            <w:pPr>
              <w:jc w:val="center"/>
            </w:pPr>
            <w:r w:rsidRPr="00E037FB">
              <w:t>2025 - 2045</w:t>
            </w:r>
          </w:p>
        </w:tc>
        <w:tc>
          <w:tcPr>
            <w:tcW w:w="1438" w:type="dxa"/>
            <w:tcBorders>
              <w:top w:val="nil"/>
              <w:left w:val="nil"/>
              <w:bottom w:val="single" w:sz="4" w:space="0" w:color="auto"/>
              <w:right w:val="single" w:sz="4" w:space="0" w:color="auto"/>
            </w:tcBorders>
            <w:shd w:val="clear" w:color="auto" w:fill="auto"/>
            <w:vAlign w:val="center"/>
          </w:tcPr>
          <w:p w14:paraId="375DA50E"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1E91DBD6"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5CAB5ABC" w14:textId="77777777" w:rsidR="00BF4A22" w:rsidRPr="00E037FB" w:rsidRDefault="00BF4A22" w:rsidP="00CE20F6">
            <w:pPr>
              <w:jc w:val="center"/>
            </w:pPr>
            <w:r w:rsidRPr="00E037FB">
              <w:t>Theo các dự án riêng</w:t>
            </w:r>
          </w:p>
        </w:tc>
      </w:tr>
      <w:tr w:rsidR="00BF4A22" w:rsidRPr="00E037FB" w14:paraId="2284EB6D" w14:textId="77777777" w:rsidTr="00CE20F6">
        <w:trPr>
          <w:trHeight w:val="93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7D3D0154" w14:textId="77777777" w:rsidR="00BF4A22" w:rsidRPr="00E037FB" w:rsidRDefault="00BF4A22" w:rsidP="00CE20F6">
            <w:pPr>
              <w:jc w:val="center"/>
            </w:pPr>
            <w:r w:rsidRPr="00E037FB">
              <w:t>5</w:t>
            </w:r>
          </w:p>
        </w:tc>
        <w:tc>
          <w:tcPr>
            <w:tcW w:w="2760" w:type="dxa"/>
            <w:tcBorders>
              <w:top w:val="nil"/>
              <w:left w:val="nil"/>
              <w:bottom w:val="single" w:sz="4" w:space="0" w:color="auto"/>
              <w:right w:val="single" w:sz="4" w:space="0" w:color="auto"/>
            </w:tcBorders>
            <w:shd w:val="clear" w:color="auto" w:fill="auto"/>
            <w:vAlign w:val="center"/>
            <w:hideMark/>
          </w:tcPr>
          <w:p w14:paraId="2868E256" w14:textId="77777777" w:rsidR="00BF4A22" w:rsidRPr="00E037FB" w:rsidRDefault="00BF4A22" w:rsidP="00CE20F6">
            <w:r w:rsidRPr="00E037FB">
              <w:t>Bảo vệ và bổ sung hệ thống mặt nước trong đô thị, đảm bảo tỷ lệ mặt nước chiếm 5% diện tích xây dựng đô thị mới</w:t>
            </w:r>
          </w:p>
        </w:tc>
        <w:tc>
          <w:tcPr>
            <w:tcW w:w="1187" w:type="dxa"/>
            <w:tcBorders>
              <w:top w:val="nil"/>
              <w:left w:val="nil"/>
              <w:bottom w:val="single" w:sz="4" w:space="0" w:color="auto"/>
              <w:right w:val="single" w:sz="4" w:space="0" w:color="auto"/>
            </w:tcBorders>
            <w:shd w:val="clear" w:color="auto" w:fill="auto"/>
            <w:vAlign w:val="center"/>
            <w:hideMark/>
          </w:tcPr>
          <w:p w14:paraId="5ABFC998" w14:textId="77777777" w:rsidR="00BF4A22" w:rsidRPr="00E037FB" w:rsidRDefault="00BF4A22" w:rsidP="00CE20F6">
            <w:pPr>
              <w:jc w:val="center"/>
            </w:pPr>
            <w:r w:rsidRPr="00E037FB">
              <w:t>2025 - 2045</w:t>
            </w:r>
          </w:p>
        </w:tc>
        <w:tc>
          <w:tcPr>
            <w:tcW w:w="1438" w:type="dxa"/>
            <w:tcBorders>
              <w:top w:val="nil"/>
              <w:left w:val="nil"/>
              <w:bottom w:val="single" w:sz="4" w:space="0" w:color="auto"/>
              <w:right w:val="single" w:sz="4" w:space="0" w:color="auto"/>
            </w:tcBorders>
            <w:shd w:val="clear" w:color="auto" w:fill="auto"/>
            <w:vAlign w:val="center"/>
            <w:hideMark/>
          </w:tcPr>
          <w:p w14:paraId="0AA5A995"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1067790C"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6C9B7283" w14:textId="77777777" w:rsidR="00BF4A22" w:rsidRPr="00E037FB" w:rsidRDefault="00BF4A22" w:rsidP="00CE20F6">
            <w:pPr>
              <w:jc w:val="center"/>
            </w:pPr>
            <w:r w:rsidRPr="00E037FB">
              <w:t>300</w:t>
            </w:r>
          </w:p>
        </w:tc>
      </w:tr>
      <w:tr w:rsidR="00BF4A22" w:rsidRPr="00E037FB" w14:paraId="769EBB94" w14:textId="77777777" w:rsidTr="00CE20F6">
        <w:trPr>
          <w:trHeight w:val="930"/>
        </w:trPr>
        <w:tc>
          <w:tcPr>
            <w:tcW w:w="677" w:type="dxa"/>
            <w:tcBorders>
              <w:top w:val="nil"/>
              <w:left w:val="single" w:sz="4" w:space="0" w:color="auto"/>
              <w:bottom w:val="single" w:sz="4" w:space="0" w:color="auto"/>
              <w:right w:val="single" w:sz="4" w:space="0" w:color="auto"/>
            </w:tcBorders>
            <w:shd w:val="clear" w:color="auto" w:fill="auto"/>
            <w:vAlign w:val="center"/>
          </w:tcPr>
          <w:p w14:paraId="6048745C" w14:textId="77777777" w:rsidR="00BF4A22" w:rsidRPr="00E037FB" w:rsidRDefault="00BF4A22" w:rsidP="00CE20F6">
            <w:pPr>
              <w:jc w:val="center"/>
            </w:pPr>
            <w:r w:rsidRPr="00E037FB">
              <w:t>6</w:t>
            </w:r>
          </w:p>
        </w:tc>
        <w:tc>
          <w:tcPr>
            <w:tcW w:w="2760" w:type="dxa"/>
            <w:tcBorders>
              <w:top w:val="nil"/>
              <w:left w:val="nil"/>
              <w:bottom w:val="single" w:sz="4" w:space="0" w:color="auto"/>
              <w:right w:val="single" w:sz="4" w:space="0" w:color="auto"/>
            </w:tcBorders>
            <w:shd w:val="clear" w:color="auto" w:fill="auto"/>
            <w:vAlign w:val="center"/>
          </w:tcPr>
          <w:p w14:paraId="56A4DD5D" w14:textId="77777777" w:rsidR="00BF4A22" w:rsidRPr="00E037FB" w:rsidRDefault="00BF4A22" w:rsidP="00CE20F6">
            <w:r w:rsidRPr="00E037FB">
              <w:t>Nâng cấp các trạm bơm Đại Phùng 1, Đại Phùng 2, Đầm Láng đảm bảo tiêu thoát cho khu vực</w:t>
            </w:r>
          </w:p>
        </w:tc>
        <w:tc>
          <w:tcPr>
            <w:tcW w:w="1187" w:type="dxa"/>
            <w:tcBorders>
              <w:top w:val="nil"/>
              <w:left w:val="nil"/>
              <w:bottom w:val="single" w:sz="4" w:space="0" w:color="auto"/>
              <w:right w:val="single" w:sz="4" w:space="0" w:color="auto"/>
            </w:tcBorders>
            <w:shd w:val="clear" w:color="auto" w:fill="auto"/>
            <w:vAlign w:val="center"/>
          </w:tcPr>
          <w:p w14:paraId="0DCD20DD" w14:textId="77777777" w:rsidR="00BF4A22" w:rsidRPr="00E037FB" w:rsidRDefault="00BF4A22" w:rsidP="00CE20F6">
            <w:pPr>
              <w:jc w:val="center"/>
            </w:pPr>
            <w:r w:rsidRPr="00E037FB">
              <w:t>2025 - 2045</w:t>
            </w:r>
          </w:p>
        </w:tc>
        <w:tc>
          <w:tcPr>
            <w:tcW w:w="1438" w:type="dxa"/>
            <w:tcBorders>
              <w:top w:val="nil"/>
              <w:left w:val="nil"/>
              <w:bottom w:val="single" w:sz="4" w:space="0" w:color="auto"/>
              <w:right w:val="single" w:sz="4" w:space="0" w:color="auto"/>
            </w:tcBorders>
            <w:shd w:val="clear" w:color="auto" w:fill="auto"/>
            <w:vAlign w:val="center"/>
          </w:tcPr>
          <w:p w14:paraId="11727D3A"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703AE3B9"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1E3F1F41" w14:textId="77777777" w:rsidR="00BF4A22" w:rsidRPr="00E037FB" w:rsidRDefault="00BF4A22" w:rsidP="00CE20F6">
            <w:pPr>
              <w:jc w:val="center"/>
            </w:pPr>
            <w:r w:rsidRPr="00E037FB">
              <w:t>Theo các dự án riêng</w:t>
            </w:r>
          </w:p>
        </w:tc>
      </w:tr>
      <w:tr w:rsidR="00BF4A22" w:rsidRPr="00E037FB" w14:paraId="1A3D682E"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28F1B18" w14:textId="77777777" w:rsidR="00BF4A22" w:rsidRPr="00E037FB" w:rsidRDefault="00BF4A22" w:rsidP="00CE20F6">
            <w:pPr>
              <w:jc w:val="center"/>
              <w:rPr>
                <w:b/>
                <w:bCs/>
                <w:i/>
                <w:iCs/>
              </w:rPr>
            </w:pPr>
            <w:r w:rsidRPr="00E037FB">
              <w:rPr>
                <w:b/>
                <w:bCs/>
                <w:i/>
                <w:iCs/>
              </w:rPr>
              <w:t>III.3</w:t>
            </w:r>
          </w:p>
        </w:tc>
        <w:tc>
          <w:tcPr>
            <w:tcW w:w="2760" w:type="dxa"/>
            <w:tcBorders>
              <w:top w:val="nil"/>
              <w:left w:val="nil"/>
              <w:bottom w:val="single" w:sz="4" w:space="0" w:color="auto"/>
              <w:right w:val="single" w:sz="4" w:space="0" w:color="auto"/>
            </w:tcBorders>
            <w:shd w:val="clear" w:color="auto" w:fill="auto"/>
            <w:vAlign w:val="center"/>
            <w:hideMark/>
          </w:tcPr>
          <w:p w14:paraId="070F4B27" w14:textId="77777777" w:rsidR="00BF4A22" w:rsidRPr="00E037FB" w:rsidRDefault="00BF4A22" w:rsidP="00CE20F6">
            <w:pPr>
              <w:rPr>
                <w:b/>
                <w:bCs/>
                <w:i/>
                <w:iCs/>
              </w:rPr>
            </w:pPr>
            <w:r w:rsidRPr="00E037FB">
              <w:rPr>
                <w:b/>
                <w:bCs/>
                <w:i/>
                <w:iCs/>
              </w:rPr>
              <w:t>Dự án cấp nước</w:t>
            </w:r>
          </w:p>
        </w:tc>
        <w:tc>
          <w:tcPr>
            <w:tcW w:w="1187" w:type="dxa"/>
            <w:tcBorders>
              <w:top w:val="nil"/>
              <w:left w:val="nil"/>
              <w:bottom w:val="single" w:sz="4" w:space="0" w:color="auto"/>
              <w:right w:val="single" w:sz="4" w:space="0" w:color="auto"/>
            </w:tcBorders>
            <w:shd w:val="clear" w:color="auto" w:fill="auto"/>
            <w:vAlign w:val="center"/>
            <w:hideMark/>
          </w:tcPr>
          <w:p w14:paraId="70C2CC11" w14:textId="77777777" w:rsidR="00BF4A22" w:rsidRPr="00E037FB" w:rsidRDefault="00BF4A22" w:rsidP="00CE20F6">
            <w:pPr>
              <w:jc w:val="center"/>
            </w:pPr>
            <w:r w:rsidRPr="00E037FB">
              <w:t> </w:t>
            </w:r>
          </w:p>
        </w:tc>
        <w:tc>
          <w:tcPr>
            <w:tcW w:w="1438" w:type="dxa"/>
            <w:tcBorders>
              <w:top w:val="nil"/>
              <w:left w:val="nil"/>
              <w:bottom w:val="single" w:sz="4" w:space="0" w:color="auto"/>
              <w:right w:val="single" w:sz="4" w:space="0" w:color="auto"/>
            </w:tcBorders>
            <w:shd w:val="clear" w:color="auto" w:fill="auto"/>
            <w:vAlign w:val="center"/>
            <w:hideMark/>
          </w:tcPr>
          <w:p w14:paraId="7C1B8B27" w14:textId="77777777" w:rsidR="00BF4A22" w:rsidRPr="00E037FB" w:rsidRDefault="00BF4A22" w:rsidP="00CE20F6">
            <w:pPr>
              <w:jc w:val="center"/>
            </w:pPr>
            <w:r w:rsidRPr="00E037FB">
              <w:t> </w:t>
            </w:r>
          </w:p>
        </w:tc>
        <w:tc>
          <w:tcPr>
            <w:tcW w:w="1313" w:type="dxa"/>
            <w:tcBorders>
              <w:top w:val="nil"/>
              <w:left w:val="nil"/>
              <w:bottom w:val="single" w:sz="4" w:space="0" w:color="auto"/>
              <w:right w:val="single" w:sz="4" w:space="0" w:color="auto"/>
            </w:tcBorders>
            <w:shd w:val="clear" w:color="auto" w:fill="auto"/>
            <w:vAlign w:val="center"/>
            <w:hideMark/>
          </w:tcPr>
          <w:p w14:paraId="47B6556C" w14:textId="77777777" w:rsidR="00BF4A22" w:rsidRPr="00E037FB" w:rsidRDefault="00BF4A22" w:rsidP="00CE20F6">
            <w:pPr>
              <w:jc w:val="center"/>
            </w:pPr>
            <w:r w:rsidRPr="00E037FB">
              <w:t> </w:t>
            </w:r>
          </w:p>
        </w:tc>
        <w:tc>
          <w:tcPr>
            <w:tcW w:w="1872" w:type="dxa"/>
            <w:tcBorders>
              <w:top w:val="nil"/>
              <w:left w:val="nil"/>
              <w:bottom w:val="single" w:sz="4" w:space="0" w:color="auto"/>
              <w:right w:val="single" w:sz="4" w:space="0" w:color="auto"/>
            </w:tcBorders>
            <w:shd w:val="clear" w:color="auto" w:fill="auto"/>
            <w:vAlign w:val="center"/>
            <w:hideMark/>
          </w:tcPr>
          <w:p w14:paraId="38F7EC9F" w14:textId="77777777" w:rsidR="00BF4A22" w:rsidRPr="00E037FB" w:rsidRDefault="00BF4A22" w:rsidP="00CE20F6">
            <w:pPr>
              <w:jc w:val="center"/>
            </w:pPr>
            <w:r w:rsidRPr="00E037FB">
              <w:t> </w:t>
            </w:r>
          </w:p>
        </w:tc>
      </w:tr>
      <w:tr w:rsidR="00BF4A22" w:rsidRPr="00E037FB" w14:paraId="59668780"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0D26D13" w14:textId="77777777" w:rsidR="00BF4A22" w:rsidRPr="00E037FB" w:rsidRDefault="00BF4A22" w:rsidP="00CE20F6">
            <w:pPr>
              <w:jc w:val="center"/>
            </w:pPr>
            <w:r w:rsidRPr="00E037FB">
              <w:t>1</w:t>
            </w:r>
          </w:p>
        </w:tc>
        <w:tc>
          <w:tcPr>
            <w:tcW w:w="2760" w:type="dxa"/>
            <w:tcBorders>
              <w:top w:val="nil"/>
              <w:left w:val="nil"/>
              <w:bottom w:val="single" w:sz="4" w:space="0" w:color="auto"/>
              <w:right w:val="single" w:sz="4" w:space="0" w:color="auto"/>
            </w:tcBorders>
            <w:shd w:val="clear" w:color="auto" w:fill="auto"/>
            <w:vAlign w:val="center"/>
            <w:hideMark/>
          </w:tcPr>
          <w:p w14:paraId="63AF4CDD" w14:textId="77777777" w:rsidR="00BF4A22" w:rsidRPr="00E037FB" w:rsidRDefault="00BF4A22" w:rsidP="00CE20F6">
            <w:r w:rsidRPr="00E037FB">
              <w:t>Xây dựng mới NMN Lập Đinh công suất 5.000 m3/ngđ và hệ thống truyền tải, phân phối</w:t>
            </w:r>
          </w:p>
        </w:tc>
        <w:tc>
          <w:tcPr>
            <w:tcW w:w="1187" w:type="dxa"/>
            <w:tcBorders>
              <w:top w:val="nil"/>
              <w:left w:val="nil"/>
              <w:bottom w:val="single" w:sz="4" w:space="0" w:color="auto"/>
              <w:right w:val="single" w:sz="4" w:space="0" w:color="auto"/>
            </w:tcBorders>
            <w:shd w:val="clear" w:color="auto" w:fill="auto"/>
            <w:vAlign w:val="center"/>
            <w:hideMark/>
          </w:tcPr>
          <w:p w14:paraId="5724A7C1"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34447F6A"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42D8D95A" w14:textId="77777777" w:rsidR="00BF4A22" w:rsidRPr="00E037FB" w:rsidRDefault="00BF4A22" w:rsidP="00CE20F6">
            <w:pPr>
              <w:jc w:val="center"/>
            </w:pPr>
            <w:r w:rsidRPr="00E037FB">
              <w:t>5.000 m3/ ng.đêm</w:t>
            </w:r>
          </w:p>
        </w:tc>
        <w:tc>
          <w:tcPr>
            <w:tcW w:w="1872" w:type="dxa"/>
            <w:tcBorders>
              <w:top w:val="nil"/>
              <w:left w:val="nil"/>
              <w:bottom w:val="single" w:sz="4" w:space="0" w:color="auto"/>
              <w:right w:val="single" w:sz="4" w:space="0" w:color="auto"/>
            </w:tcBorders>
            <w:shd w:val="clear" w:color="auto" w:fill="auto"/>
            <w:vAlign w:val="center"/>
            <w:hideMark/>
          </w:tcPr>
          <w:p w14:paraId="1417355A" w14:textId="77777777" w:rsidR="00BF4A22" w:rsidRPr="00E037FB" w:rsidRDefault="00BF4A22" w:rsidP="00CE20F6">
            <w:pPr>
              <w:jc w:val="center"/>
            </w:pPr>
            <w:r w:rsidRPr="00E037FB">
              <w:t xml:space="preserve">30 tỷ </w:t>
            </w:r>
          </w:p>
        </w:tc>
      </w:tr>
      <w:tr w:rsidR="00BF4A22" w:rsidRPr="00E037FB" w14:paraId="4E835519"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4D69101E" w14:textId="77777777" w:rsidR="00BF4A22" w:rsidRPr="00E037FB" w:rsidRDefault="00BF4A22" w:rsidP="00CE20F6">
            <w:pPr>
              <w:jc w:val="center"/>
            </w:pPr>
            <w:r w:rsidRPr="00E037FB">
              <w:lastRenderedPageBreak/>
              <w:t>2</w:t>
            </w:r>
          </w:p>
        </w:tc>
        <w:tc>
          <w:tcPr>
            <w:tcW w:w="2760" w:type="dxa"/>
            <w:tcBorders>
              <w:top w:val="nil"/>
              <w:left w:val="nil"/>
              <w:bottom w:val="single" w:sz="4" w:space="0" w:color="auto"/>
              <w:right w:val="single" w:sz="4" w:space="0" w:color="auto"/>
            </w:tcBorders>
            <w:shd w:val="clear" w:color="auto" w:fill="auto"/>
            <w:vAlign w:val="center"/>
            <w:hideMark/>
          </w:tcPr>
          <w:p w14:paraId="529C27D6" w14:textId="77777777" w:rsidR="00BF4A22" w:rsidRPr="00E037FB" w:rsidRDefault="00BF4A22" w:rsidP="00CE20F6">
            <w:r w:rsidRPr="00E037FB">
              <w:t>Xây dựng mới TBTA Đại Quang công suất 5.000 m3/ngđ và hệ thống truyền tải, phân phối</w:t>
            </w:r>
          </w:p>
        </w:tc>
        <w:tc>
          <w:tcPr>
            <w:tcW w:w="1187" w:type="dxa"/>
            <w:tcBorders>
              <w:top w:val="nil"/>
              <w:left w:val="nil"/>
              <w:bottom w:val="single" w:sz="4" w:space="0" w:color="auto"/>
              <w:right w:val="single" w:sz="4" w:space="0" w:color="auto"/>
            </w:tcBorders>
            <w:shd w:val="clear" w:color="auto" w:fill="auto"/>
            <w:vAlign w:val="center"/>
            <w:hideMark/>
          </w:tcPr>
          <w:p w14:paraId="4BB12DE2"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hideMark/>
          </w:tcPr>
          <w:p w14:paraId="673A1B94"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3B40ECDC" w14:textId="77777777" w:rsidR="00BF4A22" w:rsidRPr="00E037FB" w:rsidRDefault="00BF4A22" w:rsidP="00CE20F6">
            <w:pPr>
              <w:jc w:val="center"/>
            </w:pPr>
            <w:r w:rsidRPr="00E037FB">
              <w:t>5.000 m3/ ng.đêm</w:t>
            </w:r>
          </w:p>
        </w:tc>
        <w:tc>
          <w:tcPr>
            <w:tcW w:w="1872" w:type="dxa"/>
            <w:tcBorders>
              <w:top w:val="nil"/>
              <w:left w:val="nil"/>
              <w:bottom w:val="single" w:sz="4" w:space="0" w:color="auto"/>
              <w:right w:val="single" w:sz="4" w:space="0" w:color="auto"/>
            </w:tcBorders>
            <w:shd w:val="clear" w:color="auto" w:fill="auto"/>
            <w:vAlign w:val="center"/>
            <w:hideMark/>
          </w:tcPr>
          <w:p w14:paraId="44CB8392" w14:textId="77777777" w:rsidR="00BF4A22" w:rsidRPr="00E037FB" w:rsidRDefault="00BF4A22" w:rsidP="00CE20F6">
            <w:pPr>
              <w:jc w:val="center"/>
            </w:pPr>
            <w:r w:rsidRPr="00E037FB">
              <w:t>Theo dự án riêng</w:t>
            </w:r>
          </w:p>
        </w:tc>
      </w:tr>
      <w:tr w:rsidR="00BF4A22" w:rsidRPr="00E037FB" w14:paraId="696E6F93"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1F6490DA" w14:textId="77777777" w:rsidR="00BF4A22" w:rsidRPr="00E037FB" w:rsidRDefault="00BF4A22" w:rsidP="00CE20F6">
            <w:pPr>
              <w:jc w:val="center"/>
            </w:pPr>
            <w:r w:rsidRPr="00E037FB">
              <w:t>3</w:t>
            </w:r>
          </w:p>
        </w:tc>
        <w:tc>
          <w:tcPr>
            <w:tcW w:w="2760" w:type="dxa"/>
            <w:tcBorders>
              <w:top w:val="nil"/>
              <w:left w:val="nil"/>
              <w:bottom w:val="single" w:sz="4" w:space="0" w:color="auto"/>
              <w:right w:val="single" w:sz="4" w:space="0" w:color="auto"/>
            </w:tcBorders>
            <w:shd w:val="clear" w:color="auto" w:fill="auto"/>
            <w:vAlign w:val="center"/>
          </w:tcPr>
          <w:p w14:paraId="7015BCD4" w14:textId="77777777" w:rsidR="00BF4A22" w:rsidRPr="00E037FB" w:rsidRDefault="00BF4A22" w:rsidP="00CE20F6">
            <w:r w:rsidRPr="00E037FB">
              <w:t>Xây dựng mới TBTA Đại Lải công suất 10.000 m3/ngđ và hệ thống truyền tải, phân phối</w:t>
            </w:r>
          </w:p>
        </w:tc>
        <w:tc>
          <w:tcPr>
            <w:tcW w:w="1187" w:type="dxa"/>
            <w:tcBorders>
              <w:top w:val="nil"/>
              <w:left w:val="nil"/>
              <w:bottom w:val="single" w:sz="4" w:space="0" w:color="auto"/>
              <w:right w:val="single" w:sz="4" w:space="0" w:color="auto"/>
            </w:tcBorders>
            <w:shd w:val="clear" w:color="auto" w:fill="auto"/>
            <w:vAlign w:val="center"/>
          </w:tcPr>
          <w:p w14:paraId="0CFA15B8"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711FDB54"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6E2E1B27" w14:textId="77777777" w:rsidR="00BF4A22" w:rsidRPr="00E037FB" w:rsidRDefault="00BF4A22" w:rsidP="00CE20F6">
            <w:pPr>
              <w:jc w:val="center"/>
            </w:pPr>
            <w:r w:rsidRPr="00E037FB">
              <w:t>10.000 m3/ ng.đêm</w:t>
            </w:r>
          </w:p>
        </w:tc>
        <w:tc>
          <w:tcPr>
            <w:tcW w:w="1872" w:type="dxa"/>
            <w:tcBorders>
              <w:top w:val="nil"/>
              <w:left w:val="nil"/>
              <w:bottom w:val="single" w:sz="4" w:space="0" w:color="auto"/>
              <w:right w:val="single" w:sz="4" w:space="0" w:color="auto"/>
            </w:tcBorders>
            <w:shd w:val="clear" w:color="auto" w:fill="auto"/>
            <w:vAlign w:val="center"/>
          </w:tcPr>
          <w:p w14:paraId="79D487E6" w14:textId="77777777" w:rsidR="00BF4A22" w:rsidRPr="00E037FB" w:rsidRDefault="00BF4A22" w:rsidP="00CE20F6">
            <w:pPr>
              <w:jc w:val="center"/>
            </w:pPr>
            <w:r w:rsidRPr="00E037FB">
              <w:t>Theo dự án riêng</w:t>
            </w:r>
          </w:p>
        </w:tc>
      </w:tr>
      <w:tr w:rsidR="00BF4A22" w:rsidRPr="00E037FB" w14:paraId="78C57907"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4CBB3F55" w14:textId="77777777" w:rsidR="00BF4A22" w:rsidRPr="00E037FB" w:rsidRDefault="00BF4A22" w:rsidP="00CE20F6">
            <w:pPr>
              <w:jc w:val="center"/>
            </w:pPr>
            <w:r w:rsidRPr="00E037FB">
              <w:t>4</w:t>
            </w:r>
          </w:p>
        </w:tc>
        <w:tc>
          <w:tcPr>
            <w:tcW w:w="2760" w:type="dxa"/>
            <w:tcBorders>
              <w:top w:val="nil"/>
              <w:left w:val="nil"/>
              <w:bottom w:val="single" w:sz="4" w:space="0" w:color="auto"/>
              <w:right w:val="single" w:sz="4" w:space="0" w:color="auto"/>
            </w:tcBorders>
            <w:shd w:val="clear" w:color="auto" w:fill="auto"/>
            <w:vAlign w:val="center"/>
          </w:tcPr>
          <w:p w14:paraId="46796D0E" w14:textId="77777777" w:rsidR="00BF4A22" w:rsidRPr="00E037FB" w:rsidRDefault="00BF4A22" w:rsidP="00CE20F6">
            <w:r w:rsidRPr="00E037FB">
              <w:t>Dự án cải tạo, nâng công suất các NMN hiện có; xây dựng hệ thống đường ống phân phối</w:t>
            </w:r>
          </w:p>
        </w:tc>
        <w:tc>
          <w:tcPr>
            <w:tcW w:w="1187" w:type="dxa"/>
            <w:tcBorders>
              <w:top w:val="nil"/>
              <w:left w:val="nil"/>
              <w:bottom w:val="single" w:sz="4" w:space="0" w:color="auto"/>
              <w:right w:val="single" w:sz="4" w:space="0" w:color="auto"/>
            </w:tcBorders>
            <w:shd w:val="clear" w:color="auto" w:fill="auto"/>
            <w:vAlign w:val="center"/>
          </w:tcPr>
          <w:p w14:paraId="3B598F5F" w14:textId="77777777" w:rsidR="00BF4A22" w:rsidRPr="00E037FB" w:rsidRDefault="00BF4A22" w:rsidP="00CE20F6">
            <w:pPr>
              <w:jc w:val="center"/>
            </w:pPr>
            <w:r w:rsidRPr="00E037FB">
              <w:t>2025-2045</w:t>
            </w:r>
          </w:p>
        </w:tc>
        <w:tc>
          <w:tcPr>
            <w:tcW w:w="1438" w:type="dxa"/>
            <w:tcBorders>
              <w:top w:val="nil"/>
              <w:left w:val="nil"/>
              <w:bottom w:val="single" w:sz="4" w:space="0" w:color="auto"/>
              <w:right w:val="single" w:sz="4" w:space="0" w:color="auto"/>
            </w:tcBorders>
            <w:shd w:val="clear" w:color="auto" w:fill="auto"/>
            <w:vAlign w:val="center"/>
          </w:tcPr>
          <w:p w14:paraId="75DE0ED1"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62EB69ED"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7C4B88A1" w14:textId="77777777" w:rsidR="00BF4A22" w:rsidRPr="00E037FB" w:rsidRDefault="00BF4A22" w:rsidP="00CE20F6">
            <w:pPr>
              <w:jc w:val="center"/>
            </w:pPr>
            <w:r w:rsidRPr="00E037FB">
              <w:t>Theo các dự án riêng</w:t>
            </w:r>
          </w:p>
        </w:tc>
      </w:tr>
      <w:tr w:rsidR="00BF4A22" w:rsidRPr="00E037FB" w14:paraId="5F969936"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4AC0FB27" w14:textId="77777777" w:rsidR="00BF4A22" w:rsidRPr="00E037FB" w:rsidRDefault="00BF4A22" w:rsidP="00CE20F6">
            <w:pPr>
              <w:jc w:val="center"/>
            </w:pPr>
            <w:r w:rsidRPr="00E037FB">
              <w:t>5</w:t>
            </w:r>
          </w:p>
        </w:tc>
        <w:tc>
          <w:tcPr>
            <w:tcW w:w="2760" w:type="dxa"/>
            <w:tcBorders>
              <w:top w:val="nil"/>
              <w:left w:val="nil"/>
              <w:bottom w:val="single" w:sz="4" w:space="0" w:color="auto"/>
              <w:right w:val="single" w:sz="4" w:space="0" w:color="auto"/>
            </w:tcBorders>
            <w:shd w:val="clear" w:color="auto" w:fill="auto"/>
            <w:vAlign w:val="center"/>
          </w:tcPr>
          <w:p w14:paraId="686FD983" w14:textId="77777777" w:rsidR="00BF4A22" w:rsidRPr="00E037FB" w:rsidRDefault="00BF4A22" w:rsidP="00CE20F6">
            <w:r w:rsidRPr="00E037FB">
              <w:t>Dự án xây dựng tuyến ống nước thô D500 từ sông Hồng, qua trạm bơm cấp 1 tại xã Tiến Thịnh – huyện Mê Linh cấp nước thô cho 2 nhà máy nước Phúc Yên và Bình Xuyên</w:t>
            </w:r>
          </w:p>
        </w:tc>
        <w:tc>
          <w:tcPr>
            <w:tcW w:w="1187" w:type="dxa"/>
            <w:tcBorders>
              <w:top w:val="nil"/>
              <w:left w:val="nil"/>
              <w:bottom w:val="single" w:sz="4" w:space="0" w:color="auto"/>
              <w:right w:val="single" w:sz="4" w:space="0" w:color="auto"/>
            </w:tcBorders>
            <w:shd w:val="clear" w:color="auto" w:fill="auto"/>
            <w:vAlign w:val="center"/>
          </w:tcPr>
          <w:p w14:paraId="25F86855"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45C75461" w14:textId="77777777" w:rsidR="00BF4A22" w:rsidRPr="00E037FB" w:rsidRDefault="00BF4A22" w:rsidP="00CE20F6">
            <w:pPr>
              <w:jc w:val="center"/>
            </w:pPr>
            <w:r w:rsidRPr="00E037FB">
              <w:t>Mê Linh, Phúc Yên</w:t>
            </w:r>
          </w:p>
        </w:tc>
        <w:tc>
          <w:tcPr>
            <w:tcW w:w="1313" w:type="dxa"/>
            <w:tcBorders>
              <w:top w:val="nil"/>
              <w:left w:val="nil"/>
              <w:bottom w:val="single" w:sz="4" w:space="0" w:color="auto"/>
              <w:right w:val="single" w:sz="4" w:space="0" w:color="auto"/>
            </w:tcBorders>
            <w:shd w:val="clear" w:color="auto" w:fill="auto"/>
            <w:vAlign w:val="center"/>
          </w:tcPr>
          <w:p w14:paraId="0AFCDC5E"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tcPr>
          <w:p w14:paraId="219EAE6F" w14:textId="77777777" w:rsidR="00BF4A22" w:rsidRPr="00E037FB" w:rsidRDefault="00BF4A22" w:rsidP="00CE20F6">
            <w:pPr>
              <w:jc w:val="center"/>
            </w:pPr>
            <w:r w:rsidRPr="00E037FB">
              <w:t>Theo dự án riêng</w:t>
            </w:r>
          </w:p>
        </w:tc>
      </w:tr>
      <w:tr w:rsidR="00BF4A22" w:rsidRPr="00E037FB" w14:paraId="4F796B6C"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2F8091FF" w14:textId="77777777" w:rsidR="00BF4A22" w:rsidRPr="00E037FB" w:rsidRDefault="00BF4A22" w:rsidP="00CE20F6">
            <w:pPr>
              <w:jc w:val="center"/>
              <w:rPr>
                <w:b/>
                <w:bCs/>
                <w:i/>
                <w:iCs/>
              </w:rPr>
            </w:pPr>
            <w:r w:rsidRPr="00E037FB">
              <w:rPr>
                <w:b/>
                <w:bCs/>
                <w:i/>
                <w:iCs/>
              </w:rPr>
              <w:t>III.4</w:t>
            </w:r>
          </w:p>
        </w:tc>
        <w:tc>
          <w:tcPr>
            <w:tcW w:w="2760" w:type="dxa"/>
            <w:tcBorders>
              <w:top w:val="nil"/>
              <w:left w:val="nil"/>
              <w:bottom w:val="single" w:sz="4" w:space="0" w:color="auto"/>
              <w:right w:val="single" w:sz="4" w:space="0" w:color="auto"/>
            </w:tcBorders>
            <w:shd w:val="clear" w:color="auto" w:fill="auto"/>
            <w:vAlign w:val="center"/>
            <w:hideMark/>
          </w:tcPr>
          <w:p w14:paraId="726DB442" w14:textId="77777777" w:rsidR="00BF4A22" w:rsidRPr="00E037FB" w:rsidRDefault="00BF4A22" w:rsidP="00CE20F6">
            <w:pPr>
              <w:rPr>
                <w:b/>
                <w:bCs/>
                <w:i/>
                <w:iCs/>
              </w:rPr>
            </w:pPr>
            <w:r w:rsidRPr="00E037FB">
              <w:rPr>
                <w:b/>
                <w:bCs/>
                <w:i/>
                <w:iCs/>
              </w:rPr>
              <w:t>Dự án thoát nước thải, môi trường</w:t>
            </w:r>
          </w:p>
        </w:tc>
        <w:tc>
          <w:tcPr>
            <w:tcW w:w="1187" w:type="dxa"/>
            <w:tcBorders>
              <w:top w:val="nil"/>
              <w:left w:val="nil"/>
              <w:bottom w:val="single" w:sz="4" w:space="0" w:color="auto"/>
              <w:right w:val="single" w:sz="4" w:space="0" w:color="auto"/>
            </w:tcBorders>
            <w:shd w:val="clear" w:color="auto" w:fill="auto"/>
            <w:vAlign w:val="center"/>
            <w:hideMark/>
          </w:tcPr>
          <w:p w14:paraId="75A932E5" w14:textId="77777777" w:rsidR="00BF4A22" w:rsidRPr="00E037FB" w:rsidRDefault="00BF4A22" w:rsidP="00CE20F6">
            <w:pPr>
              <w:jc w:val="center"/>
            </w:pPr>
            <w:r w:rsidRPr="00E037FB">
              <w:t> </w:t>
            </w:r>
          </w:p>
        </w:tc>
        <w:tc>
          <w:tcPr>
            <w:tcW w:w="1438" w:type="dxa"/>
            <w:tcBorders>
              <w:top w:val="nil"/>
              <w:left w:val="nil"/>
              <w:bottom w:val="single" w:sz="4" w:space="0" w:color="auto"/>
              <w:right w:val="single" w:sz="4" w:space="0" w:color="auto"/>
            </w:tcBorders>
            <w:shd w:val="clear" w:color="auto" w:fill="auto"/>
            <w:vAlign w:val="center"/>
            <w:hideMark/>
          </w:tcPr>
          <w:p w14:paraId="7712832F" w14:textId="77777777" w:rsidR="00BF4A22" w:rsidRPr="00E037FB" w:rsidRDefault="00BF4A22" w:rsidP="00CE20F6">
            <w:pPr>
              <w:jc w:val="center"/>
            </w:pPr>
            <w:r w:rsidRPr="00E037FB">
              <w:t> </w:t>
            </w:r>
          </w:p>
        </w:tc>
        <w:tc>
          <w:tcPr>
            <w:tcW w:w="1313" w:type="dxa"/>
            <w:tcBorders>
              <w:top w:val="nil"/>
              <w:left w:val="nil"/>
              <w:bottom w:val="single" w:sz="4" w:space="0" w:color="auto"/>
              <w:right w:val="single" w:sz="4" w:space="0" w:color="auto"/>
            </w:tcBorders>
            <w:shd w:val="clear" w:color="auto" w:fill="auto"/>
            <w:vAlign w:val="center"/>
            <w:hideMark/>
          </w:tcPr>
          <w:p w14:paraId="1C3F95FE" w14:textId="77777777" w:rsidR="00BF4A22" w:rsidRPr="00E037FB" w:rsidRDefault="00BF4A22" w:rsidP="00CE20F6">
            <w:pPr>
              <w:jc w:val="center"/>
            </w:pPr>
            <w:r w:rsidRPr="00E037FB">
              <w:t> </w:t>
            </w:r>
          </w:p>
        </w:tc>
        <w:tc>
          <w:tcPr>
            <w:tcW w:w="1872" w:type="dxa"/>
            <w:tcBorders>
              <w:top w:val="nil"/>
              <w:left w:val="nil"/>
              <w:bottom w:val="single" w:sz="4" w:space="0" w:color="auto"/>
              <w:right w:val="single" w:sz="4" w:space="0" w:color="auto"/>
            </w:tcBorders>
            <w:shd w:val="clear" w:color="auto" w:fill="auto"/>
            <w:vAlign w:val="center"/>
            <w:hideMark/>
          </w:tcPr>
          <w:p w14:paraId="4E69E4C0" w14:textId="77777777" w:rsidR="00BF4A22" w:rsidRPr="00E037FB" w:rsidRDefault="00BF4A22" w:rsidP="00CE20F6">
            <w:pPr>
              <w:jc w:val="center"/>
            </w:pPr>
            <w:r w:rsidRPr="00E037FB">
              <w:t> </w:t>
            </w:r>
          </w:p>
        </w:tc>
      </w:tr>
      <w:tr w:rsidR="00BF4A22" w:rsidRPr="00E037FB" w14:paraId="57A4A7FA"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001AE7A1" w14:textId="77777777" w:rsidR="00BF4A22" w:rsidRPr="00E037FB" w:rsidRDefault="00BF4A22" w:rsidP="00CE20F6">
            <w:pPr>
              <w:jc w:val="center"/>
            </w:pPr>
            <w:r w:rsidRPr="00E037FB">
              <w:t>1</w:t>
            </w:r>
          </w:p>
        </w:tc>
        <w:tc>
          <w:tcPr>
            <w:tcW w:w="2760" w:type="dxa"/>
            <w:tcBorders>
              <w:top w:val="nil"/>
              <w:left w:val="nil"/>
              <w:bottom w:val="single" w:sz="4" w:space="0" w:color="auto"/>
              <w:right w:val="single" w:sz="4" w:space="0" w:color="auto"/>
            </w:tcBorders>
            <w:shd w:val="clear" w:color="auto" w:fill="auto"/>
            <w:vAlign w:val="center"/>
            <w:hideMark/>
          </w:tcPr>
          <w:p w14:paraId="2334B35A" w14:textId="77777777" w:rsidR="00BF4A22" w:rsidRPr="00E037FB" w:rsidRDefault="00BF4A22" w:rsidP="00CE20F6">
            <w:r w:rsidRPr="00E037FB">
              <w:t xml:space="preserve">Dự án xây dựng hệ thống thu gom và xử lý nước thải </w:t>
            </w:r>
          </w:p>
        </w:tc>
        <w:tc>
          <w:tcPr>
            <w:tcW w:w="1187" w:type="dxa"/>
            <w:tcBorders>
              <w:top w:val="nil"/>
              <w:left w:val="nil"/>
              <w:bottom w:val="single" w:sz="4" w:space="0" w:color="auto"/>
              <w:right w:val="single" w:sz="4" w:space="0" w:color="auto"/>
            </w:tcBorders>
            <w:shd w:val="clear" w:color="auto" w:fill="auto"/>
            <w:vAlign w:val="center"/>
          </w:tcPr>
          <w:p w14:paraId="37D14F73"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73E1C923"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37EE462A" w14:textId="77777777" w:rsidR="00BF4A22" w:rsidRPr="00E037FB" w:rsidRDefault="00BF4A22" w:rsidP="00CE20F6">
            <w:pPr>
              <w:jc w:val="center"/>
            </w:pPr>
            <w:r w:rsidRPr="00E037FB">
              <w:t>50.000 m3</w:t>
            </w:r>
          </w:p>
        </w:tc>
        <w:tc>
          <w:tcPr>
            <w:tcW w:w="1872" w:type="dxa"/>
            <w:tcBorders>
              <w:top w:val="nil"/>
              <w:left w:val="nil"/>
              <w:bottom w:val="single" w:sz="4" w:space="0" w:color="auto"/>
              <w:right w:val="single" w:sz="4" w:space="0" w:color="auto"/>
            </w:tcBorders>
            <w:shd w:val="clear" w:color="auto" w:fill="auto"/>
            <w:vAlign w:val="center"/>
            <w:hideMark/>
          </w:tcPr>
          <w:p w14:paraId="4B069C3D" w14:textId="77777777" w:rsidR="00BF4A22" w:rsidRPr="00E037FB" w:rsidRDefault="00BF4A22" w:rsidP="00CE20F6">
            <w:pPr>
              <w:jc w:val="center"/>
            </w:pPr>
            <w:r w:rsidRPr="00E037FB">
              <w:t>1.000 tỷ</w:t>
            </w:r>
          </w:p>
        </w:tc>
      </w:tr>
      <w:tr w:rsidR="00BF4A22" w:rsidRPr="00E037FB" w14:paraId="61D67C72"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62CCF729" w14:textId="77777777" w:rsidR="00BF4A22" w:rsidRPr="00E037FB" w:rsidRDefault="00BF4A22" w:rsidP="00CE20F6">
            <w:pPr>
              <w:jc w:val="center"/>
            </w:pPr>
            <w:r w:rsidRPr="00E037FB">
              <w:t>2</w:t>
            </w:r>
          </w:p>
        </w:tc>
        <w:tc>
          <w:tcPr>
            <w:tcW w:w="2760" w:type="dxa"/>
            <w:tcBorders>
              <w:top w:val="nil"/>
              <w:left w:val="nil"/>
              <w:bottom w:val="single" w:sz="4" w:space="0" w:color="auto"/>
              <w:right w:val="single" w:sz="4" w:space="0" w:color="auto"/>
            </w:tcBorders>
            <w:shd w:val="clear" w:color="auto" w:fill="auto"/>
            <w:vAlign w:val="center"/>
            <w:hideMark/>
          </w:tcPr>
          <w:p w14:paraId="6C32DBD3" w14:textId="77777777" w:rsidR="00BF4A22" w:rsidRPr="00E037FB" w:rsidRDefault="00BF4A22" w:rsidP="00CE20F6">
            <w:r w:rsidRPr="00E037FB">
              <w:t>Dự án hoàn thiện hệ thống thu gom và xử lý nước thải các khu, cụm công nghiệp, các khu khai trường</w:t>
            </w:r>
          </w:p>
        </w:tc>
        <w:tc>
          <w:tcPr>
            <w:tcW w:w="1187" w:type="dxa"/>
            <w:tcBorders>
              <w:top w:val="nil"/>
              <w:left w:val="nil"/>
              <w:bottom w:val="single" w:sz="4" w:space="0" w:color="auto"/>
              <w:right w:val="single" w:sz="4" w:space="0" w:color="auto"/>
            </w:tcBorders>
            <w:shd w:val="clear" w:color="auto" w:fill="auto"/>
            <w:vAlign w:val="center"/>
          </w:tcPr>
          <w:p w14:paraId="7628181F"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hideMark/>
          </w:tcPr>
          <w:p w14:paraId="7B3261CE"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56DF287A" w14:textId="77777777" w:rsidR="00BF4A22" w:rsidRPr="00E037FB" w:rsidRDefault="00BF4A22" w:rsidP="00CE20F6">
            <w:pPr>
              <w:jc w:val="center"/>
            </w:pPr>
            <w:r w:rsidRPr="00E037FB">
              <w:t> </w:t>
            </w:r>
          </w:p>
        </w:tc>
        <w:tc>
          <w:tcPr>
            <w:tcW w:w="1872" w:type="dxa"/>
            <w:tcBorders>
              <w:top w:val="nil"/>
              <w:left w:val="nil"/>
              <w:bottom w:val="single" w:sz="4" w:space="0" w:color="auto"/>
              <w:right w:val="single" w:sz="4" w:space="0" w:color="auto"/>
            </w:tcBorders>
            <w:shd w:val="clear" w:color="auto" w:fill="auto"/>
            <w:vAlign w:val="center"/>
            <w:hideMark/>
          </w:tcPr>
          <w:p w14:paraId="4A20A7E9" w14:textId="77777777" w:rsidR="00BF4A22" w:rsidRPr="00E037FB" w:rsidRDefault="00BF4A22" w:rsidP="00CE20F6">
            <w:pPr>
              <w:jc w:val="center"/>
            </w:pPr>
            <w:r w:rsidRPr="00E037FB">
              <w:t>Theo các dự án riêng</w:t>
            </w:r>
          </w:p>
        </w:tc>
      </w:tr>
      <w:tr w:rsidR="00BF4A22" w:rsidRPr="00E037FB" w14:paraId="6DC82103" w14:textId="77777777" w:rsidTr="00CE20F6">
        <w:trPr>
          <w:trHeight w:val="310"/>
        </w:trPr>
        <w:tc>
          <w:tcPr>
            <w:tcW w:w="677" w:type="dxa"/>
            <w:tcBorders>
              <w:top w:val="nil"/>
              <w:left w:val="single" w:sz="4" w:space="0" w:color="auto"/>
              <w:bottom w:val="single" w:sz="4" w:space="0" w:color="auto"/>
              <w:right w:val="single" w:sz="4" w:space="0" w:color="auto"/>
            </w:tcBorders>
            <w:shd w:val="clear" w:color="auto" w:fill="auto"/>
            <w:vAlign w:val="center"/>
          </w:tcPr>
          <w:p w14:paraId="7C710358" w14:textId="77777777" w:rsidR="00BF4A22" w:rsidRPr="00E037FB" w:rsidRDefault="00BF4A22" w:rsidP="00CE20F6">
            <w:pPr>
              <w:jc w:val="center"/>
            </w:pPr>
            <w:r w:rsidRPr="00E037FB">
              <w:t>3</w:t>
            </w:r>
          </w:p>
        </w:tc>
        <w:tc>
          <w:tcPr>
            <w:tcW w:w="2760" w:type="dxa"/>
            <w:tcBorders>
              <w:top w:val="nil"/>
              <w:left w:val="nil"/>
              <w:bottom w:val="single" w:sz="4" w:space="0" w:color="auto"/>
              <w:right w:val="single" w:sz="4" w:space="0" w:color="auto"/>
            </w:tcBorders>
            <w:shd w:val="clear" w:color="auto" w:fill="auto"/>
            <w:vAlign w:val="center"/>
          </w:tcPr>
          <w:p w14:paraId="169A3052" w14:textId="77777777" w:rsidR="00BF4A22" w:rsidRPr="00E037FB" w:rsidRDefault="00BF4A22" w:rsidP="00CE20F6">
            <w:r w:rsidRPr="00E037FB">
              <w:t xml:space="preserve">Dự án xây dựng mới khu xử lý CTR </w:t>
            </w:r>
          </w:p>
        </w:tc>
        <w:tc>
          <w:tcPr>
            <w:tcW w:w="1187" w:type="dxa"/>
            <w:tcBorders>
              <w:top w:val="nil"/>
              <w:left w:val="nil"/>
              <w:bottom w:val="single" w:sz="4" w:space="0" w:color="auto"/>
              <w:right w:val="single" w:sz="4" w:space="0" w:color="auto"/>
            </w:tcBorders>
            <w:shd w:val="clear" w:color="auto" w:fill="auto"/>
            <w:vAlign w:val="center"/>
          </w:tcPr>
          <w:p w14:paraId="343C7C40" w14:textId="77777777" w:rsidR="00BF4A22" w:rsidRPr="00E037FB" w:rsidRDefault="00BF4A22" w:rsidP="00CE20F6">
            <w:pPr>
              <w:jc w:val="center"/>
            </w:pPr>
            <w:r w:rsidRPr="00E037FB">
              <w:t> 2025-2030</w:t>
            </w:r>
          </w:p>
        </w:tc>
        <w:tc>
          <w:tcPr>
            <w:tcW w:w="1438" w:type="dxa"/>
            <w:tcBorders>
              <w:top w:val="nil"/>
              <w:left w:val="nil"/>
              <w:bottom w:val="single" w:sz="4" w:space="0" w:color="auto"/>
              <w:right w:val="single" w:sz="4" w:space="0" w:color="auto"/>
            </w:tcBorders>
            <w:shd w:val="clear" w:color="auto" w:fill="auto"/>
            <w:vAlign w:val="center"/>
          </w:tcPr>
          <w:p w14:paraId="0F778183" w14:textId="77777777" w:rsidR="00BF4A22" w:rsidRPr="00E037FB" w:rsidRDefault="00BF4A22" w:rsidP="00CE20F6">
            <w:pPr>
              <w:jc w:val="center"/>
            </w:pPr>
            <w:r w:rsidRPr="00E037FB">
              <w:t>Ngọc Thanh</w:t>
            </w:r>
          </w:p>
        </w:tc>
        <w:tc>
          <w:tcPr>
            <w:tcW w:w="1313" w:type="dxa"/>
            <w:tcBorders>
              <w:top w:val="nil"/>
              <w:left w:val="nil"/>
              <w:bottom w:val="single" w:sz="4" w:space="0" w:color="auto"/>
              <w:right w:val="single" w:sz="4" w:space="0" w:color="auto"/>
            </w:tcBorders>
            <w:shd w:val="clear" w:color="auto" w:fill="auto"/>
            <w:vAlign w:val="center"/>
          </w:tcPr>
          <w:p w14:paraId="76B04565" w14:textId="77777777" w:rsidR="00BF4A22" w:rsidRPr="00E037FB" w:rsidRDefault="00BF4A22" w:rsidP="00CE20F6">
            <w:pPr>
              <w:jc w:val="center"/>
            </w:pPr>
            <w:r w:rsidRPr="00E037FB">
              <w:t>10ha</w:t>
            </w:r>
          </w:p>
        </w:tc>
        <w:tc>
          <w:tcPr>
            <w:tcW w:w="1872" w:type="dxa"/>
            <w:tcBorders>
              <w:top w:val="nil"/>
              <w:left w:val="nil"/>
              <w:bottom w:val="single" w:sz="4" w:space="0" w:color="auto"/>
              <w:right w:val="single" w:sz="4" w:space="0" w:color="auto"/>
            </w:tcBorders>
            <w:shd w:val="clear" w:color="auto" w:fill="auto"/>
            <w:vAlign w:val="center"/>
          </w:tcPr>
          <w:p w14:paraId="6363267B" w14:textId="77777777" w:rsidR="00BF4A22" w:rsidRPr="00E037FB" w:rsidRDefault="00BF4A22" w:rsidP="00CE20F6">
            <w:pPr>
              <w:jc w:val="center"/>
            </w:pPr>
            <w:r w:rsidRPr="00E037FB">
              <w:t>Theo dự án riêng</w:t>
            </w:r>
          </w:p>
        </w:tc>
      </w:tr>
      <w:tr w:rsidR="00BF4A22" w:rsidRPr="00E037FB" w14:paraId="658B81BD" w14:textId="77777777" w:rsidTr="00CE20F6">
        <w:trPr>
          <w:trHeight w:val="310"/>
        </w:trPr>
        <w:tc>
          <w:tcPr>
            <w:tcW w:w="677" w:type="dxa"/>
            <w:tcBorders>
              <w:top w:val="nil"/>
              <w:left w:val="single" w:sz="4" w:space="0" w:color="auto"/>
              <w:bottom w:val="single" w:sz="4" w:space="0" w:color="auto"/>
              <w:right w:val="single" w:sz="4" w:space="0" w:color="auto"/>
            </w:tcBorders>
            <w:shd w:val="clear" w:color="auto" w:fill="auto"/>
            <w:vAlign w:val="center"/>
          </w:tcPr>
          <w:p w14:paraId="31A7523F" w14:textId="77777777" w:rsidR="00BF4A22" w:rsidRPr="00E037FB" w:rsidRDefault="00BF4A22" w:rsidP="00CE20F6">
            <w:pPr>
              <w:jc w:val="center"/>
            </w:pPr>
            <w:r w:rsidRPr="00E037FB">
              <w:t>4</w:t>
            </w:r>
          </w:p>
        </w:tc>
        <w:tc>
          <w:tcPr>
            <w:tcW w:w="2760" w:type="dxa"/>
            <w:tcBorders>
              <w:top w:val="nil"/>
              <w:left w:val="nil"/>
              <w:bottom w:val="single" w:sz="4" w:space="0" w:color="auto"/>
              <w:right w:val="single" w:sz="4" w:space="0" w:color="auto"/>
            </w:tcBorders>
            <w:shd w:val="clear" w:color="auto" w:fill="auto"/>
            <w:vAlign w:val="center"/>
          </w:tcPr>
          <w:p w14:paraId="7B0B12ED" w14:textId="77777777" w:rsidR="00BF4A22" w:rsidRPr="00E037FB" w:rsidRDefault="00BF4A22" w:rsidP="00CE20F6">
            <w:r w:rsidRPr="00E037FB">
              <w:t>Dự án xây dựng công viên nghĩa trang TP</w:t>
            </w:r>
          </w:p>
        </w:tc>
        <w:tc>
          <w:tcPr>
            <w:tcW w:w="1187" w:type="dxa"/>
            <w:tcBorders>
              <w:top w:val="nil"/>
              <w:left w:val="nil"/>
              <w:bottom w:val="single" w:sz="4" w:space="0" w:color="auto"/>
              <w:right w:val="single" w:sz="4" w:space="0" w:color="auto"/>
            </w:tcBorders>
            <w:shd w:val="clear" w:color="auto" w:fill="auto"/>
            <w:vAlign w:val="center"/>
          </w:tcPr>
          <w:p w14:paraId="72E1F858"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620137AF" w14:textId="77777777" w:rsidR="00BF4A22" w:rsidRPr="00E037FB" w:rsidRDefault="00BF4A22" w:rsidP="00CE20F6">
            <w:pPr>
              <w:jc w:val="center"/>
            </w:pPr>
            <w:r w:rsidRPr="00E037FB">
              <w:t>Ngọc Thanh</w:t>
            </w:r>
          </w:p>
        </w:tc>
        <w:tc>
          <w:tcPr>
            <w:tcW w:w="1313" w:type="dxa"/>
            <w:tcBorders>
              <w:top w:val="nil"/>
              <w:left w:val="nil"/>
              <w:bottom w:val="single" w:sz="4" w:space="0" w:color="auto"/>
              <w:right w:val="single" w:sz="4" w:space="0" w:color="auto"/>
            </w:tcBorders>
            <w:shd w:val="clear" w:color="auto" w:fill="auto"/>
            <w:vAlign w:val="center"/>
          </w:tcPr>
          <w:p w14:paraId="63C22E2E" w14:textId="77777777" w:rsidR="00BF4A22" w:rsidRPr="00E037FB" w:rsidRDefault="00BF4A22" w:rsidP="00CE20F6">
            <w:pPr>
              <w:jc w:val="center"/>
            </w:pPr>
            <w:r w:rsidRPr="00E037FB">
              <w:t>15ha</w:t>
            </w:r>
          </w:p>
        </w:tc>
        <w:tc>
          <w:tcPr>
            <w:tcW w:w="1872" w:type="dxa"/>
            <w:tcBorders>
              <w:top w:val="nil"/>
              <w:left w:val="nil"/>
              <w:bottom w:val="single" w:sz="4" w:space="0" w:color="auto"/>
              <w:right w:val="single" w:sz="4" w:space="0" w:color="auto"/>
            </w:tcBorders>
            <w:shd w:val="clear" w:color="auto" w:fill="auto"/>
            <w:vAlign w:val="center"/>
          </w:tcPr>
          <w:p w14:paraId="2B729359" w14:textId="77777777" w:rsidR="00BF4A22" w:rsidRPr="00E037FB" w:rsidRDefault="00BF4A22" w:rsidP="00CE20F6">
            <w:pPr>
              <w:jc w:val="center"/>
            </w:pPr>
            <w:r w:rsidRPr="00E037FB">
              <w:t>Theo dự án riêng</w:t>
            </w:r>
          </w:p>
        </w:tc>
      </w:tr>
      <w:tr w:rsidR="00BF4A22" w:rsidRPr="00E037FB" w14:paraId="0886F816" w14:textId="77777777" w:rsidTr="00CE20F6">
        <w:trPr>
          <w:trHeight w:val="310"/>
        </w:trPr>
        <w:tc>
          <w:tcPr>
            <w:tcW w:w="677" w:type="dxa"/>
            <w:tcBorders>
              <w:top w:val="nil"/>
              <w:left w:val="single" w:sz="4" w:space="0" w:color="auto"/>
              <w:bottom w:val="single" w:sz="4" w:space="0" w:color="auto"/>
              <w:right w:val="single" w:sz="4" w:space="0" w:color="auto"/>
            </w:tcBorders>
            <w:shd w:val="clear" w:color="auto" w:fill="auto"/>
            <w:vAlign w:val="center"/>
          </w:tcPr>
          <w:p w14:paraId="33FD29A5" w14:textId="77777777" w:rsidR="00BF4A22" w:rsidRPr="00E037FB" w:rsidRDefault="00BF4A22" w:rsidP="00CE20F6">
            <w:pPr>
              <w:jc w:val="center"/>
            </w:pPr>
            <w:r w:rsidRPr="00E037FB">
              <w:t>5</w:t>
            </w:r>
          </w:p>
        </w:tc>
        <w:tc>
          <w:tcPr>
            <w:tcW w:w="2760" w:type="dxa"/>
            <w:tcBorders>
              <w:top w:val="nil"/>
              <w:left w:val="nil"/>
              <w:bottom w:val="single" w:sz="4" w:space="0" w:color="auto"/>
              <w:right w:val="single" w:sz="4" w:space="0" w:color="auto"/>
            </w:tcBorders>
            <w:shd w:val="clear" w:color="auto" w:fill="auto"/>
            <w:vAlign w:val="center"/>
          </w:tcPr>
          <w:p w14:paraId="12336DB2" w14:textId="77777777" w:rsidR="00BF4A22" w:rsidRPr="00E037FB" w:rsidRDefault="00BF4A22" w:rsidP="00CE20F6">
            <w:r w:rsidRPr="00E037FB">
              <w:t>Dự án xây dựng nhà tang lễ TP</w:t>
            </w:r>
          </w:p>
        </w:tc>
        <w:tc>
          <w:tcPr>
            <w:tcW w:w="1187" w:type="dxa"/>
            <w:tcBorders>
              <w:top w:val="nil"/>
              <w:left w:val="nil"/>
              <w:bottom w:val="single" w:sz="4" w:space="0" w:color="auto"/>
              <w:right w:val="single" w:sz="4" w:space="0" w:color="auto"/>
            </w:tcBorders>
            <w:shd w:val="clear" w:color="auto" w:fill="auto"/>
            <w:vAlign w:val="center"/>
          </w:tcPr>
          <w:p w14:paraId="5A03F578" w14:textId="77777777" w:rsidR="00BF4A22" w:rsidRPr="00E037FB" w:rsidRDefault="00BF4A22" w:rsidP="00CE20F6">
            <w:pPr>
              <w:jc w:val="center"/>
            </w:pPr>
            <w:r w:rsidRPr="00E037FB">
              <w:t>2025</w:t>
            </w:r>
          </w:p>
        </w:tc>
        <w:tc>
          <w:tcPr>
            <w:tcW w:w="1438" w:type="dxa"/>
            <w:tcBorders>
              <w:top w:val="nil"/>
              <w:left w:val="nil"/>
              <w:bottom w:val="single" w:sz="4" w:space="0" w:color="auto"/>
              <w:right w:val="single" w:sz="4" w:space="0" w:color="auto"/>
            </w:tcBorders>
            <w:shd w:val="clear" w:color="auto" w:fill="auto"/>
            <w:vAlign w:val="center"/>
          </w:tcPr>
          <w:p w14:paraId="64ECD216" w14:textId="77777777" w:rsidR="00BF4A22" w:rsidRPr="00E037FB" w:rsidRDefault="00BF4A22" w:rsidP="00CE20F6">
            <w:pPr>
              <w:jc w:val="center"/>
            </w:pPr>
            <w:r w:rsidRPr="00E037FB">
              <w:t>Nam Viêm</w:t>
            </w:r>
          </w:p>
        </w:tc>
        <w:tc>
          <w:tcPr>
            <w:tcW w:w="1313" w:type="dxa"/>
            <w:tcBorders>
              <w:top w:val="nil"/>
              <w:left w:val="nil"/>
              <w:bottom w:val="single" w:sz="4" w:space="0" w:color="auto"/>
              <w:right w:val="single" w:sz="4" w:space="0" w:color="auto"/>
            </w:tcBorders>
            <w:shd w:val="clear" w:color="auto" w:fill="auto"/>
            <w:vAlign w:val="center"/>
          </w:tcPr>
          <w:p w14:paraId="6C44797F" w14:textId="77777777" w:rsidR="00BF4A22" w:rsidRPr="00E037FB" w:rsidRDefault="00BF4A22" w:rsidP="00CE20F6">
            <w:pPr>
              <w:jc w:val="center"/>
            </w:pPr>
            <w:r w:rsidRPr="00E037FB">
              <w:t>2ha</w:t>
            </w:r>
          </w:p>
        </w:tc>
        <w:tc>
          <w:tcPr>
            <w:tcW w:w="1872" w:type="dxa"/>
            <w:tcBorders>
              <w:top w:val="nil"/>
              <w:left w:val="nil"/>
              <w:bottom w:val="single" w:sz="4" w:space="0" w:color="auto"/>
              <w:right w:val="single" w:sz="4" w:space="0" w:color="auto"/>
            </w:tcBorders>
            <w:shd w:val="clear" w:color="auto" w:fill="auto"/>
            <w:vAlign w:val="center"/>
          </w:tcPr>
          <w:p w14:paraId="19F5DF5F" w14:textId="77777777" w:rsidR="00BF4A22" w:rsidRPr="00E037FB" w:rsidRDefault="00BF4A22" w:rsidP="00CE20F6">
            <w:pPr>
              <w:jc w:val="center"/>
            </w:pPr>
            <w:r w:rsidRPr="00E037FB">
              <w:t>Theo dự án riêng</w:t>
            </w:r>
          </w:p>
        </w:tc>
      </w:tr>
      <w:tr w:rsidR="00BF4A22" w:rsidRPr="00E037FB" w14:paraId="13EE87F9" w14:textId="77777777" w:rsidTr="00CE20F6">
        <w:trPr>
          <w:trHeight w:val="310"/>
        </w:trPr>
        <w:tc>
          <w:tcPr>
            <w:tcW w:w="677" w:type="dxa"/>
            <w:tcBorders>
              <w:top w:val="nil"/>
              <w:left w:val="single" w:sz="4" w:space="0" w:color="auto"/>
              <w:bottom w:val="single" w:sz="4" w:space="0" w:color="auto"/>
              <w:right w:val="single" w:sz="4" w:space="0" w:color="auto"/>
            </w:tcBorders>
            <w:shd w:val="clear" w:color="auto" w:fill="auto"/>
            <w:vAlign w:val="center"/>
          </w:tcPr>
          <w:p w14:paraId="3CE81CCA" w14:textId="77777777" w:rsidR="00BF4A22" w:rsidRPr="00E037FB" w:rsidRDefault="00BF4A22" w:rsidP="00CE20F6">
            <w:pPr>
              <w:jc w:val="center"/>
            </w:pPr>
            <w:r w:rsidRPr="00E037FB">
              <w:t>6</w:t>
            </w:r>
          </w:p>
        </w:tc>
        <w:tc>
          <w:tcPr>
            <w:tcW w:w="2760" w:type="dxa"/>
            <w:tcBorders>
              <w:top w:val="nil"/>
              <w:left w:val="nil"/>
              <w:bottom w:val="single" w:sz="4" w:space="0" w:color="auto"/>
              <w:right w:val="single" w:sz="4" w:space="0" w:color="auto"/>
            </w:tcBorders>
            <w:shd w:val="clear" w:color="auto" w:fill="auto"/>
            <w:vAlign w:val="center"/>
          </w:tcPr>
          <w:p w14:paraId="2FA53F16" w14:textId="77777777" w:rsidR="00BF4A22" w:rsidRPr="00E037FB" w:rsidRDefault="00BF4A22" w:rsidP="00CE20F6">
            <w:r w:rsidRPr="00E037FB">
              <w:t xml:space="preserve">Dự án cải tạo, tôn tạo cảnh quan, kè hồ đô thị </w:t>
            </w:r>
          </w:p>
        </w:tc>
        <w:tc>
          <w:tcPr>
            <w:tcW w:w="1187" w:type="dxa"/>
            <w:tcBorders>
              <w:top w:val="nil"/>
              <w:left w:val="nil"/>
              <w:bottom w:val="single" w:sz="4" w:space="0" w:color="auto"/>
              <w:right w:val="single" w:sz="4" w:space="0" w:color="auto"/>
            </w:tcBorders>
            <w:shd w:val="clear" w:color="auto" w:fill="auto"/>
            <w:vAlign w:val="center"/>
          </w:tcPr>
          <w:p w14:paraId="7171F054"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3B1DAF57" w14:textId="77777777" w:rsidR="00BF4A22" w:rsidRPr="00E037FB" w:rsidRDefault="00BF4A22" w:rsidP="00CE20F6">
            <w:pPr>
              <w:jc w:val="center"/>
            </w:pPr>
            <w:r w:rsidRPr="00E037FB">
              <w:t>Toàn thành phố</w:t>
            </w:r>
          </w:p>
        </w:tc>
        <w:tc>
          <w:tcPr>
            <w:tcW w:w="1313" w:type="dxa"/>
            <w:tcBorders>
              <w:top w:val="nil"/>
              <w:left w:val="nil"/>
              <w:bottom w:val="single" w:sz="4" w:space="0" w:color="auto"/>
              <w:right w:val="single" w:sz="4" w:space="0" w:color="auto"/>
            </w:tcBorders>
            <w:shd w:val="clear" w:color="auto" w:fill="auto"/>
            <w:vAlign w:val="center"/>
          </w:tcPr>
          <w:p w14:paraId="7CDC7AF0" w14:textId="77777777" w:rsidR="00BF4A22" w:rsidRPr="00E037FB" w:rsidRDefault="00BF4A22" w:rsidP="00CE20F6">
            <w:pPr>
              <w:jc w:val="center"/>
            </w:pPr>
            <w:r w:rsidRPr="00E037FB">
              <w:t> </w:t>
            </w:r>
          </w:p>
        </w:tc>
        <w:tc>
          <w:tcPr>
            <w:tcW w:w="1872" w:type="dxa"/>
            <w:tcBorders>
              <w:top w:val="nil"/>
              <w:left w:val="nil"/>
              <w:bottom w:val="single" w:sz="4" w:space="0" w:color="auto"/>
              <w:right w:val="single" w:sz="4" w:space="0" w:color="auto"/>
            </w:tcBorders>
            <w:shd w:val="clear" w:color="auto" w:fill="auto"/>
            <w:vAlign w:val="center"/>
          </w:tcPr>
          <w:p w14:paraId="31653D54" w14:textId="77777777" w:rsidR="00BF4A22" w:rsidRPr="00E037FB" w:rsidRDefault="00BF4A22" w:rsidP="00CE20F6">
            <w:pPr>
              <w:jc w:val="center"/>
            </w:pPr>
            <w:r w:rsidRPr="00E037FB">
              <w:t>Theo dự án riêng</w:t>
            </w:r>
          </w:p>
        </w:tc>
      </w:tr>
      <w:tr w:rsidR="00BF4A22" w:rsidRPr="00E037FB" w14:paraId="582120B6" w14:textId="77777777" w:rsidTr="00CE20F6">
        <w:trPr>
          <w:trHeight w:val="310"/>
        </w:trPr>
        <w:tc>
          <w:tcPr>
            <w:tcW w:w="677" w:type="dxa"/>
            <w:tcBorders>
              <w:top w:val="nil"/>
              <w:left w:val="single" w:sz="4" w:space="0" w:color="auto"/>
              <w:bottom w:val="single" w:sz="4" w:space="0" w:color="auto"/>
              <w:right w:val="single" w:sz="4" w:space="0" w:color="auto"/>
            </w:tcBorders>
            <w:shd w:val="clear" w:color="auto" w:fill="auto"/>
            <w:vAlign w:val="center"/>
          </w:tcPr>
          <w:p w14:paraId="40E327BC" w14:textId="77777777" w:rsidR="00BF4A22" w:rsidRPr="00E037FB" w:rsidRDefault="00BF4A22" w:rsidP="00CE20F6">
            <w:pPr>
              <w:jc w:val="center"/>
            </w:pPr>
            <w:r w:rsidRPr="00E037FB">
              <w:t>7</w:t>
            </w:r>
          </w:p>
        </w:tc>
        <w:tc>
          <w:tcPr>
            <w:tcW w:w="2760" w:type="dxa"/>
            <w:tcBorders>
              <w:top w:val="nil"/>
              <w:left w:val="nil"/>
              <w:bottom w:val="single" w:sz="4" w:space="0" w:color="auto"/>
              <w:right w:val="single" w:sz="4" w:space="0" w:color="auto"/>
            </w:tcBorders>
            <w:shd w:val="clear" w:color="auto" w:fill="auto"/>
            <w:vAlign w:val="center"/>
          </w:tcPr>
          <w:p w14:paraId="65782DB0" w14:textId="77777777" w:rsidR="00BF4A22" w:rsidRPr="00E037FB" w:rsidRDefault="00BF4A22" w:rsidP="00CE20F6">
            <w:r w:rsidRPr="00E037FB">
              <w:t>Dự án tuyên truyền, hỗ trợ, tiếp tục nâng cao tỷ lệ hoả táng</w:t>
            </w:r>
          </w:p>
        </w:tc>
        <w:tc>
          <w:tcPr>
            <w:tcW w:w="1187" w:type="dxa"/>
            <w:tcBorders>
              <w:top w:val="nil"/>
              <w:left w:val="nil"/>
              <w:bottom w:val="single" w:sz="4" w:space="0" w:color="auto"/>
              <w:right w:val="single" w:sz="4" w:space="0" w:color="auto"/>
            </w:tcBorders>
            <w:shd w:val="clear" w:color="auto" w:fill="auto"/>
            <w:vAlign w:val="center"/>
          </w:tcPr>
          <w:p w14:paraId="4E7DA356"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44EFF162" w14:textId="77777777" w:rsidR="00BF4A22" w:rsidRPr="00E037FB" w:rsidRDefault="00BF4A22" w:rsidP="00CE20F6">
            <w:pPr>
              <w:jc w:val="center"/>
            </w:pPr>
            <w:r w:rsidRPr="00E037FB">
              <w:t>Toàn thành phố</w:t>
            </w:r>
          </w:p>
        </w:tc>
        <w:tc>
          <w:tcPr>
            <w:tcW w:w="1313" w:type="dxa"/>
            <w:tcBorders>
              <w:top w:val="nil"/>
              <w:left w:val="nil"/>
              <w:bottom w:val="single" w:sz="4" w:space="0" w:color="auto"/>
              <w:right w:val="single" w:sz="4" w:space="0" w:color="auto"/>
            </w:tcBorders>
            <w:shd w:val="clear" w:color="auto" w:fill="auto"/>
            <w:vAlign w:val="center"/>
          </w:tcPr>
          <w:p w14:paraId="440C1FF5" w14:textId="77777777" w:rsidR="00BF4A22" w:rsidRPr="00E037FB" w:rsidRDefault="00BF4A22" w:rsidP="00CE20F6">
            <w:pPr>
              <w:jc w:val="center"/>
            </w:pPr>
            <w:r w:rsidRPr="00E037FB">
              <w:t> </w:t>
            </w:r>
          </w:p>
        </w:tc>
        <w:tc>
          <w:tcPr>
            <w:tcW w:w="1872" w:type="dxa"/>
            <w:tcBorders>
              <w:top w:val="nil"/>
              <w:left w:val="nil"/>
              <w:bottom w:val="single" w:sz="4" w:space="0" w:color="auto"/>
              <w:right w:val="single" w:sz="4" w:space="0" w:color="auto"/>
            </w:tcBorders>
            <w:shd w:val="clear" w:color="auto" w:fill="auto"/>
            <w:vAlign w:val="center"/>
          </w:tcPr>
          <w:p w14:paraId="2032CE4D" w14:textId="77777777" w:rsidR="00BF4A22" w:rsidRPr="00E037FB" w:rsidRDefault="00BF4A22" w:rsidP="00CE20F6">
            <w:pPr>
              <w:jc w:val="center"/>
            </w:pPr>
            <w:r w:rsidRPr="00E037FB">
              <w:t>Theo dự án riêng</w:t>
            </w:r>
          </w:p>
        </w:tc>
      </w:tr>
      <w:tr w:rsidR="00BF4A22" w:rsidRPr="00E037FB" w14:paraId="574A226E" w14:textId="77777777" w:rsidTr="00CE20F6">
        <w:trPr>
          <w:trHeight w:val="310"/>
        </w:trPr>
        <w:tc>
          <w:tcPr>
            <w:tcW w:w="677" w:type="dxa"/>
            <w:tcBorders>
              <w:top w:val="nil"/>
              <w:left w:val="single" w:sz="4" w:space="0" w:color="auto"/>
              <w:bottom w:val="single" w:sz="4" w:space="0" w:color="auto"/>
              <w:right w:val="single" w:sz="4" w:space="0" w:color="auto"/>
            </w:tcBorders>
            <w:shd w:val="clear" w:color="auto" w:fill="auto"/>
            <w:vAlign w:val="center"/>
          </w:tcPr>
          <w:p w14:paraId="09F0BD90" w14:textId="77777777" w:rsidR="00BF4A22" w:rsidRPr="00E037FB" w:rsidRDefault="00BF4A22" w:rsidP="00CE20F6">
            <w:pPr>
              <w:jc w:val="center"/>
            </w:pPr>
            <w:r w:rsidRPr="00E037FB">
              <w:t>8</w:t>
            </w:r>
          </w:p>
        </w:tc>
        <w:tc>
          <w:tcPr>
            <w:tcW w:w="2760" w:type="dxa"/>
            <w:tcBorders>
              <w:top w:val="nil"/>
              <w:left w:val="nil"/>
              <w:bottom w:val="single" w:sz="4" w:space="0" w:color="auto"/>
              <w:right w:val="single" w:sz="4" w:space="0" w:color="auto"/>
            </w:tcBorders>
            <w:shd w:val="clear" w:color="auto" w:fill="auto"/>
            <w:vAlign w:val="center"/>
          </w:tcPr>
          <w:p w14:paraId="73A4EFD0" w14:textId="77777777" w:rsidR="00BF4A22" w:rsidRPr="00E037FB" w:rsidRDefault="00BF4A22" w:rsidP="00CE20F6">
            <w:r w:rsidRPr="00E037FB">
              <w:t>Dự án phân loại CTR tại nguồn</w:t>
            </w:r>
          </w:p>
        </w:tc>
        <w:tc>
          <w:tcPr>
            <w:tcW w:w="1187" w:type="dxa"/>
            <w:tcBorders>
              <w:top w:val="nil"/>
              <w:left w:val="nil"/>
              <w:bottom w:val="single" w:sz="4" w:space="0" w:color="auto"/>
              <w:right w:val="single" w:sz="4" w:space="0" w:color="auto"/>
            </w:tcBorders>
            <w:shd w:val="clear" w:color="auto" w:fill="auto"/>
            <w:vAlign w:val="center"/>
          </w:tcPr>
          <w:p w14:paraId="1990E8BD" w14:textId="77777777" w:rsidR="00BF4A22" w:rsidRPr="00E037FB" w:rsidRDefault="00BF4A22" w:rsidP="00CE20F6">
            <w:pPr>
              <w:jc w:val="center"/>
            </w:pPr>
            <w:r w:rsidRPr="00E037FB">
              <w:t> 2025-2030</w:t>
            </w:r>
          </w:p>
        </w:tc>
        <w:tc>
          <w:tcPr>
            <w:tcW w:w="1438" w:type="dxa"/>
            <w:tcBorders>
              <w:top w:val="nil"/>
              <w:left w:val="nil"/>
              <w:bottom w:val="single" w:sz="4" w:space="0" w:color="auto"/>
              <w:right w:val="single" w:sz="4" w:space="0" w:color="auto"/>
            </w:tcBorders>
            <w:shd w:val="clear" w:color="auto" w:fill="auto"/>
            <w:vAlign w:val="center"/>
          </w:tcPr>
          <w:p w14:paraId="673D5CF8" w14:textId="77777777" w:rsidR="00BF4A22" w:rsidRPr="00E037FB" w:rsidRDefault="00BF4A22" w:rsidP="00CE20F6">
            <w:pPr>
              <w:jc w:val="center"/>
            </w:pPr>
            <w:r w:rsidRPr="00E037FB">
              <w:t>Toàn thành phố</w:t>
            </w:r>
          </w:p>
        </w:tc>
        <w:tc>
          <w:tcPr>
            <w:tcW w:w="1313" w:type="dxa"/>
            <w:tcBorders>
              <w:top w:val="nil"/>
              <w:left w:val="nil"/>
              <w:bottom w:val="single" w:sz="4" w:space="0" w:color="auto"/>
              <w:right w:val="single" w:sz="4" w:space="0" w:color="auto"/>
            </w:tcBorders>
            <w:shd w:val="clear" w:color="auto" w:fill="auto"/>
            <w:vAlign w:val="center"/>
          </w:tcPr>
          <w:p w14:paraId="38248CC8" w14:textId="77777777" w:rsidR="00BF4A22" w:rsidRPr="00E037FB" w:rsidRDefault="00BF4A22" w:rsidP="00CE20F6">
            <w:pPr>
              <w:jc w:val="center"/>
            </w:pPr>
            <w:r w:rsidRPr="00E037FB">
              <w:t> </w:t>
            </w:r>
          </w:p>
        </w:tc>
        <w:tc>
          <w:tcPr>
            <w:tcW w:w="1872" w:type="dxa"/>
            <w:tcBorders>
              <w:top w:val="nil"/>
              <w:left w:val="nil"/>
              <w:bottom w:val="single" w:sz="4" w:space="0" w:color="auto"/>
              <w:right w:val="single" w:sz="4" w:space="0" w:color="auto"/>
            </w:tcBorders>
            <w:shd w:val="clear" w:color="auto" w:fill="auto"/>
            <w:vAlign w:val="center"/>
          </w:tcPr>
          <w:p w14:paraId="6D39A3B4" w14:textId="77777777" w:rsidR="00BF4A22" w:rsidRPr="00E037FB" w:rsidRDefault="00BF4A22" w:rsidP="00CE20F6">
            <w:pPr>
              <w:jc w:val="center"/>
            </w:pPr>
            <w:r w:rsidRPr="00E037FB">
              <w:t>Theo dự án riêng</w:t>
            </w:r>
          </w:p>
        </w:tc>
      </w:tr>
      <w:tr w:rsidR="00BF4A22" w:rsidRPr="00E037FB" w14:paraId="1AE837EC"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217C17B" w14:textId="77777777" w:rsidR="00BF4A22" w:rsidRPr="00E037FB" w:rsidRDefault="00BF4A22" w:rsidP="00CE20F6">
            <w:pPr>
              <w:jc w:val="center"/>
              <w:rPr>
                <w:b/>
                <w:bCs/>
                <w:i/>
                <w:iCs/>
              </w:rPr>
            </w:pPr>
            <w:r w:rsidRPr="00E037FB">
              <w:rPr>
                <w:b/>
                <w:bCs/>
                <w:i/>
                <w:iCs/>
              </w:rPr>
              <w:t>III.5</w:t>
            </w:r>
          </w:p>
        </w:tc>
        <w:tc>
          <w:tcPr>
            <w:tcW w:w="2760" w:type="dxa"/>
            <w:tcBorders>
              <w:top w:val="nil"/>
              <w:left w:val="nil"/>
              <w:bottom w:val="single" w:sz="4" w:space="0" w:color="auto"/>
              <w:right w:val="single" w:sz="4" w:space="0" w:color="auto"/>
            </w:tcBorders>
            <w:shd w:val="clear" w:color="auto" w:fill="auto"/>
            <w:vAlign w:val="center"/>
            <w:hideMark/>
          </w:tcPr>
          <w:p w14:paraId="74667E9F" w14:textId="77777777" w:rsidR="00BF4A22" w:rsidRPr="00E037FB" w:rsidRDefault="00BF4A22" w:rsidP="00CE20F6">
            <w:pPr>
              <w:rPr>
                <w:b/>
                <w:bCs/>
                <w:i/>
                <w:iCs/>
              </w:rPr>
            </w:pPr>
            <w:r w:rsidRPr="00E037FB">
              <w:rPr>
                <w:b/>
                <w:bCs/>
                <w:i/>
                <w:iCs/>
              </w:rPr>
              <w:t>Dự án cấp điện, viễn thông</w:t>
            </w:r>
          </w:p>
        </w:tc>
        <w:tc>
          <w:tcPr>
            <w:tcW w:w="1187" w:type="dxa"/>
            <w:tcBorders>
              <w:top w:val="nil"/>
              <w:left w:val="nil"/>
              <w:bottom w:val="single" w:sz="4" w:space="0" w:color="auto"/>
              <w:right w:val="single" w:sz="4" w:space="0" w:color="auto"/>
            </w:tcBorders>
            <w:shd w:val="clear" w:color="auto" w:fill="auto"/>
            <w:vAlign w:val="center"/>
            <w:hideMark/>
          </w:tcPr>
          <w:p w14:paraId="1B148C08" w14:textId="77777777" w:rsidR="00BF4A22" w:rsidRPr="00E037FB" w:rsidRDefault="00BF4A22" w:rsidP="00CE20F6">
            <w:pPr>
              <w:jc w:val="center"/>
            </w:pPr>
            <w:r w:rsidRPr="00E037FB">
              <w:t> </w:t>
            </w:r>
          </w:p>
        </w:tc>
        <w:tc>
          <w:tcPr>
            <w:tcW w:w="1438" w:type="dxa"/>
            <w:tcBorders>
              <w:top w:val="nil"/>
              <w:left w:val="nil"/>
              <w:bottom w:val="single" w:sz="4" w:space="0" w:color="auto"/>
              <w:right w:val="single" w:sz="4" w:space="0" w:color="auto"/>
            </w:tcBorders>
            <w:shd w:val="clear" w:color="auto" w:fill="auto"/>
            <w:vAlign w:val="center"/>
            <w:hideMark/>
          </w:tcPr>
          <w:p w14:paraId="7E4CC287" w14:textId="77777777" w:rsidR="00BF4A22" w:rsidRPr="00E037FB" w:rsidRDefault="00BF4A22" w:rsidP="00CE20F6">
            <w:pPr>
              <w:jc w:val="center"/>
            </w:pPr>
            <w:r w:rsidRPr="00E037FB">
              <w:t> </w:t>
            </w:r>
          </w:p>
        </w:tc>
        <w:tc>
          <w:tcPr>
            <w:tcW w:w="1313" w:type="dxa"/>
            <w:tcBorders>
              <w:top w:val="nil"/>
              <w:left w:val="nil"/>
              <w:bottom w:val="single" w:sz="4" w:space="0" w:color="auto"/>
              <w:right w:val="single" w:sz="4" w:space="0" w:color="auto"/>
            </w:tcBorders>
            <w:shd w:val="clear" w:color="auto" w:fill="auto"/>
            <w:vAlign w:val="center"/>
            <w:hideMark/>
          </w:tcPr>
          <w:p w14:paraId="61CFBB03" w14:textId="77777777" w:rsidR="00BF4A22" w:rsidRPr="00E037FB" w:rsidRDefault="00BF4A22" w:rsidP="00CE20F6">
            <w:pPr>
              <w:jc w:val="center"/>
            </w:pPr>
            <w:r w:rsidRPr="00E037FB">
              <w:t> </w:t>
            </w:r>
          </w:p>
        </w:tc>
        <w:tc>
          <w:tcPr>
            <w:tcW w:w="1872" w:type="dxa"/>
            <w:tcBorders>
              <w:top w:val="nil"/>
              <w:left w:val="nil"/>
              <w:bottom w:val="single" w:sz="4" w:space="0" w:color="auto"/>
              <w:right w:val="single" w:sz="4" w:space="0" w:color="auto"/>
            </w:tcBorders>
            <w:shd w:val="clear" w:color="auto" w:fill="auto"/>
            <w:vAlign w:val="center"/>
            <w:hideMark/>
          </w:tcPr>
          <w:p w14:paraId="79465999" w14:textId="77777777" w:rsidR="00BF4A22" w:rsidRPr="00E037FB" w:rsidRDefault="00BF4A22" w:rsidP="00CE20F6">
            <w:pPr>
              <w:jc w:val="center"/>
            </w:pPr>
            <w:r w:rsidRPr="00E037FB">
              <w:t> </w:t>
            </w:r>
          </w:p>
        </w:tc>
      </w:tr>
      <w:tr w:rsidR="00BF4A22" w:rsidRPr="00E037FB" w14:paraId="43623D5A"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9B61D98" w14:textId="77777777" w:rsidR="00BF4A22" w:rsidRPr="00E037FB" w:rsidRDefault="00BF4A22" w:rsidP="00CE20F6">
            <w:pPr>
              <w:jc w:val="center"/>
            </w:pPr>
            <w:r w:rsidRPr="00E037FB">
              <w:t>1</w:t>
            </w:r>
          </w:p>
        </w:tc>
        <w:tc>
          <w:tcPr>
            <w:tcW w:w="2760" w:type="dxa"/>
            <w:tcBorders>
              <w:top w:val="nil"/>
              <w:left w:val="nil"/>
              <w:bottom w:val="single" w:sz="4" w:space="0" w:color="auto"/>
              <w:right w:val="single" w:sz="4" w:space="0" w:color="auto"/>
            </w:tcBorders>
            <w:shd w:val="clear" w:color="auto" w:fill="auto"/>
            <w:vAlign w:val="center"/>
            <w:hideMark/>
          </w:tcPr>
          <w:p w14:paraId="3A9A2749" w14:textId="77777777" w:rsidR="00BF4A22" w:rsidRPr="00E037FB" w:rsidRDefault="00BF4A22" w:rsidP="00CE20F6">
            <w:r w:rsidRPr="00E037FB">
              <w:t xml:space="preserve">Xây dựng mới TBA 220KV Phúc Yên </w:t>
            </w:r>
          </w:p>
        </w:tc>
        <w:tc>
          <w:tcPr>
            <w:tcW w:w="1187" w:type="dxa"/>
            <w:tcBorders>
              <w:top w:val="nil"/>
              <w:left w:val="nil"/>
              <w:bottom w:val="single" w:sz="4" w:space="0" w:color="auto"/>
              <w:right w:val="single" w:sz="4" w:space="0" w:color="auto"/>
            </w:tcBorders>
            <w:shd w:val="clear" w:color="auto" w:fill="auto"/>
            <w:vAlign w:val="center"/>
            <w:hideMark/>
          </w:tcPr>
          <w:p w14:paraId="46E1F7E8"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65F057B2"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50612E64" w14:textId="77777777" w:rsidR="00BF4A22" w:rsidRPr="00E037FB" w:rsidRDefault="00BF4A22" w:rsidP="00CE20F6">
            <w:pPr>
              <w:jc w:val="center"/>
            </w:pPr>
            <w:r w:rsidRPr="00E037FB">
              <w:t>2x250MVA</w:t>
            </w:r>
          </w:p>
        </w:tc>
        <w:tc>
          <w:tcPr>
            <w:tcW w:w="1872" w:type="dxa"/>
            <w:tcBorders>
              <w:top w:val="nil"/>
              <w:left w:val="nil"/>
              <w:bottom w:val="single" w:sz="4" w:space="0" w:color="auto"/>
              <w:right w:val="single" w:sz="4" w:space="0" w:color="auto"/>
            </w:tcBorders>
            <w:shd w:val="clear" w:color="auto" w:fill="auto"/>
            <w:vAlign w:val="center"/>
          </w:tcPr>
          <w:p w14:paraId="3B3D8D4B" w14:textId="77777777" w:rsidR="00BF4A22" w:rsidRPr="00E037FB" w:rsidRDefault="00BF4A22" w:rsidP="00CE20F6">
            <w:pPr>
              <w:jc w:val="center"/>
            </w:pPr>
            <w:r w:rsidRPr="00E037FB">
              <w:t>Theo dự án riêng</w:t>
            </w:r>
          </w:p>
        </w:tc>
      </w:tr>
      <w:tr w:rsidR="00BF4A22" w:rsidRPr="00E037FB" w14:paraId="7B68AA6E"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2AD88DFF" w14:textId="77777777" w:rsidR="00BF4A22" w:rsidRPr="00E037FB" w:rsidRDefault="00BF4A22" w:rsidP="00CE20F6">
            <w:pPr>
              <w:jc w:val="center"/>
            </w:pPr>
            <w:r w:rsidRPr="00E037FB">
              <w:t>2</w:t>
            </w:r>
          </w:p>
        </w:tc>
        <w:tc>
          <w:tcPr>
            <w:tcW w:w="2760" w:type="dxa"/>
            <w:tcBorders>
              <w:top w:val="nil"/>
              <w:left w:val="nil"/>
              <w:bottom w:val="single" w:sz="4" w:space="0" w:color="auto"/>
              <w:right w:val="single" w:sz="4" w:space="0" w:color="auto"/>
            </w:tcBorders>
            <w:shd w:val="clear" w:color="auto" w:fill="auto"/>
            <w:vAlign w:val="center"/>
          </w:tcPr>
          <w:p w14:paraId="50CC437B" w14:textId="77777777" w:rsidR="00BF4A22" w:rsidRPr="00E037FB" w:rsidRDefault="00BF4A22" w:rsidP="00CE20F6">
            <w:r w:rsidRPr="00E037FB">
              <w:t xml:space="preserve">Xây dựng mới TBA 110KV Phúc Yên 2 </w:t>
            </w:r>
          </w:p>
        </w:tc>
        <w:tc>
          <w:tcPr>
            <w:tcW w:w="1187" w:type="dxa"/>
            <w:tcBorders>
              <w:top w:val="nil"/>
              <w:left w:val="nil"/>
              <w:bottom w:val="single" w:sz="4" w:space="0" w:color="auto"/>
              <w:right w:val="single" w:sz="4" w:space="0" w:color="auto"/>
            </w:tcBorders>
            <w:shd w:val="clear" w:color="auto" w:fill="auto"/>
            <w:vAlign w:val="center"/>
          </w:tcPr>
          <w:p w14:paraId="4745A957"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567E3869"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4346EAC3" w14:textId="77777777" w:rsidR="00BF4A22" w:rsidRPr="00E037FB" w:rsidRDefault="00BF4A22" w:rsidP="00CE20F6">
            <w:pPr>
              <w:jc w:val="center"/>
            </w:pPr>
            <w:r w:rsidRPr="00E037FB">
              <w:t>2x63MVA</w:t>
            </w:r>
          </w:p>
        </w:tc>
        <w:tc>
          <w:tcPr>
            <w:tcW w:w="1872" w:type="dxa"/>
            <w:tcBorders>
              <w:top w:val="nil"/>
              <w:left w:val="nil"/>
              <w:bottom w:val="single" w:sz="4" w:space="0" w:color="auto"/>
              <w:right w:val="single" w:sz="4" w:space="0" w:color="auto"/>
            </w:tcBorders>
            <w:shd w:val="clear" w:color="auto" w:fill="auto"/>
            <w:vAlign w:val="center"/>
          </w:tcPr>
          <w:p w14:paraId="12A913C8" w14:textId="77777777" w:rsidR="00BF4A22" w:rsidRPr="00E037FB" w:rsidRDefault="00BF4A22" w:rsidP="00CE20F6">
            <w:pPr>
              <w:jc w:val="center"/>
            </w:pPr>
            <w:r w:rsidRPr="00E037FB">
              <w:t>Theo dự án riêng</w:t>
            </w:r>
          </w:p>
        </w:tc>
      </w:tr>
      <w:tr w:rsidR="00BF4A22" w:rsidRPr="00E037FB" w14:paraId="40FDEAB5"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795F48CD" w14:textId="77777777" w:rsidR="00BF4A22" w:rsidRPr="00E037FB" w:rsidRDefault="00BF4A22" w:rsidP="00CE20F6">
            <w:pPr>
              <w:jc w:val="center"/>
            </w:pPr>
            <w:r w:rsidRPr="00E037FB">
              <w:t>3</w:t>
            </w:r>
          </w:p>
        </w:tc>
        <w:tc>
          <w:tcPr>
            <w:tcW w:w="2760" w:type="dxa"/>
            <w:tcBorders>
              <w:top w:val="nil"/>
              <w:left w:val="nil"/>
              <w:bottom w:val="single" w:sz="4" w:space="0" w:color="auto"/>
              <w:right w:val="single" w:sz="4" w:space="0" w:color="auto"/>
            </w:tcBorders>
            <w:shd w:val="clear" w:color="auto" w:fill="auto"/>
            <w:vAlign w:val="center"/>
          </w:tcPr>
          <w:p w14:paraId="5778D0A4" w14:textId="77777777" w:rsidR="00BF4A22" w:rsidRPr="00E037FB" w:rsidRDefault="00BF4A22" w:rsidP="00CE20F6">
            <w:r w:rsidRPr="00E037FB">
              <w:t xml:space="preserve">Xây dựng mới TBA 110KV Xuân Hòa </w:t>
            </w:r>
          </w:p>
        </w:tc>
        <w:tc>
          <w:tcPr>
            <w:tcW w:w="1187" w:type="dxa"/>
            <w:tcBorders>
              <w:top w:val="nil"/>
              <w:left w:val="nil"/>
              <w:bottom w:val="single" w:sz="4" w:space="0" w:color="auto"/>
              <w:right w:val="single" w:sz="4" w:space="0" w:color="auto"/>
            </w:tcBorders>
            <w:shd w:val="clear" w:color="auto" w:fill="auto"/>
            <w:vAlign w:val="center"/>
          </w:tcPr>
          <w:p w14:paraId="50E8FA45"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14D608FA"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7223257A" w14:textId="77777777" w:rsidR="00BF4A22" w:rsidRPr="00E037FB" w:rsidRDefault="00BF4A22" w:rsidP="00CE20F6">
            <w:pPr>
              <w:jc w:val="center"/>
            </w:pPr>
            <w:r w:rsidRPr="00E037FB">
              <w:t>2x40MVA</w:t>
            </w:r>
          </w:p>
        </w:tc>
        <w:tc>
          <w:tcPr>
            <w:tcW w:w="1872" w:type="dxa"/>
            <w:tcBorders>
              <w:top w:val="nil"/>
              <w:left w:val="nil"/>
              <w:bottom w:val="single" w:sz="4" w:space="0" w:color="auto"/>
              <w:right w:val="single" w:sz="4" w:space="0" w:color="auto"/>
            </w:tcBorders>
            <w:shd w:val="clear" w:color="auto" w:fill="auto"/>
            <w:vAlign w:val="center"/>
          </w:tcPr>
          <w:p w14:paraId="49619E2C" w14:textId="77777777" w:rsidR="00BF4A22" w:rsidRPr="00E037FB" w:rsidRDefault="00BF4A22" w:rsidP="00CE20F6">
            <w:pPr>
              <w:jc w:val="center"/>
            </w:pPr>
            <w:r w:rsidRPr="00E037FB">
              <w:t>Theo dự án riêng</w:t>
            </w:r>
          </w:p>
        </w:tc>
      </w:tr>
      <w:tr w:rsidR="00BF4A22" w:rsidRPr="00E037FB" w14:paraId="0A91A161"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6821EABB" w14:textId="77777777" w:rsidR="00BF4A22" w:rsidRPr="00E037FB" w:rsidRDefault="00BF4A22" w:rsidP="00CE20F6">
            <w:pPr>
              <w:jc w:val="center"/>
            </w:pPr>
            <w:r w:rsidRPr="00E037FB">
              <w:t>4</w:t>
            </w:r>
          </w:p>
        </w:tc>
        <w:tc>
          <w:tcPr>
            <w:tcW w:w="2760" w:type="dxa"/>
            <w:tcBorders>
              <w:top w:val="nil"/>
              <w:left w:val="nil"/>
              <w:bottom w:val="single" w:sz="4" w:space="0" w:color="auto"/>
              <w:right w:val="single" w:sz="4" w:space="0" w:color="auto"/>
            </w:tcBorders>
            <w:shd w:val="clear" w:color="auto" w:fill="auto"/>
          </w:tcPr>
          <w:p w14:paraId="783704FC" w14:textId="77777777" w:rsidR="00BF4A22" w:rsidRPr="00E037FB" w:rsidRDefault="00BF4A22" w:rsidP="00CE20F6">
            <w:r w:rsidRPr="00E037FB">
              <w:t>Xây dựng mới xuất tuyến 110kV 02 mạch sau trạm 220kV Phúc Yên cấp điện cho trạm 110kV Phúc Yên 2 (Đồng bộ với trạm 220kV Phúc Yên).</w:t>
            </w:r>
          </w:p>
        </w:tc>
        <w:tc>
          <w:tcPr>
            <w:tcW w:w="1187" w:type="dxa"/>
            <w:tcBorders>
              <w:top w:val="nil"/>
              <w:left w:val="nil"/>
              <w:bottom w:val="single" w:sz="4" w:space="0" w:color="auto"/>
              <w:right w:val="single" w:sz="4" w:space="0" w:color="auto"/>
            </w:tcBorders>
            <w:shd w:val="clear" w:color="auto" w:fill="auto"/>
            <w:vAlign w:val="center"/>
          </w:tcPr>
          <w:p w14:paraId="71C73DD1"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039B67F3"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7BEF93D7" w14:textId="77777777" w:rsidR="00BF4A22" w:rsidRPr="00E037FB" w:rsidRDefault="00BF4A22" w:rsidP="00CE20F6">
            <w:pPr>
              <w:jc w:val="center"/>
            </w:pPr>
            <w:r w:rsidRPr="00E037FB">
              <w:t>0,5km</w:t>
            </w:r>
          </w:p>
        </w:tc>
        <w:tc>
          <w:tcPr>
            <w:tcW w:w="1872" w:type="dxa"/>
            <w:tcBorders>
              <w:top w:val="nil"/>
              <w:left w:val="nil"/>
              <w:bottom w:val="single" w:sz="4" w:space="0" w:color="auto"/>
              <w:right w:val="single" w:sz="4" w:space="0" w:color="auto"/>
            </w:tcBorders>
            <w:shd w:val="clear" w:color="auto" w:fill="auto"/>
            <w:vAlign w:val="center"/>
          </w:tcPr>
          <w:p w14:paraId="310792A5" w14:textId="77777777" w:rsidR="00BF4A22" w:rsidRPr="00E037FB" w:rsidRDefault="00BF4A22" w:rsidP="00CE20F6">
            <w:pPr>
              <w:jc w:val="center"/>
            </w:pPr>
            <w:r w:rsidRPr="00E037FB">
              <w:t>Theo dự án riêng</w:t>
            </w:r>
          </w:p>
        </w:tc>
      </w:tr>
      <w:tr w:rsidR="00BF4A22" w:rsidRPr="00E037FB" w14:paraId="268902DD"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0FE8CD20" w14:textId="77777777" w:rsidR="00BF4A22" w:rsidRPr="00E037FB" w:rsidRDefault="00BF4A22" w:rsidP="00CE20F6">
            <w:pPr>
              <w:jc w:val="center"/>
            </w:pPr>
            <w:r w:rsidRPr="00E037FB">
              <w:t>5</w:t>
            </w:r>
          </w:p>
        </w:tc>
        <w:tc>
          <w:tcPr>
            <w:tcW w:w="2760" w:type="dxa"/>
            <w:tcBorders>
              <w:top w:val="nil"/>
              <w:left w:val="nil"/>
              <w:bottom w:val="single" w:sz="4" w:space="0" w:color="auto"/>
              <w:right w:val="single" w:sz="4" w:space="0" w:color="auto"/>
            </w:tcBorders>
            <w:shd w:val="clear" w:color="auto" w:fill="auto"/>
          </w:tcPr>
          <w:p w14:paraId="7111F1A7" w14:textId="77777777" w:rsidR="00BF4A22" w:rsidRPr="00E037FB" w:rsidRDefault="00BF4A22" w:rsidP="00CE20F6">
            <w:r w:rsidRPr="00E037FB">
              <w:t>Xây dựng mới xuất tuyến 110kV 04 mạch sau trạm 220kV Phúc Yên đấu chuyển tiếp trên 02 mạch đường dây 110kV từ trạm 220kV Bá Thiện – 110kV Khai Quang (Đồng bộ với trạm 220kV Phúc Yên).</w:t>
            </w:r>
          </w:p>
        </w:tc>
        <w:tc>
          <w:tcPr>
            <w:tcW w:w="1187" w:type="dxa"/>
            <w:tcBorders>
              <w:top w:val="nil"/>
              <w:left w:val="nil"/>
              <w:bottom w:val="single" w:sz="4" w:space="0" w:color="auto"/>
              <w:right w:val="single" w:sz="4" w:space="0" w:color="auto"/>
            </w:tcBorders>
            <w:shd w:val="clear" w:color="auto" w:fill="auto"/>
            <w:vAlign w:val="center"/>
          </w:tcPr>
          <w:p w14:paraId="58709A3D"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72D9F8B0"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2F2672AC" w14:textId="77777777" w:rsidR="00BF4A22" w:rsidRPr="00E037FB" w:rsidRDefault="00BF4A22" w:rsidP="00CE20F6">
            <w:pPr>
              <w:jc w:val="center"/>
            </w:pPr>
            <w:r w:rsidRPr="00E037FB">
              <w:t>5,0km</w:t>
            </w:r>
          </w:p>
        </w:tc>
        <w:tc>
          <w:tcPr>
            <w:tcW w:w="1872" w:type="dxa"/>
            <w:tcBorders>
              <w:top w:val="nil"/>
              <w:left w:val="nil"/>
              <w:bottom w:val="single" w:sz="4" w:space="0" w:color="auto"/>
              <w:right w:val="single" w:sz="4" w:space="0" w:color="auto"/>
            </w:tcBorders>
            <w:shd w:val="clear" w:color="auto" w:fill="auto"/>
            <w:vAlign w:val="center"/>
          </w:tcPr>
          <w:p w14:paraId="7109F857" w14:textId="77777777" w:rsidR="00BF4A22" w:rsidRPr="00E037FB" w:rsidRDefault="00BF4A22" w:rsidP="00CE20F6">
            <w:pPr>
              <w:jc w:val="center"/>
            </w:pPr>
            <w:r w:rsidRPr="00E037FB">
              <w:t>Theo dự án riêng</w:t>
            </w:r>
          </w:p>
        </w:tc>
      </w:tr>
      <w:tr w:rsidR="00BF4A22" w:rsidRPr="00E037FB" w14:paraId="4E400A31"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713FA96E" w14:textId="77777777" w:rsidR="00BF4A22" w:rsidRPr="00E037FB" w:rsidRDefault="00BF4A22" w:rsidP="00CE20F6">
            <w:pPr>
              <w:jc w:val="center"/>
            </w:pPr>
            <w:r w:rsidRPr="00E037FB">
              <w:t>6</w:t>
            </w:r>
          </w:p>
        </w:tc>
        <w:tc>
          <w:tcPr>
            <w:tcW w:w="2760" w:type="dxa"/>
            <w:tcBorders>
              <w:top w:val="nil"/>
              <w:left w:val="nil"/>
              <w:bottom w:val="single" w:sz="4" w:space="0" w:color="auto"/>
              <w:right w:val="single" w:sz="4" w:space="0" w:color="auto"/>
            </w:tcBorders>
            <w:shd w:val="clear" w:color="auto" w:fill="auto"/>
            <w:vAlign w:val="center"/>
          </w:tcPr>
          <w:p w14:paraId="3253D64D" w14:textId="77777777" w:rsidR="00BF4A22" w:rsidRPr="00E037FB" w:rsidRDefault="00BF4A22" w:rsidP="00CE20F6">
            <w:r w:rsidRPr="00E037FB">
              <w:t xml:space="preserve">Xây dựng mới đường dây 02 mạch đấu nối trạm 110kV Phúc </w:t>
            </w:r>
            <w:r w:rsidRPr="00E037FB">
              <w:lastRenderedPageBreak/>
              <w:t>Yên 2 chuyển tiếp trên 01 mạch đường dây 110kV trạm 220kV Vĩnh Yên – 110kV Phúc Yên.</w:t>
            </w:r>
          </w:p>
        </w:tc>
        <w:tc>
          <w:tcPr>
            <w:tcW w:w="1187" w:type="dxa"/>
            <w:tcBorders>
              <w:top w:val="nil"/>
              <w:left w:val="nil"/>
              <w:bottom w:val="single" w:sz="4" w:space="0" w:color="auto"/>
              <w:right w:val="single" w:sz="4" w:space="0" w:color="auto"/>
            </w:tcBorders>
            <w:shd w:val="clear" w:color="auto" w:fill="auto"/>
            <w:vAlign w:val="center"/>
          </w:tcPr>
          <w:p w14:paraId="55510CD5" w14:textId="77777777" w:rsidR="00BF4A22" w:rsidRPr="00E037FB" w:rsidRDefault="00BF4A22" w:rsidP="00CE20F6">
            <w:pPr>
              <w:jc w:val="center"/>
            </w:pPr>
            <w:r w:rsidRPr="00E037FB">
              <w:lastRenderedPageBreak/>
              <w:t>2025-2030</w:t>
            </w:r>
          </w:p>
        </w:tc>
        <w:tc>
          <w:tcPr>
            <w:tcW w:w="1438" w:type="dxa"/>
            <w:tcBorders>
              <w:top w:val="nil"/>
              <w:left w:val="nil"/>
              <w:bottom w:val="single" w:sz="4" w:space="0" w:color="auto"/>
              <w:right w:val="single" w:sz="4" w:space="0" w:color="auto"/>
            </w:tcBorders>
            <w:shd w:val="clear" w:color="auto" w:fill="auto"/>
            <w:vAlign w:val="center"/>
          </w:tcPr>
          <w:p w14:paraId="21661E73"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65AAD7CC" w14:textId="77777777" w:rsidR="00BF4A22" w:rsidRPr="00E037FB" w:rsidRDefault="00BF4A22" w:rsidP="00CE20F6">
            <w:pPr>
              <w:jc w:val="center"/>
            </w:pPr>
            <w:r w:rsidRPr="00E037FB">
              <w:t>4,0km</w:t>
            </w:r>
          </w:p>
        </w:tc>
        <w:tc>
          <w:tcPr>
            <w:tcW w:w="1872" w:type="dxa"/>
            <w:tcBorders>
              <w:top w:val="nil"/>
              <w:left w:val="nil"/>
              <w:bottom w:val="single" w:sz="4" w:space="0" w:color="auto"/>
              <w:right w:val="single" w:sz="4" w:space="0" w:color="auto"/>
            </w:tcBorders>
            <w:shd w:val="clear" w:color="auto" w:fill="auto"/>
            <w:vAlign w:val="center"/>
          </w:tcPr>
          <w:p w14:paraId="6625ABE3" w14:textId="77777777" w:rsidR="00BF4A22" w:rsidRPr="00E037FB" w:rsidRDefault="00BF4A22" w:rsidP="00CE20F6">
            <w:pPr>
              <w:jc w:val="center"/>
            </w:pPr>
            <w:r w:rsidRPr="00E037FB">
              <w:t>Theo dự án riêng</w:t>
            </w:r>
          </w:p>
        </w:tc>
      </w:tr>
      <w:tr w:rsidR="00BF4A22" w:rsidRPr="00E037FB" w14:paraId="1B55ADE1"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09D3D4C4" w14:textId="77777777" w:rsidR="00BF4A22" w:rsidRPr="00E037FB" w:rsidRDefault="00BF4A22" w:rsidP="00CE20F6">
            <w:pPr>
              <w:jc w:val="center"/>
            </w:pPr>
            <w:r w:rsidRPr="00E037FB">
              <w:lastRenderedPageBreak/>
              <w:t>7</w:t>
            </w:r>
          </w:p>
        </w:tc>
        <w:tc>
          <w:tcPr>
            <w:tcW w:w="2760" w:type="dxa"/>
            <w:tcBorders>
              <w:top w:val="nil"/>
              <w:left w:val="nil"/>
              <w:bottom w:val="single" w:sz="4" w:space="0" w:color="auto"/>
              <w:right w:val="single" w:sz="4" w:space="0" w:color="auto"/>
            </w:tcBorders>
            <w:shd w:val="clear" w:color="auto" w:fill="auto"/>
          </w:tcPr>
          <w:p w14:paraId="1E962A50" w14:textId="77777777" w:rsidR="00BF4A22" w:rsidRPr="00E037FB" w:rsidRDefault="00BF4A22" w:rsidP="00CE20F6">
            <w:r w:rsidRPr="00E037FB">
              <w:t>Xuất tuyến 110kV 02 mạch sau trạm 220kV Phúc Yên đấu chuyển tiếp trên 01 mạch đường dây 110kV từ trạm 220kV Bá Thiện - 110kV Vĩnh Yên 2 (Đồng bộ với trạm 220kV Phúc Yên).</w:t>
            </w:r>
          </w:p>
        </w:tc>
        <w:tc>
          <w:tcPr>
            <w:tcW w:w="1187" w:type="dxa"/>
            <w:tcBorders>
              <w:top w:val="nil"/>
              <w:left w:val="nil"/>
              <w:bottom w:val="single" w:sz="4" w:space="0" w:color="auto"/>
              <w:right w:val="single" w:sz="4" w:space="0" w:color="auto"/>
            </w:tcBorders>
            <w:shd w:val="clear" w:color="auto" w:fill="auto"/>
            <w:vAlign w:val="center"/>
          </w:tcPr>
          <w:p w14:paraId="01E20101"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564D30D8" w14:textId="77777777" w:rsidR="00BF4A22" w:rsidRPr="00E037FB" w:rsidRDefault="00BF4A22" w:rsidP="00CE20F6">
            <w:pPr>
              <w:jc w:val="center"/>
            </w:pPr>
            <w:r w:rsidRPr="00E037FB">
              <w:t>H. Bình Xuyên, TP. Phúc Yên</w:t>
            </w:r>
          </w:p>
        </w:tc>
        <w:tc>
          <w:tcPr>
            <w:tcW w:w="1313" w:type="dxa"/>
            <w:tcBorders>
              <w:top w:val="nil"/>
              <w:left w:val="nil"/>
              <w:bottom w:val="single" w:sz="4" w:space="0" w:color="auto"/>
              <w:right w:val="single" w:sz="4" w:space="0" w:color="auto"/>
            </w:tcBorders>
            <w:shd w:val="clear" w:color="auto" w:fill="auto"/>
            <w:vAlign w:val="center"/>
          </w:tcPr>
          <w:p w14:paraId="6A57B220" w14:textId="77777777" w:rsidR="00BF4A22" w:rsidRPr="00E037FB" w:rsidRDefault="00BF4A22" w:rsidP="00CE20F6">
            <w:pPr>
              <w:jc w:val="center"/>
            </w:pPr>
            <w:r w:rsidRPr="00E037FB">
              <w:t>5,0km</w:t>
            </w:r>
          </w:p>
        </w:tc>
        <w:tc>
          <w:tcPr>
            <w:tcW w:w="1872" w:type="dxa"/>
            <w:tcBorders>
              <w:top w:val="nil"/>
              <w:left w:val="nil"/>
              <w:bottom w:val="single" w:sz="4" w:space="0" w:color="auto"/>
              <w:right w:val="single" w:sz="4" w:space="0" w:color="auto"/>
            </w:tcBorders>
            <w:shd w:val="clear" w:color="auto" w:fill="auto"/>
            <w:vAlign w:val="center"/>
          </w:tcPr>
          <w:p w14:paraId="4159566F" w14:textId="77777777" w:rsidR="00BF4A22" w:rsidRPr="00E037FB" w:rsidRDefault="00BF4A22" w:rsidP="00CE20F6">
            <w:pPr>
              <w:jc w:val="center"/>
            </w:pPr>
            <w:r w:rsidRPr="00E037FB">
              <w:t>Theo dự án riêng</w:t>
            </w:r>
          </w:p>
        </w:tc>
      </w:tr>
      <w:tr w:rsidR="00BF4A22" w:rsidRPr="00E037FB" w14:paraId="45666147"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40FC4424" w14:textId="77777777" w:rsidR="00BF4A22" w:rsidRPr="00E037FB" w:rsidRDefault="00BF4A22" w:rsidP="00CE20F6">
            <w:pPr>
              <w:jc w:val="center"/>
            </w:pPr>
            <w:r w:rsidRPr="00E037FB">
              <w:t>8</w:t>
            </w:r>
          </w:p>
        </w:tc>
        <w:tc>
          <w:tcPr>
            <w:tcW w:w="2760" w:type="dxa"/>
            <w:tcBorders>
              <w:top w:val="nil"/>
              <w:left w:val="nil"/>
              <w:bottom w:val="single" w:sz="4" w:space="0" w:color="auto"/>
              <w:right w:val="single" w:sz="4" w:space="0" w:color="auto"/>
            </w:tcBorders>
            <w:shd w:val="clear" w:color="auto" w:fill="auto"/>
          </w:tcPr>
          <w:p w14:paraId="28CEE3C9" w14:textId="77777777" w:rsidR="00BF4A22" w:rsidRPr="00E037FB" w:rsidRDefault="00BF4A22" w:rsidP="00CE20F6">
            <w:r w:rsidRPr="00E037FB">
              <w:t>Đường dây 02 mạch đấu nối trạm 110kV Xuân Hòa chuyển tiếp trên 01 mạch đường dây 110kV trạm 220kV Phúc Yên - trạm 220kV Bá Thiện.</w:t>
            </w:r>
          </w:p>
        </w:tc>
        <w:tc>
          <w:tcPr>
            <w:tcW w:w="1187" w:type="dxa"/>
            <w:tcBorders>
              <w:top w:val="nil"/>
              <w:left w:val="nil"/>
              <w:bottom w:val="single" w:sz="4" w:space="0" w:color="auto"/>
              <w:right w:val="single" w:sz="4" w:space="0" w:color="auto"/>
            </w:tcBorders>
            <w:shd w:val="clear" w:color="auto" w:fill="auto"/>
            <w:vAlign w:val="center"/>
          </w:tcPr>
          <w:p w14:paraId="24054D2B"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7A6E3878" w14:textId="77777777" w:rsidR="00BF4A22" w:rsidRPr="00E037FB" w:rsidRDefault="00BF4A22" w:rsidP="00CE20F6">
            <w:pPr>
              <w:jc w:val="center"/>
            </w:pPr>
            <w:r w:rsidRPr="00E037FB">
              <w:t>TP. Phúc Yên và H. Bình Xuyên</w:t>
            </w:r>
          </w:p>
        </w:tc>
        <w:tc>
          <w:tcPr>
            <w:tcW w:w="1313" w:type="dxa"/>
            <w:tcBorders>
              <w:top w:val="nil"/>
              <w:left w:val="nil"/>
              <w:bottom w:val="single" w:sz="4" w:space="0" w:color="auto"/>
              <w:right w:val="single" w:sz="4" w:space="0" w:color="auto"/>
            </w:tcBorders>
            <w:shd w:val="clear" w:color="auto" w:fill="auto"/>
            <w:vAlign w:val="center"/>
          </w:tcPr>
          <w:p w14:paraId="7179493A" w14:textId="77777777" w:rsidR="00BF4A22" w:rsidRPr="00E037FB" w:rsidRDefault="00BF4A22" w:rsidP="00CE20F6">
            <w:pPr>
              <w:jc w:val="center"/>
            </w:pPr>
            <w:r w:rsidRPr="00E037FB">
              <w:t>2,0km</w:t>
            </w:r>
          </w:p>
        </w:tc>
        <w:tc>
          <w:tcPr>
            <w:tcW w:w="1872" w:type="dxa"/>
            <w:tcBorders>
              <w:top w:val="nil"/>
              <w:left w:val="nil"/>
              <w:bottom w:val="single" w:sz="4" w:space="0" w:color="auto"/>
              <w:right w:val="single" w:sz="4" w:space="0" w:color="auto"/>
            </w:tcBorders>
            <w:shd w:val="clear" w:color="auto" w:fill="auto"/>
            <w:vAlign w:val="center"/>
          </w:tcPr>
          <w:p w14:paraId="54FB3D2A" w14:textId="77777777" w:rsidR="00BF4A22" w:rsidRPr="00E037FB" w:rsidRDefault="00BF4A22" w:rsidP="00CE20F6">
            <w:pPr>
              <w:jc w:val="center"/>
            </w:pPr>
            <w:r w:rsidRPr="00E037FB">
              <w:t>Theo dự án riêng</w:t>
            </w:r>
          </w:p>
        </w:tc>
      </w:tr>
      <w:tr w:rsidR="00BF4A22" w:rsidRPr="00E037FB" w14:paraId="28E1A2AA"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03AEC5A7" w14:textId="77777777" w:rsidR="00BF4A22" w:rsidRPr="00E037FB" w:rsidRDefault="00BF4A22" w:rsidP="00CE20F6">
            <w:pPr>
              <w:jc w:val="center"/>
            </w:pPr>
            <w:r w:rsidRPr="00E037FB">
              <w:t>9</w:t>
            </w:r>
          </w:p>
        </w:tc>
        <w:tc>
          <w:tcPr>
            <w:tcW w:w="2760" w:type="dxa"/>
            <w:tcBorders>
              <w:top w:val="nil"/>
              <w:left w:val="nil"/>
              <w:bottom w:val="single" w:sz="4" w:space="0" w:color="auto"/>
              <w:right w:val="single" w:sz="4" w:space="0" w:color="auto"/>
            </w:tcBorders>
            <w:shd w:val="clear" w:color="auto" w:fill="auto"/>
          </w:tcPr>
          <w:p w14:paraId="62E13783" w14:textId="77777777" w:rsidR="00BF4A22" w:rsidRPr="00E037FB" w:rsidRDefault="00BF4A22" w:rsidP="00CE20F6">
            <w:r w:rsidRPr="00E037FB">
              <w:t>Cải tạo đường dây 01 mạch thành 02 mạch dài từ trạm 220kV Vĩnh Yên - 110kV Phúc Yên - 110kV Quang Minh.</w:t>
            </w:r>
          </w:p>
        </w:tc>
        <w:tc>
          <w:tcPr>
            <w:tcW w:w="1187" w:type="dxa"/>
            <w:tcBorders>
              <w:top w:val="nil"/>
              <w:left w:val="nil"/>
              <w:bottom w:val="single" w:sz="4" w:space="0" w:color="auto"/>
              <w:right w:val="single" w:sz="4" w:space="0" w:color="auto"/>
            </w:tcBorders>
            <w:shd w:val="clear" w:color="auto" w:fill="auto"/>
            <w:vAlign w:val="center"/>
          </w:tcPr>
          <w:p w14:paraId="751B7DFE"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3ABD7E92" w14:textId="77777777" w:rsidR="00BF4A22" w:rsidRPr="00E037FB" w:rsidRDefault="00BF4A22" w:rsidP="00CE20F6">
            <w:pPr>
              <w:jc w:val="center"/>
            </w:pPr>
            <w:r w:rsidRPr="00E037FB">
              <w:t>H. Bình Xuyên và TP. Phúc Yên</w:t>
            </w:r>
          </w:p>
        </w:tc>
        <w:tc>
          <w:tcPr>
            <w:tcW w:w="1313" w:type="dxa"/>
            <w:tcBorders>
              <w:top w:val="nil"/>
              <w:left w:val="nil"/>
              <w:bottom w:val="single" w:sz="4" w:space="0" w:color="auto"/>
              <w:right w:val="single" w:sz="4" w:space="0" w:color="auto"/>
            </w:tcBorders>
            <w:shd w:val="clear" w:color="auto" w:fill="auto"/>
            <w:vAlign w:val="center"/>
          </w:tcPr>
          <w:p w14:paraId="12AD8647" w14:textId="77777777" w:rsidR="00BF4A22" w:rsidRPr="00E037FB" w:rsidRDefault="00BF4A22" w:rsidP="00CE20F6">
            <w:pPr>
              <w:jc w:val="center"/>
            </w:pPr>
            <w:r w:rsidRPr="00E037FB">
              <w:t>11,3km</w:t>
            </w:r>
          </w:p>
        </w:tc>
        <w:tc>
          <w:tcPr>
            <w:tcW w:w="1872" w:type="dxa"/>
            <w:tcBorders>
              <w:top w:val="nil"/>
              <w:left w:val="nil"/>
              <w:bottom w:val="single" w:sz="4" w:space="0" w:color="auto"/>
              <w:right w:val="single" w:sz="4" w:space="0" w:color="auto"/>
            </w:tcBorders>
            <w:shd w:val="clear" w:color="auto" w:fill="auto"/>
            <w:vAlign w:val="center"/>
          </w:tcPr>
          <w:p w14:paraId="2605001A" w14:textId="77777777" w:rsidR="00BF4A22" w:rsidRPr="00E037FB" w:rsidRDefault="00BF4A22" w:rsidP="00CE20F6">
            <w:pPr>
              <w:jc w:val="center"/>
            </w:pPr>
            <w:r w:rsidRPr="00E037FB">
              <w:t>Theo dự án riêng</w:t>
            </w:r>
          </w:p>
        </w:tc>
      </w:tr>
      <w:tr w:rsidR="00BF4A22" w:rsidRPr="00E037FB" w14:paraId="39393423" w14:textId="77777777" w:rsidTr="00CE20F6">
        <w:trPr>
          <w:trHeight w:val="58"/>
        </w:trPr>
        <w:tc>
          <w:tcPr>
            <w:tcW w:w="677" w:type="dxa"/>
            <w:tcBorders>
              <w:top w:val="nil"/>
              <w:left w:val="single" w:sz="4" w:space="0" w:color="auto"/>
              <w:bottom w:val="single" w:sz="4" w:space="0" w:color="auto"/>
              <w:right w:val="single" w:sz="4" w:space="0" w:color="auto"/>
            </w:tcBorders>
            <w:shd w:val="clear" w:color="auto" w:fill="auto"/>
            <w:vAlign w:val="center"/>
          </w:tcPr>
          <w:p w14:paraId="732A1697" w14:textId="77777777" w:rsidR="00BF4A22" w:rsidRPr="00E037FB" w:rsidRDefault="00BF4A22" w:rsidP="00CE20F6">
            <w:pPr>
              <w:jc w:val="center"/>
            </w:pPr>
            <w:r w:rsidRPr="00E037FB">
              <w:t>10</w:t>
            </w:r>
          </w:p>
        </w:tc>
        <w:tc>
          <w:tcPr>
            <w:tcW w:w="2760" w:type="dxa"/>
            <w:tcBorders>
              <w:top w:val="nil"/>
              <w:left w:val="nil"/>
              <w:bottom w:val="single" w:sz="4" w:space="0" w:color="auto"/>
              <w:right w:val="single" w:sz="4" w:space="0" w:color="auto"/>
            </w:tcBorders>
            <w:shd w:val="clear" w:color="auto" w:fill="auto"/>
          </w:tcPr>
          <w:p w14:paraId="30B19FF5" w14:textId="77777777" w:rsidR="00BF4A22" w:rsidRPr="00E037FB" w:rsidRDefault="00BF4A22" w:rsidP="00CE20F6">
            <w:r w:rsidRPr="00E037FB">
              <w:t>Xây dựng mới đường dây 02 mạch đấu nối trạm 110kV Phúc Yên 3 chuyển tiếp trên 01 mạch đường dây 110kV trạm 220kV Vĩnh Yên - trạm 110kV Phúc Yên.</w:t>
            </w:r>
          </w:p>
        </w:tc>
        <w:tc>
          <w:tcPr>
            <w:tcW w:w="1187" w:type="dxa"/>
            <w:tcBorders>
              <w:top w:val="nil"/>
              <w:left w:val="nil"/>
              <w:bottom w:val="single" w:sz="4" w:space="0" w:color="auto"/>
              <w:right w:val="single" w:sz="4" w:space="0" w:color="auto"/>
            </w:tcBorders>
            <w:shd w:val="clear" w:color="auto" w:fill="auto"/>
            <w:vAlign w:val="center"/>
          </w:tcPr>
          <w:p w14:paraId="295252A5" w14:textId="77777777" w:rsidR="00BF4A22" w:rsidRPr="00E037FB" w:rsidRDefault="00BF4A22" w:rsidP="00CE20F6">
            <w:pPr>
              <w:jc w:val="center"/>
            </w:pPr>
            <w:r w:rsidRPr="00E037FB">
              <w:t>2031-2050</w:t>
            </w:r>
          </w:p>
        </w:tc>
        <w:tc>
          <w:tcPr>
            <w:tcW w:w="1438" w:type="dxa"/>
            <w:tcBorders>
              <w:top w:val="nil"/>
              <w:left w:val="nil"/>
              <w:bottom w:val="single" w:sz="4" w:space="0" w:color="auto"/>
              <w:right w:val="single" w:sz="4" w:space="0" w:color="auto"/>
            </w:tcBorders>
            <w:shd w:val="clear" w:color="auto" w:fill="auto"/>
            <w:vAlign w:val="center"/>
          </w:tcPr>
          <w:p w14:paraId="56395935"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tcPr>
          <w:p w14:paraId="71203B37" w14:textId="77777777" w:rsidR="00BF4A22" w:rsidRPr="00E037FB" w:rsidRDefault="00BF4A22" w:rsidP="00CE20F6">
            <w:pPr>
              <w:jc w:val="center"/>
            </w:pPr>
            <w:r w:rsidRPr="00E037FB">
              <w:t>2,0km</w:t>
            </w:r>
          </w:p>
        </w:tc>
        <w:tc>
          <w:tcPr>
            <w:tcW w:w="1872" w:type="dxa"/>
            <w:tcBorders>
              <w:top w:val="nil"/>
              <w:left w:val="nil"/>
              <w:bottom w:val="single" w:sz="4" w:space="0" w:color="auto"/>
              <w:right w:val="single" w:sz="4" w:space="0" w:color="auto"/>
            </w:tcBorders>
            <w:shd w:val="clear" w:color="auto" w:fill="auto"/>
            <w:vAlign w:val="center"/>
          </w:tcPr>
          <w:p w14:paraId="7C8C9B92" w14:textId="77777777" w:rsidR="00BF4A22" w:rsidRPr="00E037FB" w:rsidRDefault="00BF4A22" w:rsidP="00CE20F6">
            <w:pPr>
              <w:jc w:val="center"/>
            </w:pPr>
            <w:r w:rsidRPr="00E037FB">
              <w:t>Theo dự án riêng</w:t>
            </w:r>
          </w:p>
        </w:tc>
      </w:tr>
      <w:tr w:rsidR="00BF4A22" w:rsidRPr="00E037FB" w14:paraId="78C824A5" w14:textId="77777777" w:rsidTr="00CE20F6">
        <w:trPr>
          <w:trHeight w:val="310"/>
        </w:trPr>
        <w:tc>
          <w:tcPr>
            <w:tcW w:w="677" w:type="dxa"/>
            <w:tcBorders>
              <w:top w:val="nil"/>
              <w:left w:val="single" w:sz="4" w:space="0" w:color="auto"/>
              <w:bottom w:val="single" w:sz="4" w:space="0" w:color="auto"/>
              <w:right w:val="single" w:sz="4" w:space="0" w:color="auto"/>
            </w:tcBorders>
            <w:shd w:val="clear" w:color="auto" w:fill="auto"/>
            <w:vAlign w:val="center"/>
          </w:tcPr>
          <w:p w14:paraId="6292058B" w14:textId="77777777" w:rsidR="00BF4A22" w:rsidRPr="00E037FB" w:rsidRDefault="00BF4A22" w:rsidP="00CE20F6">
            <w:pPr>
              <w:jc w:val="center"/>
            </w:pPr>
            <w:r w:rsidRPr="00E037FB">
              <w:t>11</w:t>
            </w:r>
          </w:p>
        </w:tc>
        <w:tc>
          <w:tcPr>
            <w:tcW w:w="2760" w:type="dxa"/>
            <w:tcBorders>
              <w:top w:val="nil"/>
              <w:left w:val="nil"/>
              <w:bottom w:val="single" w:sz="4" w:space="0" w:color="auto"/>
              <w:right w:val="single" w:sz="4" w:space="0" w:color="auto"/>
            </w:tcBorders>
            <w:shd w:val="clear" w:color="auto" w:fill="auto"/>
            <w:vAlign w:val="center"/>
            <w:hideMark/>
          </w:tcPr>
          <w:p w14:paraId="16EB95BE" w14:textId="77777777" w:rsidR="00BF4A22" w:rsidRPr="00E037FB" w:rsidRDefault="00BF4A22" w:rsidP="00CE20F6">
            <w:r w:rsidRPr="00E037FB">
              <w:t>Xây dựng hệ thống chiếu sáng thông minh</w:t>
            </w:r>
          </w:p>
        </w:tc>
        <w:tc>
          <w:tcPr>
            <w:tcW w:w="1187" w:type="dxa"/>
            <w:tcBorders>
              <w:top w:val="nil"/>
              <w:left w:val="nil"/>
              <w:bottom w:val="single" w:sz="4" w:space="0" w:color="auto"/>
              <w:right w:val="single" w:sz="4" w:space="0" w:color="auto"/>
            </w:tcBorders>
            <w:shd w:val="clear" w:color="auto" w:fill="auto"/>
            <w:vAlign w:val="center"/>
            <w:hideMark/>
          </w:tcPr>
          <w:p w14:paraId="66DC513E"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2D25B2B5"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1A4594E9" w14:textId="77777777" w:rsidR="00BF4A22" w:rsidRPr="00E037FB" w:rsidRDefault="00BF4A22" w:rsidP="00CE20F6">
            <w:pPr>
              <w:jc w:val="center"/>
            </w:pPr>
            <w:r w:rsidRPr="00E037FB">
              <w:t> </w:t>
            </w:r>
          </w:p>
        </w:tc>
        <w:tc>
          <w:tcPr>
            <w:tcW w:w="1872" w:type="dxa"/>
            <w:tcBorders>
              <w:top w:val="nil"/>
              <w:left w:val="nil"/>
              <w:bottom w:val="single" w:sz="4" w:space="0" w:color="auto"/>
              <w:right w:val="single" w:sz="4" w:space="0" w:color="auto"/>
            </w:tcBorders>
            <w:shd w:val="clear" w:color="auto" w:fill="auto"/>
            <w:vAlign w:val="center"/>
            <w:hideMark/>
          </w:tcPr>
          <w:p w14:paraId="7A6E693C" w14:textId="77777777" w:rsidR="00BF4A22" w:rsidRPr="00E037FB" w:rsidRDefault="00BF4A22" w:rsidP="00CE20F6">
            <w:pPr>
              <w:jc w:val="center"/>
            </w:pPr>
            <w:r w:rsidRPr="00E037FB">
              <w:t>Theo dự án riêng</w:t>
            </w:r>
          </w:p>
        </w:tc>
      </w:tr>
      <w:tr w:rsidR="00BF4A22" w:rsidRPr="00E037FB" w14:paraId="3BFBEBC7"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3132C5E7" w14:textId="77777777" w:rsidR="00BF4A22" w:rsidRPr="00E037FB" w:rsidRDefault="00BF4A22" w:rsidP="00CE20F6">
            <w:pPr>
              <w:jc w:val="center"/>
            </w:pPr>
            <w:r w:rsidRPr="00E037FB">
              <w:t>12</w:t>
            </w:r>
          </w:p>
        </w:tc>
        <w:tc>
          <w:tcPr>
            <w:tcW w:w="2760" w:type="dxa"/>
            <w:tcBorders>
              <w:top w:val="nil"/>
              <w:left w:val="nil"/>
              <w:bottom w:val="single" w:sz="4" w:space="0" w:color="auto"/>
              <w:right w:val="single" w:sz="4" w:space="0" w:color="auto"/>
            </w:tcBorders>
            <w:shd w:val="clear" w:color="auto" w:fill="auto"/>
            <w:vAlign w:val="center"/>
            <w:hideMark/>
          </w:tcPr>
          <w:p w14:paraId="03DF016B" w14:textId="77777777" w:rsidR="00BF4A22" w:rsidRPr="00E037FB" w:rsidRDefault="00BF4A22" w:rsidP="00CE20F6">
            <w:r w:rsidRPr="00E037FB">
              <w:t>Hạ ngầm lưới điện trung thế và hạ thế khu vực trung tâm thành phố</w:t>
            </w:r>
          </w:p>
        </w:tc>
        <w:tc>
          <w:tcPr>
            <w:tcW w:w="1187" w:type="dxa"/>
            <w:tcBorders>
              <w:top w:val="nil"/>
              <w:left w:val="nil"/>
              <w:bottom w:val="single" w:sz="4" w:space="0" w:color="auto"/>
              <w:right w:val="single" w:sz="4" w:space="0" w:color="auto"/>
            </w:tcBorders>
            <w:shd w:val="clear" w:color="auto" w:fill="auto"/>
            <w:vAlign w:val="center"/>
            <w:hideMark/>
          </w:tcPr>
          <w:p w14:paraId="1D4618D3" w14:textId="77777777" w:rsidR="00BF4A22" w:rsidRPr="00E037FB" w:rsidRDefault="00BF4A22" w:rsidP="00CE20F6">
            <w:pPr>
              <w:jc w:val="center"/>
            </w:pPr>
            <w:r w:rsidRPr="00E037FB">
              <w:t>2025-2030</w:t>
            </w:r>
          </w:p>
        </w:tc>
        <w:tc>
          <w:tcPr>
            <w:tcW w:w="1438" w:type="dxa"/>
            <w:tcBorders>
              <w:top w:val="nil"/>
              <w:left w:val="nil"/>
              <w:bottom w:val="single" w:sz="4" w:space="0" w:color="auto"/>
              <w:right w:val="single" w:sz="4" w:space="0" w:color="auto"/>
            </w:tcBorders>
            <w:shd w:val="clear" w:color="auto" w:fill="auto"/>
            <w:vAlign w:val="center"/>
          </w:tcPr>
          <w:p w14:paraId="25331DE9"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350F4385" w14:textId="77777777" w:rsidR="00BF4A22" w:rsidRPr="00E037FB" w:rsidRDefault="00BF4A22" w:rsidP="00CE20F6">
            <w:pPr>
              <w:jc w:val="center"/>
            </w:pPr>
            <w:r w:rsidRPr="00E037FB">
              <w:t> </w:t>
            </w:r>
          </w:p>
        </w:tc>
        <w:tc>
          <w:tcPr>
            <w:tcW w:w="1872" w:type="dxa"/>
            <w:tcBorders>
              <w:top w:val="nil"/>
              <w:left w:val="nil"/>
              <w:bottom w:val="single" w:sz="4" w:space="0" w:color="auto"/>
              <w:right w:val="single" w:sz="4" w:space="0" w:color="auto"/>
            </w:tcBorders>
            <w:shd w:val="clear" w:color="auto" w:fill="auto"/>
            <w:vAlign w:val="center"/>
            <w:hideMark/>
          </w:tcPr>
          <w:p w14:paraId="259E10EC" w14:textId="77777777" w:rsidR="00BF4A22" w:rsidRPr="00E037FB" w:rsidRDefault="00BF4A22" w:rsidP="00CE20F6">
            <w:pPr>
              <w:jc w:val="center"/>
            </w:pPr>
            <w:r w:rsidRPr="00E037FB">
              <w:t>Theo các dự án riêng</w:t>
            </w:r>
          </w:p>
        </w:tc>
      </w:tr>
      <w:tr w:rsidR="00BF4A22" w:rsidRPr="00E037FB" w14:paraId="18BB8EFF" w14:textId="77777777" w:rsidTr="00CE20F6">
        <w:trPr>
          <w:trHeight w:val="620"/>
        </w:trPr>
        <w:tc>
          <w:tcPr>
            <w:tcW w:w="677" w:type="dxa"/>
            <w:tcBorders>
              <w:top w:val="nil"/>
              <w:left w:val="single" w:sz="4" w:space="0" w:color="auto"/>
              <w:bottom w:val="single" w:sz="4" w:space="0" w:color="auto"/>
              <w:right w:val="single" w:sz="4" w:space="0" w:color="auto"/>
            </w:tcBorders>
            <w:shd w:val="clear" w:color="auto" w:fill="auto"/>
            <w:vAlign w:val="center"/>
          </w:tcPr>
          <w:p w14:paraId="4A90F40E" w14:textId="77777777" w:rsidR="00BF4A22" w:rsidRPr="00E037FB" w:rsidRDefault="00BF4A22" w:rsidP="00CE20F6">
            <w:pPr>
              <w:jc w:val="center"/>
            </w:pPr>
            <w:r w:rsidRPr="00E037FB">
              <w:t>13</w:t>
            </w:r>
          </w:p>
        </w:tc>
        <w:tc>
          <w:tcPr>
            <w:tcW w:w="2760" w:type="dxa"/>
            <w:tcBorders>
              <w:top w:val="nil"/>
              <w:left w:val="nil"/>
              <w:bottom w:val="single" w:sz="4" w:space="0" w:color="auto"/>
              <w:right w:val="single" w:sz="4" w:space="0" w:color="auto"/>
            </w:tcBorders>
            <w:shd w:val="clear" w:color="auto" w:fill="auto"/>
            <w:vAlign w:val="center"/>
            <w:hideMark/>
          </w:tcPr>
          <w:p w14:paraId="35EF90DB" w14:textId="77777777" w:rsidR="00BF4A22" w:rsidRPr="00E037FB" w:rsidRDefault="00BF4A22" w:rsidP="00CE20F6">
            <w:r w:rsidRPr="00E037FB">
              <w:t>Hạ ngầm cáp quang khu vực trung tâm thành phố</w:t>
            </w:r>
          </w:p>
        </w:tc>
        <w:tc>
          <w:tcPr>
            <w:tcW w:w="1187" w:type="dxa"/>
            <w:tcBorders>
              <w:top w:val="nil"/>
              <w:left w:val="nil"/>
              <w:bottom w:val="single" w:sz="4" w:space="0" w:color="auto"/>
              <w:right w:val="single" w:sz="4" w:space="0" w:color="auto"/>
            </w:tcBorders>
            <w:shd w:val="clear" w:color="auto" w:fill="auto"/>
            <w:vAlign w:val="center"/>
            <w:hideMark/>
          </w:tcPr>
          <w:p w14:paraId="4294FE3F" w14:textId="77777777" w:rsidR="00BF4A22" w:rsidRPr="00E037FB" w:rsidRDefault="00BF4A22" w:rsidP="00CE20F6">
            <w:pPr>
              <w:jc w:val="center"/>
            </w:pPr>
            <w:r w:rsidRPr="00E037FB">
              <w:t>2020-2025</w:t>
            </w:r>
          </w:p>
        </w:tc>
        <w:tc>
          <w:tcPr>
            <w:tcW w:w="1438" w:type="dxa"/>
            <w:tcBorders>
              <w:top w:val="nil"/>
              <w:left w:val="nil"/>
              <w:bottom w:val="single" w:sz="4" w:space="0" w:color="auto"/>
              <w:right w:val="single" w:sz="4" w:space="0" w:color="auto"/>
            </w:tcBorders>
            <w:shd w:val="clear" w:color="auto" w:fill="auto"/>
            <w:vAlign w:val="center"/>
            <w:hideMark/>
          </w:tcPr>
          <w:p w14:paraId="68EA84CF" w14:textId="77777777" w:rsidR="00BF4A22" w:rsidRPr="00E037FB" w:rsidRDefault="00BF4A22" w:rsidP="00CE20F6">
            <w:pPr>
              <w:jc w:val="center"/>
            </w:pPr>
            <w:r w:rsidRPr="00E037FB">
              <w:t>Trên địa bàn thành phố</w:t>
            </w:r>
          </w:p>
        </w:tc>
        <w:tc>
          <w:tcPr>
            <w:tcW w:w="1313" w:type="dxa"/>
            <w:tcBorders>
              <w:top w:val="nil"/>
              <w:left w:val="nil"/>
              <w:bottom w:val="single" w:sz="4" w:space="0" w:color="auto"/>
              <w:right w:val="single" w:sz="4" w:space="0" w:color="auto"/>
            </w:tcBorders>
            <w:shd w:val="clear" w:color="auto" w:fill="auto"/>
            <w:vAlign w:val="center"/>
            <w:hideMark/>
          </w:tcPr>
          <w:p w14:paraId="07F5F5CF" w14:textId="77777777" w:rsidR="00BF4A22" w:rsidRPr="00E037FB" w:rsidRDefault="00BF4A22" w:rsidP="00CE20F6">
            <w:pPr>
              <w:jc w:val="center"/>
            </w:pPr>
          </w:p>
        </w:tc>
        <w:tc>
          <w:tcPr>
            <w:tcW w:w="1872" w:type="dxa"/>
            <w:tcBorders>
              <w:top w:val="nil"/>
              <w:left w:val="nil"/>
              <w:bottom w:val="single" w:sz="4" w:space="0" w:color="auto"/>
              <w:right w:val="single" w:sz="4" w:space="0" w:color="auto"/>
            </w:tcBorders>
            <w:shd w:val="clear" w:color="auto" w:fill="auto"/>
            <w:vAlign w:val="center"/>
            <w:hideMark/>
          </w:tcPr>
          <w:p w14:paraId="01E3BC4D" w14:textId="77777777" w:rsidR="00BF4A22" w:rsidRPr="00E037FB" w:rsidRDefault="00BF4A22" w:rsidP="00CE20F6">
            <w:pPr>
              <w:jc w:val="center"/>
            </w:pPr>
            <w:r w:rsidRPr="00E037FB">
              <w:t>Theo dự án riêng</w:t>
            </w:r>
          </w:p>
        </w:tc>
      </w:tr>
    </w:tbl>
    <w:p w14:paraId="6E6988E1" w14:textId="6C10DE17" w:rsidR="00BF4A22" w:rsidRPr="003A225A" w:rsidRDefault="00737A46" w:rsidP="00781D54">
      <w:pPr>
        <w:pStyle w:val="BodyText"/>
        <w:tabs>
          <w:tab w:val="left" w:pos="993"/>
        </w:tabs>
        <w:adjustRightInd w:val="0"/>
        <w:snapToGrid w:val="0"/>
        <w:spacing w:before="40" w:after="40" w:line="252" w:lineRule="auto"/>
        <w:jc w:val="both"/>
        <w:rPr>
          <w:rFonts w:ascii="Times New Roman" w:hAnsi="Times New Roman"/>
          <w:i/>
          <w:iCs/>
          <w:sz w:val="24"/>
          <w:szCs w:val="24"/>
        </w:rPr>
      </w:pPr>
      <w:r w:rsidRPr="003A225A">
        <w:rPr>
          <w:rFonts w:ascii="Times New Roman" w:hAnsi="Times New Roman"/>
          <w:i/>
          <w:iCs/>
          <w:sz w:val="24"/>
          <w:szCs w:val="24"/>
        </w:rPr>
        <w:t>Trang cuối của quyết định./.</w:t>
      </w:r>
    </w:p>
    <w:sectPr w:rsidR="00BF4A22" w:rsidRPr="003A225A" w:rsidSect="00D734FF">
      <w:headerReference w:type="default" r:id="rId9"/>
      <w:pgSz w:w="11907" w:h="16840" w:code="9"/>
      <w:pgMar w:top="851" w:right="1021" w:bottom="85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726FD" w14:textId="77777777" w:rsidR="00B00334" w:rsidRDefault="00B00334" w:rsidP="008408DC">
      <w:r>
        <w:separator/>
      </w:r>
    </w:p>
  </w:endnote>
  <w:endnote w:type="continuationSeparator" w:id="0">
    <w:p w14:paraId="5762A4B2" w14:textId="77777777" w:rsidR="00B00334" w:rsidRDefault="00B00334" w:rsidP="0084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CFEB" w14:textId="2592781B" w:rsidR="008A2A10" w:rsidRDefault="008A2A10">
    <w:pPr>
      <w:pStyle w:val="Footer"/>
      <w:jc w:val="center"/>
    </w:pPr>
  </w:p>
  <w:p w14:paraId="333BDB49" w14:textId="77777777" w:rsidR="008A2A10" w:rsidRDefault="008A2A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EDC1A" w14:textId="77777777" w:rsidR="00B00334" w:rsidRDefault="00B00334" w:rsidP="008408DC">
      <w:r>
        <w:separator/>
      </w:r>
    </w:p>
  </w:footnote>
  <w:footnote w:type="continuationSeparator" w:id="0">
    <w:p w14:paraId="49B097C0" w14:textId="77777777" w:rsidR="00B00334" w:rsidRDefault="00B00334" w:rsidP="008408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662187"/>
      <w:docPartObj>
        <w:docPartGallery w:val="Page Numbers (Top of Page)"/>
        <w:docPartUnique/>
      </w:docPartObj>
    </w:sdtPr>
    <w:sdtEndPr>
      <w:rPr>
        <w:noProof/>
      </w:rPr>
    </w:sdtEndPr>
    <w:sdtContent>
      <w:p w14:paraId="1035BA36" w14:textId="77777777" w:rsidR="008A2A10" w:rsidRDefault="008A2A10">
        <w:pPr>
          <w:pStyle w:val="Header"/>
          <w:jc w:val="center"/>
        </w:pPr>
      </w:p>
      <w:p w14:paraId="7835725F" w14:textId="7EC27C61" w:rsidR="008A2A10" w:rsidRDefault="008A2A10" w:rsidP="00911776">
        <w:pPr>
          <w:pStyle w:val="Header"/>
          <w:jc w:val="cente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F24"/>
    <w:multiLevelType w:val="singleLevel"/>
    <w:tmpl w:val="304ACF68"/>
    <w:lvl w:ilvl="0">
      <w:numFmt w:val="bullet"/>
      <w:lvlText w:val="-"/>
      <w:lvlJc w:val="left"/>
      <w:pPr>
        <w:tabs>
          <w:tab w:val="num" w:pos="660"/>
        </w:tabs>
        <w:ind w:left="660" w:hanging="360"/>
      </w:pPr>
      <w:rPr>
        <w:rFonts w:ascii="Times New Roman" w:hAnsi="Times New Roman" w:hint="default"/>
      </w:rPr>
    </w:lvl>
  </w:abstractNum>
  <w:abstractNum w:abstractNumId="1" w15:restartNumberingAfterBreak="0">
    <w:nsid w:val="08346114"/>
    <w:multiLevelType w:val="singleLevel"/>
    <w:tmpl w:val="2D965E6E"/>
    <w:lvl w:ilvl="0">
      <w:start w:val="5"/>
      <w:numFmt w:val="bullet"/>
      <w:lvlText w:val="-"/>
      <w:lvlJc w:val="left"/>
      <w:pPr>
        <w:tabs>
          <w:tab w:val="num" w:pos="1080"/>
        </w:tabs>
        <w:ind w:left="1080" w:hanging="360"/>
      </w:pPr>
      <w:rPr>
        <w:rFonts w:ascii="Times New Roman" w:hAnsi="Times New Roman" w:hint="default"/>
      </w:rPr>
    </w:lvl>
  </w:abstractNum>
  <w:abstractNum w:abstractNumId="2" w15:restartNumberingAfterBreak="0">
    <w:nsid w:val="08637285"/>
    <w:multiLevelType w:val="hybridMultilevel"/>
    <w:tmpl w:val="6CE2AC00"/>
    <w:lvl w:ilvl="0" w:tplc="10A84970">
      <w:numFmt w:val="bullet"/>
      <w:lvlText w:val="-"/>
      <w:lvlJc w:val="left"/>
      <w:pPr>
        <w:ind w:left="822" w:hanging="159"/>
      </w:pPr>
      <w:rPr>
        <w:rFonts w:ascii="Times New Roman" w:eastAsia="Times New Roman" w:hAnsi="Times New Roman" w:cs="Times New Roman" w:hint="default"/>
        <w:w w:val="99"/>
        <w:sz w:val="26"/>
        <w:szCs w:val="26"/>
        <w:lang w:eastAsia="en-US" w:bidi="ar-SA"/>
      </w:rPr>
    </w:lvl>
    <w:lvl w:ilvl="1" w:tplc="E4CE6C68">
      <w:numFmt w:val="bullet"/>
      <w:lvlText w:val="•"/>
      <w:lvlJc w:val="left"/>
      <w:pPr>
        <w:ind w:left="1794" w:hanging="159"/>
      </w:pPr>
      <w:rPr>
        <w:rFonts w:hint="default"/>
        <w:lang w:eastAsia="en-US" w:bidi="ar-SA"/>
      </w:rPr>
    </w:lvl>
    <w:lvl w:ilvl="2" w:tplc="4AAAD01E">
      <w:numFmt w:val="bullet"/>
      <w:lvlText w:val="•"/>
      <w:lvlJc w:val="left"/>
      <w:pPr>
        <w:ind w:left="2769" w:hanging="159"/>
      </w:pPr>
      <w:rPr>
        <w:rFonts w:hint="default"/>
        <w:lang w:eastAsia="en-US" w:bidi="ar-SA"/>
      </w:rPr>
    </w:lvl>
    <w:lvl w:ilvl="3" w:tplc="C3E82BA0">
      <w:numFmt w:val="bullet"/>
      <w:lvlText w:val="•"/>
      <w:lvlJc w:val="left"/>
      <w:pPr>
        <w:ind w:left="3743" w:hanging="159"/>
      </w:pPr>
      <w:rPr>
        <w:rFonts w:hint="default"/>
        <w:lang w:eastAsia="en-US" w:bidi="ar-SA"/>
      </w:rPr>
    </w:lvl>
    <w:lvl w:ilvl="4" w:tplc="F6B8909E">
      <w:numFmt w:val="bullet"/>
      <w:lvlText w:val="•"/>
      <w:lvlJc w:val="left"/>
      <w:pPr>
        <w:ind w:left="4718" w:hanging="159"/>
      </w:pPr>
      <w:rPr>
        <w:rFonts w:hint="default"/>
        <w:lang w:eastAsia="en-US" w:bidi="ar-SA"/>
      </w:rPr>
    </w:lvl>
    <w:lvl w:ilvl="5" w:tplc="864CAC68">
      <w:numFmt w:val="bullet"/>
      <w:lvlText w:val="•"/>
      <w:lvlJc w:val="left"/>
      <w:pPr>
        <w:ind w:left="5693" w:hanging="159"/>
      </w:pPr>
      <w:rPr>
        <w:rFonts w:hint="default"/>
        <w:lang w:eastAsia="en-US" w:bidi="ar-SA"/>
      </w:rPr>
    </w:lvl>
    <w:lvl w:ilvl="6" w:tplc="815C303C">
      <w:numFmt w:val="bullet"/>
      <w:lvlText w:val="•"/>
      <w:lvlJc w:val="left"/>
      <w:pPr>
        <w:ind w:left="6667" w:hanging="159"/>
      </w:pPr>
      <w:rPr>
        <w:rFonts w:hint="default"/>
        <w:lang w:eastAsia="en-US" w:bidi="ar-SA"/>
      </w:rPr>
    </w:lvl>
    <w:lvl w:ilvl="7" w:tplc="E3BC2708">
      <w:numFmt w:val="bullet"/>
      <w:lvlText w:val="•"/>
      <w:lvlJc w:val="left"/>
      <w:pPr>
        <w:ind w:left="7642" w:hanging="159"/>
      </w:pPr>
      <w:rPr>
        <w:rFonts w:hint="default"/>
        <w:lang w:eastAsia="en-US" w:bidi="ar-SA"/>
      </w:rPr>
    </w:lvl>
    <w:lvl w:ilvl="8" w:tplc="CE345A6C">
      <w:numFmt w:val="bullet"/>
      <w:lvlText w:val="•"/>
      <w:lvlJc w:val="left"/>
      <w:pPr>
        <w:ind w:left="8617" w:hanging="159"/>
      </w:pPr>
      <w:rPr>
        <w:rFonts w:hint="default"/>
        <w:lang w:eastAsia="en-US" w:bidi="ar-SA"/>
      </w:rPr>
    </w:lvl>
  </w:abstractNum>
  <w:abstractNum w:abstractNumId="3" w15:restartNumberingAfterBreak="0">
    <w:nsid w:val="0C4976DF"/>
    <w:multiLevelType w:val="singleLevel"/>
    <w:tmpl w:val="2CB481EA"/>
    <w:lvl w:ilvl="0">
      <w:numFmt w:val="bullet"/>
      <w:lvlText w:val="-"/>
      <w:lvlJc w:val="left"/>
      <w:pPr>
        <w:tabs>
          <w:tab w:val="num" w:pos="660"/>
        </w:tabs>
        <w:ind w:left="660" w:hanging="360"/>
      </w:pPr>
      <w:rPr>
        <w:rFonts w:ascii="Times New Roman" w:hAnsi="Times New Roman" w:hint="default"/>
      </w:rPr>
    </w:lvl>
  </w:abstractNum>
  <w:abstractNum w:abstractNumId="4" w15:restartNumberingAfterBreak="0">
    <w:nsid w:val="12561854"/>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5" w15:restartNumberingAfterBreak="0">
    <w:nsid w:val="13BD0084"/>
    <w:multiLevelType w:val="hybridMultilevel"/>
    <w:tmpl w:val="6B0AFCA4"/>
    <w:lvl w:ilvl="0" w:tplc="7A54781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94D5479"/>
    <w:multiLevelType w:val="hybridMultilevel"/>
    <w:tmpl w:val="F676A516"/>
    <w:lvl w:ilvl="0" w:tplc="C534178A">
      <w:start w:val="1"/>
      <w:numFmt w:val="bullet"/>
      <w:lvlText w:val="-"/>
      <w:lvlJc w:val="left"/>
      <w:pPr>
        <w:tabs>
          <w:tab w:val="num" w:pos="720"/>
        </w:tabs>
        <w:ind w:left="720" w:hanging="360"/>
      </w:pPr>
      <w:rPr>
        <w:rFonts w:ascii="Times New Roman" w:hAnsi="Times New Roman" w:hint="default"/>
      </w:rPr>
    </w:lvl>
    <w:lvl w:ilvl="1" w:tplc="70EEED12" w:tentative="1">
      <w:start w:val="1"/>
      <w:numFmt w:val="bullet"/>
      <w:lvlText w:val="-"/>
      <w:lvlJc w:val="left"/>
      <w:pPr>
        <w:tabs>
          <w:tab w:val="num" w:pos="1440"/>
        </w:tabs>
        <w:ind w:left="1440" w:hanging="360"/>
      </w:pPr>
      <w:rPr>
        <w:rFonts w:ascii="Times New Roman" w:hAnsi="Times New Roman" w:hint="default"/>
      </w:rPr>
    </w:lvl>
    <w:lvl w:ilvl="2" w:tplc="72D60C70" w:tentative="1">
      <w:start w:val="1"/>
      <w:numFmt w:val="bullet"/>
      <w:lvlText w:val="-"/>
      <w:lvlJc w:val="left"/>
      <w:pPr>
        <w:tabs>
          <w:tab w:val="num" w:pos="2160"/>
        </w:tabs>
        <w:ind w:left="2160" w:hanging="360"/>
      </w:pPr>
      <w:rPr>
        <w:rFonts w:ascii="Times New Roman" w:hAnsi="Times New Roman" w:hint="default"/>
      </w:rPr>
    </w:lvl>
    <w:lvl w:ilvl="3" w:tplc="77DEE13E" w:tentative="1">
      <w:start w:val="1"/>
      <w:numFmt w:val="bullet"/>
      <w:lvlText w:val="-"/>
      <w:lvlJc w:val="left"/>
      <w:pPr>
        <w:tabs>
          <w:tab w:val="num" w:pos="2880"/>
        </w:tabs>
        <w:ind w:left="2880" w:hanging="360"/>
      </w:pPr>
      <w:rPr>
        <w:rFonts w:ascii="Times New Roman" w:hAnsi="Times New Roman" w:hint="default"/>
      </w:rPr>
    </w:lvl>
    <w:lvl w:ilvl="4" w:tplc="A590EDF2" w:tentative="1">
      <w:start w:val="1"/>
      <w:numFmt w:val="bullet"/>
      <w:lvlText w:val="-"/>
      <w:lvlJc w:val="left"/>
      <w:pPr>
        <w:tabs>
          <w:tab w:val="num" w:pos="3600"/>
        </w:tabs>
        <w:ind w:left="3600" w:hanging="360"/>
      </w:pPr>
      <w:rPr>
        <w:rFonts w:ascii="Times New Roman" w:hAnsi="Times New Roman" w:hint="default"/>
      </w:rPr>
    </w:lvl>
    <w:lvl w:ilvl="5" w:tplc="03042832" w:tentative="1">
      <w:start w:val="1"/>
      <w:numFmt w:val="bullet"/>
      <w:lvlText w:val="-"/>
      <w:lvlJc w:val="left"/>
      <w:pPr>
        <w:tabs>
          <w:tab w:val="num" w:pos="4320"/>
        </w:tabs>
        <w:ind w:left="4320" w:hanging="360"/>
      </w:pPr>
      <w:rPr>
        <w:rFonts w:ascii="Times New Roman" w:hAnsi="Times New Roman" w:hint="default"/>
      </w:rPr>
    </w:lvl>
    <w:lvl w:ilvl="6" w:tplc="5A68D3F6" w:tentative="1">
      <w:start w:val="1"/>
      <w:numFmt w:val="bullet"/>
      <w:lvlText w:val="-"/>
      <w:lvlJc w:val="left"/>
      <w:pPr>
        <w:tabs>
          <w:tab w:val="num" w:pos="5040"/>
        </w:tabs>
        <w:ind w:left="5040" w:hanging="360"/>
      </w:pPr>
      <w:rPr>
        <w:rFonts w:ascii="Times New Roman" w:hAnsi="Times New Roman" w:hint="default"/>
      </w:rPr>
    </w:lvl>
    <w:lvl w:ilvl="7" w:tplc="2A324E26" w:tentative="1">
      <w:start w:val="1"/>
      <w:numFmt w:val="bullet"/>
      <w:lvlText w:val="-"/>
      <w:lvlJc w:val="left"/>
      <w:pPr>
        <w:tabs>
          <w:tab w:val="num" w:pos="5760"/>
        </w:tabs>
        <w:ind w:left="5760" w:hanging="360"/>
      </w:pPr>
      <w:rPr>
        <w:rFonts w:ascii="Times New Roman" w:hAnsi="Times New Roman" w:hint="default"/>
      </w:rPr>
    </w:lvl>
    <w:lvl w:ilvl="8" w:tplc="6D06EB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EA698A"/>
    <w:multiLevelType w:val="hybridMultilevel"/>
    <w:tmpl w:val="1FFC7E08"/>
    <w:lvl w:ilvl="0" w:tplc="577A5A72">
      <w:start w:val="1"/>
      <w:numFmt w:val="bullet"/>
      <w:lvlText w:val="-"/>
      <w:lvlJc w:val="left"/>
      <w:pPr>
        <w:tabs>
          <w:tab w:val="num" w:pos="720"/>
        </w:tabs>
        <w:ind w:left="720" w:hanging="360"/>
      </w:pPr>
      <w:rPr>
        <w:rFonts w:ascii="Times New Roman" w:hAnsi="Times New Roman" w:hint="default"/>
      </w:rPr>
    </w:lvl>
    <w:lvl w:ilvl="1" w:tplc="53625748" w:tentative="1">
      <w:start w:val="1"/>
      <w:numFmt w:val="bullet"/>
      <w:lvlText w:val="-"/>
      <w:lvlJc w:val="left"/>
      <w:pPr>
        <w:tabs>
          <w:tab w:val="num" w:pos="1440"/>
        </w:tabs>
        <w:ind w:left="1440" w:hanging="360"/>
      </w:pPr>
      <w:rPr>
        <w:rFonts w:ascii="Times New Roman" w:hAnsi="Times New Roman" w:hint="default"/>
      </w:rPr>
    </w:lvl>
    <w:lvl w:ilvl="2" w:tplc="DFF673C0" w:tentative="1">
      <w:start w:val="1"/>
      <w:numFmt w:val="bullet"/>
      <w:lvlText w:val="-"/>
      <w:lvlJc w:val="left"/>
      <w:pPr>
        <w:tabs>
          <w:tab w:val="num" w:pos="2160"/>
        </w:tabs>
        <w:ind w:left="2160" w:hanging="360"/>
      </w:pPr>
      <w:rPr>
        <w:rFonts w:ascii="Times New Roman" w:hAnsi="Times New Roman" w:hint="default"/>
      </w:rPr>
    </w:lvl>
    <w:lvl w:ilvl="3" w:tplc="21B8E068" w:tentative="1">
      <w:start w:val="1"/>
      <w:numFmt w:val="bullet"/>
      <w:lvlText w:val="-"/>
      <w:lvlJc w:val="left"/>
      <w:pPr>
        <w:tabs>
          <w:tab w:val="num" w:pos="2880"/>
        </w:tabs>
        <w:ind w:left="2880" w:hanging="360"/>
      </w:pPr>
      <w:rPr>
        <w:rFonts w:ascii="Times New Roman" w:hAnsi="Times New Roman" w:hint="default"/>
      </w:rPr>
    </w:lvl>
    <w:lvl w:ilvl="4" w:tplc="7916DB32" w:tentative="1">
      <w:start w:val="1"/>
      <w:numFmt w:val="bullet"/>
      <w:lvlText w:val="-"/>
      <w:lvlJc w:val="left"/>
      <w:pPr>
        <w:tabs>
          <w:tab w:val="num" w:pos="3600"/>
        </w:tabs>
        <w:ind w:left="3600" w:hanging="360"/>
      </w:pPr>
      <w:rPr>
        <w:rFonts w:ascii="Times New Roman" w:hAnsi="Times New Roman" w:hint="default"/>
      </w:rPr>
    </w:lvl>
    <w:lvl w:ilvl="5" w:tplc="BC20D15E" w:tentative="1">
      <w:start w:val="1"/>
      <w:numFmt w:val="bullet"/>
      <w:lvlText w:val="-"/>
      <w:lvlJc w:val="left"/>
      <w:pPr>
        <w:tabs>
          <w:tab w:val="num" w:pos="4320"/>
        </w:tabs>
        <w:ind w:left="4320" w:hanging="360"/>
      </w:pPr>
      <w:rPr>
        <w:rFonts w:ascii="Times New Roman" w:hAnsi="Times New Roman" w:hint="default"/>
      </w:rPr>
    </w:lvl>
    <w:lvl w:ilvl="6" w:tplc="8FE6F84C" w:tentative="1">
      <w:start w:val="1"/>
      <w:numFmt w:val="bullet"/>
      <w:lvlText w:val="-"/>
      <w:lvlJc w:val="left"/>
      <w:pPr>
        <w:tabs>
          <w:tab w:val="num" w:pos="5040"/>
        </w:tabs>
        <w:ind w:left="5040" w:hanging="360"/>
      </w:pPr>
      <w:rPr>
        <w:rFonts w:ascii="Times New Roman" w:hAnsi="Times New Roman" w:hint="default"/>
      </w:rPr>
    </w:lvl>
    <w:lvl w:ilvl="7" w:tplc="3822D648" w:tentative="1">
      <w:start w:val="1"/>
      <w:numFmt w:val="bullet"/>
      <w:lvlText w:val="-"/>
      <w:lvlJc w:val="left"/>
      <w:pPr>
        <w:tabs>
          <w:tab w:val="num" w:pos="5760"/>
        </w:tabs>
        <w:ind w:left="5760" w:hanging="360"/>
      </w:pPr>
      <w:rPr>
        <w:rFonts w:ascii="Times New Roman" w:hAnsi="Times New Roman" w:hint="default"/>
      </w:rPr>
    </w:lvl>
    <w:lvl w:ilvl="8" w:tplc="061A6C5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2414CB"/>
    <w:multiLevelType w:val="singleLevel"/>
    <w:tmpl w:val="D5BE811A"/>
    <w:lvl w:ilvl="0">
      <w:numFmt w:val="bullet"/>
      <w:lvlText w:val="-"/>
      <w:lvlJc w:val="left"/>
      <w:pPr>
        <w:tabs>
          <w:tab w:val="num" w:pos="930"/>
        </w:tabs>
        <w:ind w:left="930" w:hanging="360"/>
      </w:pPr>
      <w:rPr>
        <w:rFonts w:ascii="Times New Roman" w:hAnsi="Times New Roman" w:hint="default"/>
      </w:rPr>
    </w:lvl>
  </w:abstractNum>
  <w:abstractNum w:abstractNumId="9" w15:restartNumberingAfterBreak="0">
    <w:nsid w:val="23522B05"/>
    <w:multiLevelType w:val="hybridMultilevel"/>
    <w:tmpl w:val="23889DE0"/>
    <w:lvl w:ilvl="0" w:tplc="48625CA6">
      <w:numFmt w:val="bullet"/>
      <w:lvlText w:val="-"/>
      <w:lvlJc w:val="left"/>
      <w:pPr>
        <w:ind w:left="822" w:hanging="154"/>
      </w:pPr>
      <w:rPr>
        <w:rFonts w:ascii="Times New Roman" w:eastAsia="Times New Roman" w:hAnsi="Times New Roman" w:cs="Times New Roman" w:hint="default"/>
        <w:w w:val="99"/>
        <w:sz w:val="26"/>
        <w:szCs w:val="26"/>
        <w:lang w:eastAsia="en-US" w:bidi="ar-SA"/>
      </w:rPr>
    </w:lvl>
    <w:lvl w:ilvl="1" w:tplc="A000A3EC">
      <w:numFmt w:val="bullet"/>
      <w:lvlText w:val="•"/>
      <w:lvlJc w:val="left"/>
      <w:pPr>
        <w:ind w:left="1794" w:hanging="154"/>
      </w:pPr>
      <w:rPr>
        <w:rFonts w:hint="default"/>
        <w:lang w:eastAsia="en-US" w:bidi="ar-SA"/>
      </w:rPr>
    </w:lvl>
    <w:lvl w:ilvl="2" w:tplc="FDFEBB32">
      <w:numFmt w:val="bullet"/>
      <w:lvlText w:val="•"/>
      <w:lvlJc w:val="left"/>
      <w:pPr>
        <w:ind w:left="2769" w:hanging="154"/>
      </w:pPr>
      <w:rPr>
        <w:rFonts w:hint="default"/>
        <w:lang w:eastAsia="en-US" w:bidi="ar-SA"/>
      </w:rPr>
    </w:lvl>
    <w:lvl w:ilvl="3" w:tplc="0518A1AE">
      <w:numFmt w:val="bullet"/>
      <w:lvlText w:val="•"/>
      <w:lvlJc w:val="left"/>
      <w:pPr>
        <w:ind w:left="3743" w:hanging="154"/>
      </w:pPr>
      <w:rPr>
        <w:rFonts w:hint="default"/>
        <w:lang w:eastAsia="en-US" w:bidi="ar-SA"/>
      </w:rPr>
    </w:lvl>
    <w:lvl w:ilvl="4" w:tplc="0BF28356">
      <w:numFmt w:val="bullet"/>
      <w:lvlText w:val="•"/>
      <w:lvlJc w:val="left"/>
      <w:pPr>
        <w:ind w:left="4718" w:hanging="154"/>
      </w:pPr>
      <w:rPr>
        <w:rFonts w:hint="default"/>
        <w:lang w:eastAsia="en-US" w:bidi="ar-SA"/>
      </w:rPr>
    </w:lvl>
    <w:lvl w:ilvl="5" w:tplc="E410EF38">
      <w:numFmt w:val="bullet"/>
      <w:lvlText w:val="•"/>
      <w:lvlJc w:val="left"/>
      <w:pPr>
        <w:ind w:left="5693" w:hanging="154"/>
      </w:pPr>
      <w:rPr>
        <w:rFonts w:hint="default"/>
        <w:lang w:eastAsia="en-US" w:bidi="ar-SA"/>
      </w:rPr>
    </w:lvl>
    <w:lvl w:ilvl="6" w:tplc="E332BAC2">
      <w:numFmt w:val="bullet"/>
      <w:lvlText w:val="•"/>
      <w:lvlJc w:val="left"/>
      <w:pPr>
        <w:ind w:left="6667" w:hanging="154"/>
      </w:pPr>
      <w:rPr>
        <w:rFonts w:hint="default"/>
        <w:lang w:eastAsia="en-US" w:bidi="ar-SA"/>
      </w:rPr>
    </w:lvl>
    <w:lvl w:ilvl="7" w:tplc="5BBE25CE">
      <w:numFmt w:val="bullet"/>
      <w:lvlText w:val="•"/>
      <w:lvlJc w:val="left"/>
      <w:pPr>
        <w:ind w:left="7642" w:hanging="154"/>
      </w:pPr>
      <w:rPr>
        <w:rFonts w:hint="default"/>
        <w:lang w:eastAsia="en-US" w:bidi="ar-SA"/>
      </w:rPr>
    </w:lvl>
    <w:lvl w:ilvl="8" w:tplc="CAF8355A">
      <w:numFmt w:val="bullet"/>
      <w:lvlText w:val="•"/>
      <w:lvlJc w:val="left"/>
      <w:pPr>
        <w:ind w:left="8617" w:hanging="154"/>
      </w:pPr>
      <w:rPr>
        <w:rFonts w:hint="default"/>
        <w:lang w:eastAsia="en-US" w:bidi="ar-SA"/>
      </w:rPr>
    </w:lvl>
  </w:abstractNum>
  <w:abstractNum w:abstractNumId="10" w15:restartNumberingAfterBreak="0">
    <w:nsid w:val="26135423"/>
    <w:multiLevelType w:val="singleLevel"/>
    <w:tmpl w:val="318ADD56"/>
    <w:lvl w:ilvl="0">
      <w:numFmt w:val="bullet"/>
      <w:lvlText w:val="-"/>
      <w:lvlJc w:val="left"/>
      <w:pPr>
        <w:tabs>
          <w:tab w:val="num" w:pos="927"/>
        </w:tabs>
        <w:ind w:left="927" w:hanging="360"/>
      </w:pPr>
      <w:rPr>
        <w:rFonts w:ascii="Times New Roman" w:hAnsi="Times New Roman" w:hint="default"/>
      </w:rPr>
    </w:lvl>
  </w:abstractNum>
  <w:abstractNum w:abstractNumId="11" w15:restartNumberingAfterBreak="0">
    <w:nsid w:val="2B2607EE"/>
    <w:multiLevelType w:val="hybridMultilevel"/>
    <w:tmpl w:val="39EEDDB8"/>
    <w:lvl w:ilvl="0" w:tplc="0810C4D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0E2F00"/>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13" w15:restartNumberingAfterBreak="0">
    <w:nsid w:val="2DDA51A1"/>
    <w:multiLevelType w:val="singleLevel"/>
    <w:tmpl w:val="AADC5618"/>
    <w:lvl w:ilvl="0">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2FC67ACE"/>
    <w:multiLevelType w:val="hybridMultilevel"/>
    <w:tmpl w:val="717E67CA"/>
    <w:lvl w:ilvl="0" w:tplc="A10E3F7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5" w15:restartNumberingAfterBreak="0">
    <w:nsid w:val="300E52FB"/>
    <w:multiLevelType w:val="multilevel"/>
    <w:tmpl w:val="7BCE0A52"/>
    <w:lvl w:ilvl="0">
      <w:start w:val="9"/>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01718E3"/>
    <w:multiLevelType w:val="singleLevel"/>
    <w:tmpl w:val="BF3E300A"/>
    <w:lvl w:ilvl="0">
      <w:numFmt w:val="bullet"/>
      <w:lvlText w:val="-"/>
      <w:lvlJc w:val="left"/>
      <w:pPr>
        <w:tabs>
          <w:tab w:val="num" w:pos="1080"/>
        </w:tabs>
        <w:ind w:left="1080" w:hanging="360"/>
      </w:pPr>
      <w:rPr>
        <w:rFonts w:ascii="Times New Roman" w:hAnsi="Times New Roman" w:hint="default"/>
      </w:rPr>
    </w:lvl>
  </w:abstractNum>
  <w:abstractNum w:abstractNumId="17" w15:restartNumberingAfterBreak="0">
    <w:nsid w:val="3272758A"/>
    <w:multiLevelType w:val="hybridMultilevel"/>
    <w:tmpl w:val="37643F66"/>
    <w:lvl w:ilvl="0" w:tplc="D2DCC85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416BB2"/>
    <w:multiLevelType w:val="hybridMultilevel"/>
    <w:tmpl w:val="A320846E"/>
    <w:lvl w:ilvl="0" w:tplc="03763E7E">
      <w:numFmt w:val="bullet"/>
      <w:lvlText w:val="-"/>
      <w:lvlJc w:val="left"/>
      <w:pPr>
        <w:ind w:left="822" w:hanging="161"/>
      </w:pPr>
      <w:rPr>
        <w:rFonts w:ascii="Times New Roman" w:eastAsia="Times New Roman" w:hAnsi="Times New Roman" w:cs="Times New Roman" w:hint="default"/>
        <w:w w:val="99"/>
        <w:sz w:val="26"/>
        <w:szCs w:val="26"/>
        <w:lang w:eastAsia="en-US" w:bidi="ar-SA"/>
      </w:rPr>
    </w:lvl>
    <w:lvl w:ilvl="1" w:tplc="D4E626A4">
      <w:numFmt w:val="bullet"/>
      <w:lvlText w:val="•"/>
      <w:lvlJc w:val="left"/>
      <w:pPr>
        <w:ind w:left="1794" w:hanging="161"/>
      </w:pPr>
      <w:rPr>
        <w:rFonts w:hint="default"/>
        <w:lang w:eastAsia="en-US" w:bidi="ar-SA"/>
      </w:rPr>
    </w:lvl>
    <w:lvl w:ilvl="2" w:tplc="BEE26AE8">
      <w:numFmt w:val="bullet"/>
      <w:lvlText w:val="•"/>
      <w:lvlJc w:val="left"/>
      <w:pPr>
        <w:ind w:left="2769" w:hanging="161"/>
      </w:pPr>
      <w:rPr>
        <w:rFonts w:hint="default"/>
        <w:lang w:eastAsia="en-US" w:bidi="ar-SA"/>
      </w:rPr>
    </w:lvl>
    <w:lvl w:ilvl="3" w:tplc="DC7E53FA">
      <w:numFmt w:val="bullet"/>
      <w:lvlText w:val="•"/>
      <w:lvlJc w:val="left"/>
      <w:pPr>
        <w:ind w:left="3743" w:hanging="161"/>
      </w:pPr>
      <w:rPr>
        <w:rFonts w:hint="default"/>
        <w:lang w:eastAsia="en-US" w:bidi="ar-SA"/>
      </w:rPr>
    </w:lvl>
    <w:lvl w:ilvl="4" w:tplc="166698F4">
      <w:numFmt w:val="bullet"/>
      <w:lvlText w:val="•"/>
      <w:lvlJc w:val="left"/>
      <w:pPr>
        <w:ind w:left="4718" w:hanging="161"/>
      </w:pPr>
      <w:rPr>
        <w:rFonts w:hint="default"/>
        <w:lang w:eastAsia="en-US" w:bidi="ar-SA"/>
      </w:rPr>
    </w:lvl>
    <w:lvl w:ilvl="5" w:tplc="714E1F1E">
      <w:numFmt w:val="bullet"/>
      <w:lvlText w:val="•"/>
      <w:lvlJc w:val="left"/>
      <w:pPr>
        <w:ind w:left="5693" w:hanging="161"/>
      </w:pPr>
      <w:rPr>
        <w:rFonts w:hint="default"/>
        <w:lang w:eastAsia="en-US" w:bidi="ar-SA"/>
      </w:rPr>
    </w:lvl>
    <w:lvl w:ilvl="6" w:tplc="15884E46">
      <w:numFmt w:val="bullet"/>
      <w:lvlText w:val="•"/>
      <w:lvlJc w:val="left"/>
      <w:pPr>
        <w:ind w:left="6667" w:hanging="161"/>
      </w:pPr>
      <w:rPr>
        <w:rFonts w:hint="default"/>
        <w:lang w:eastAsia="en-US" w:bidi="ar-SA"/>
      </w:rPr>
    </w:lvl>
    <w:lvl w:ilvl="7" w:tplc="25383130">
      <w:numFmt w:val="bullet"/>
      <w:lvlText w:val="•"/>
      <w:lvlJc w:val="left"/>
      <w:pPr>
        <w:ind w:left="7642" w:hanging="161"/>
      </w:pPr>
      <w:rPr>
        <w:rFonts w:hint="default"/>
        <w:lang w:eastAsia="en-US" w:bidi="ar-SA"/>
      </w:rPr>
    </w:lvl>
    <w:lvl w:ilvl="8" w:tplc="87E0387C">
      <w:numFmt w:val="bullet"/>
      <w:lvlText w:val="•"/>
      <w:lvlJc w:val="left"/>
      <w:pPr>
        <w:ind w:left="8617" w:hanging="161"/>
      </w:pPr>
      <w:rPr>
        <w:rFonts w:hint="default"/>
        <w:lang w:eastAsia="en-US" w:bidi="ar-SA"/>
      </w:rPr>
    </w:lvl>
  </w:abstractNum>
  <w:abstractNum w:abstractNumId="19" w15:restartNumberingAfterBreak="0">
    <w:nsid w:val="3CC46B9A"/>
    <w:multiLevelType w:val="hybridMultilevel"/>
    <w:tmpl w:val="83BA1912"/>
    <w:lvl w:ilvl="0" w:tplc="435C9874">
      <w:numFmt w:val="bullet"/>
      <w:lvlText w:val="-"/>
      <w:lvlJc w:val="left"/>
      <w:pPr>
        <w:ind w:left="822" w:hanging="192"/>
      </w:pPr>
      <w:rPr>
        <w:rFonts w:ascii="Times New Roman" w:eastAsia="Times New Roman" w:hAnsi="Times New Roman" w:cs="Times New Roman" w:hint="default"/>
        <w:w w:val="99"/>
        <w:sz w:val="26"/>
        <w:szCs w:val="26"/>
        <w:lang w:eastAsia="en-US" w:bidi="ar-SA"/>
      </w:rPr>
    </w:lvl>
    <w:lvl w:ilvl="1" w:tplc="1AD85410">
      <w:numFmt w:val="bullet"/>
      <w:lvlText w:val="•"/>
      <w:lvlJc w:val="left"/>
      <w:pPr>
        <w:ind w:left="1794" w:hanging="192"/>
      </w:pPr>
      <w:rPr>
        <w:rFonts w:hint="default"/>
        <w:lang w:eastAsia="en-US" w:bidi="ar-SA"/>
      </w:rPr>
    </w:lvl>
    <w:lvl w:ilvl="2" w:tplc="56CAF18C">
      <w:numFmt w:val="bullet"/>
      <w:lvlText w:val="•"/>
      <w:lvlJc w:val="left"/>
      <w:pPr>
        <w:ind w:left="2769" w:hanging="192"/>
      </w:pPr>
      <w:rPr>
        <w:rFonts w:hint="default"/>
        <w:lang w:eastAsia="en-US" w:bidi="ar-SA"/>
      </w:rPr>
    </w:lvl>
    <w:lvl w:ilvl="3" w:tplc="113EC092">
      <w:numFmt w:val="bullet"/>
      <w:lvlText w:val="•"/>
      <w:lvlJc w:val="left"/>
      <w:pPr>
        <w:ind w:left="3743" w:hanging="192"/>
      </w:pPr>
      <w:rPr>
        <w:rFonts w:hint="default"/>
        <w:lang w:eastAsia="en-US" w:bidi="ar-SA"/>
      </w:rPr>
    </w:lvl>
    <w:lvl w:ilvl="4" w:tplc="20245C52">
      <w:numFmt w:val="bullet"/>
      <w:lvlText w:val="•"/>
      <w:lvlJc w:val="left"/>
      <w:pPr>
        <w:ind w:left="4718" w:hanging="192"/>
      </w:pPr>
      <w:rPr>
        <w:rFonts w:hint="default"/>
        <w:lang w:eastAsia="en-US" w:bidi="ar-SA"/>
      </w:rPr>
    </w:lvl>
    <w:lvl w:ilvl="5" w:tplc="28A803F8">
      <w:numFmt w:val="bullet"/>
      <w:lvlText w:val="•"/>
      <w:lvlJc w:val="left"/>
      <w:pPr>
        <w:ind w:left="5693" w:hanging="192"/>
      </w:pPr>
      <w:rPr>
        <w:rFonts w:hint="default"/>
        <w:lang w:eastAsia="en-US" w:bidi="ar-SA"/>
      </w:rPr>
    </w:lvl>
    <w:lvl w:ilvl="6" w:tplc="A81A75E6">
      <w:numFmt w:val="bullet"/>
      <w:lvlText w:val="•"/>
      <w:lvlJc w:val="left"/>
      <w:pPr>
        <w:ind w:left="6667" w:hanging="192"/>
      </w:pPr>
      <w:rPr>
        <w:rFonts w:hint="default"/>
        <w:lang w:eastAsia="en-US" w:bidi="ar-SA"/>
      </w:rPr>
    </w:lvl>
    <w:lvl w:ilvl="7" w:tplc="873A5194">
      <w:numFmt w:val="bullet"/>
      <w:lvlText w:val="•"/>
      <w:lvlJc w:val="left"/>
      <w:pPr>
        <w:ind w:left="7642" w:hanging="192"/>
      </w:pPr>
      <w:rPr>
        <w:rFonts w:hint="default"/>
        <w:lang w:eastAsia="en-US" w:bidi="ar-SA"/>
      </w:rPr>
    </w:lvl>
    <w:lvl w:ilvl="8" w:tplc="EC4E038A">
      <w:numFmt w:val="bullet"/>
      <w:lvlText w:val="•"/>
      <w:lvlJc w:val="left"/>
      <w:pPr>
        <w:ind w:left="8617" w:hanging="192"/>
      </w:pPr>
      <w:rPr>
        <w:rFonts w:hint="default"/>
        <w:lang w:eastAsia="en-US" w:bidi="ar-SA"/>
      </w:rPr>
    </w:lvl>
  </w:abstractNum>
  <w:abstractNum w:abstractNumId="20" w15:restartNumberingAfterBreak="0">
    <w:nsid w:val="3FC93734"/>
    <w:multiLevelType w:val="singleLevel"/>
    <w:tmpl w:val="0268A2DA"/>
    <w:lvl w:ilvl="0">
      <w:numFmt w:val="bullet"/>
      <w:lvlText w:val="-"/>
      <w:lvlJc w:val="left"/>
      <w:pPr>
        <w:tabs>
          <w:tab w:val="num" w:pos="660"/>
        </w:tabs>
        <w:ind w:left="660" w:hanging="360"/>
      </w:pPr>
      <w:rPr>
        <w:rFonts w:ascii="Times New Roman" w:hAnsi="Times New Roman" w:hint="default"/>
      </w:rPr>
    </w:lvl>
  </w:abstractNum>
  <w:abstractNum w:abstractNumId="21" w15:restartNumberingAfterBreak="0">
    <w:nsid w:val="41633347"/>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22" w15:restartNumberingAfterBreak="0">
    <w:nsid w:val="434502D6"/>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23" w15:restartNumberingAfterBreak="0">
    <w:nsid w:val="44AD5F6A"/>
    <w:multiLevelType w:val="singleLevel"/>
    <w:tmpl w:val="7344746C"/>
    <w:lvl w:ilvl="0">
      <w:start w:val="2"/>
      <w:numFmt w:val="bullet"/>
      <w:lvlText w:val="-"/>
      <w:lvlJc w:val="left"/>
      <w:pPr>
        <w:tabs>
          <w:tab w:val="num" w:pos="870"/>
        </w:tabs>
        <w:ind w:left="870" w:hanging="360"/>
      </w:pPr>
      <w:rPr>
        <w:rFonts w:ascii="Times New Roman" w:hAnsi="Times New Roman" w:hint="default"/>
      </w:rPr>
    </w:lvl>
  </w:abstractNum>
  <w:abstractNum w:abstractNumId="24" w15:restartNumberingAfterBreak="0">
    <w:nsid w:val="4AC22A92"/>
    <w:multiLevelType w:val="singleLevel"/>
    <w:tmpl w:val="9C46A86E"/>
    <w:lvl w:ilvl="0">
      <w:numFmt w:val="bullet"/>
      <w:lvlText w:val="-"/>
      <w:lvlJc w:val="left"/>
      <w:pPr>
        <w:tabs>
          <w:tab w:val="num" w:pos="930"/>
        </w:tabs>
        <w:ind w:left="930" w:hanging="360"/>
      </w:pPr>
      <w:rPr>
        <w:rFonts w:ascii="Times New Roman" w:hAnsi="Times New Roman" w:hint="default"/>
      </w:rPr>
    </w:lvl>
  </w:abstractNum>
  <w:abstractNum w:abstractNumId="25" w15:restartNumberingAfterBreak="0">
    <w:nsid w:val="508E3097"/>
    <w:multiLevelType w:val="hybridMultilevel"/>
    <w:tmpl w:val="8240670C"/>
    <w:lvl w:ilvl="0" w:tplc="AEF0B3B4">
      <w:numFmt w:val="bullet"/>
      <w:lvlText w:val="-"/>
      <w:lvlJc w:val="left"/>
      <w:pPr>
        <w:ind w:left="822" w:hanging="197"/>
      </w:pPr>
      <w:rPr>
        <w:rFonts w:ascii="Times New Roman" w:eastAsia="Times New Roman" w:hAnsi="Times New Roman" w:cs="Times New Roman" w:hint="default"/>
        <w:w w:val="99"/>
        <w:sz w:val="26"/>
        <w:szCs w:val="26"/>
        <w:lang w:eastAsia="en-US" w:bidi="ar-SA"/>
      </w:rPr>
    </w:lvl>
    <w:lvl w:ilvl="1" w:tplc="82380396">
      <w:numFmt w:val="bullet"/>
      <w:lvlText w:val="•"/>
      <w:lvlJc w:val="left"/>
      <w:pPr>
        <w:ind w:left="1794" w:hanging="197"/>
      </w:pPr>
      <w:rPr>
        <w:rFonts w:hint="default"/>
        <w:lang w:eastAsia="en-US" w:bidi="ar-SA"/>
      </w:rPr>
    </w:lvl>
    <w:lvl w:ilvl="2" w:tplc="12C2F096">
      <w:numFmt w:val="bullet"/>
      <w:lvlText w:val="•"/>
      <w:lvlJc w:val="left"/>
      <w:pPr>
        <w:ind w:left="2769" w:hanging="197"/>
      </w:pPr>
      <w:rPr>
        <w:rFonts w:hint="default"/>
        <w:lang w:eastAsia="en-US" w:bidi="ar-SA"/>
      </w:rPr>
    </w:lvl>
    <w:lvl w:ilvl="3" w:tplc="4AFC0C78">
      <w:numFmt w:val="bullet"/>
      <w:lvlText w:val="•"/>
      <w:lvlJc w:val="left"/>
      <w:pPr>
        <w:ind w:left="3743" w:hanging="197"/>
      </w:pPr>
      <w:rPr>
        <w:rFonts w:hint="default"/>
        <w:lang w:eastAsia="en-US" w:bidi="ar-SA"/>
      </w:rPr>
    </w:lvl>
    <w:lvl w:ilvl="4" w:tplc="9B30F506">
      <w:numFmt w:val="bullet"/>
      <w:lvlText w:val="•"/>
      <w:lvlJc w:val="left"/>
      <w:pPr>
        <w:ind w:left="4718" w:hanging="197"/>
      </w:pPr>
      <w:rPr>
        <w:rFonts w:hint="default"/>
        <w:lang w:eastAsia="en-US" w:bidi="ar-SA"/>
      </w:rPr>
    </w:lvl>
    <w:lvl w:ilvl="5" w:tplc="801C2BB6">
      <w:numFmt w:val="bullet"/>
      <w:lvlText w:val="•"/>
      <w:lvlJc w:val="left"/>
      <w:pPr>
        <w:ind w:left="5693" w:hanging="197"/>
      </w:pPr>
      <w:rPr>
        <w:rFonts w:hint="default"/>
        <w:lang w:eastAsia="en-US" w:bidi="ar-SA"/>
      </w:rPr>
    </w:lvl>
    <w:lvl w:ilvl="6" w:tplc="5EBA8C6C">
      <w:numFmt w:val="bullet"/>
      <w:lvlText w:val="•"/>
      <w:lvlJc w:val="left"/>
      <w:pPr>
        <w:ind w:left="6667" w:hanging="197"/>
      </w:pPr>
      <w:rPr>
        <w:rFonts w:hint="default"/>
        <w:lang w:eastAsia="en-US" w:bidi="ar-SA"/>
      </w:rPr>
    </w:lvl>
    <w:lvl w:ilvl="7" w:tplc="82380F2E">
      <w:numFmt w:val="bullet"/>
      <w:lvlText w:val="•"/>
      <w:lvlJc w:val="left"/>
      <w:pPr>
        <w:ind w:left="7642" w:hanging="197"/>
      </w:pPr>
      <w:rPr>
        <w:rFonts w:hint="default"/>
        <w:lang w:eastAsia="en-US" w:bidi="ar-SA"/>
      </w:rPr>
    </w:lvl>
    <w:lvl w:ilvl="8" w:tplc="DC7ABBC4">
      <w:numFmt w:val="bullet"/>
      <w:lvlText w:val="•"/>
      <w:lvlJc w:val="left"/>
      <w:pPr>
        <w:ind w:left="8617" w:hanging="197"/>
      </w:pPr>
      <w:rPr>
        <w:rFonts w:hint="default"/>
        <w:lang w:eastAsia="en-US" w:bidi="ar-SA"/>
      </w:rPr>
    </w:lvl>
  </w:abstractNum>
  <w:abstractNum w:abstractNumId="26" w15:restartNumberingAfterBreak="0">
    <w:nsid w:val="54657933"/>
    <w:multiLevelType w:val="hybridMultilevel"/>
    <w:tmpl w:val="4F7004C8"/>
    <w:lvl w:ilvl="0" w:tplc="089806D4">
      <w:start w:val="1"/>
      <w:numFmt w:val="bullet"/>
      <w:lvlText w:val="-"/>
      <w:lvlJc w:val="left"/>
      <w:pPr>
        <w:tabs>
          <w:tab w:val="num" w:pos="3762"/>
        </w:tabs>
        <w:ind w:left="3762" w:hanging="360"/>
      </w:pPr>
      <w:rPr>
        <w:rFonts w:ascii="Times New Roman" w:eastAsia="Times New Roman" w:hAnsi="Times New Roman" w:cs="Times New Roman" w:hint="default"/>
      </w:rPr>
    </w:lvl>
    <w:lvl w:ilvl="1" w:tplc="04090003" w:tentative="1">
      <w:start w:val="1"/>
      <w:numFmt w:val="bullet"/>
      <w:lvlText w:val="o"/>
      <w:lvlJc w:val="left"/>
      <w:pPr>
        <w:tabs>
          <w:tab w:val="num" w:pos="4482"/>
        </w:tabs>
        <w:ind w:left="4482" w:hanging="360"/>
      </w:pPr>
      <w:rPr>
        <w:rFonts w:ascii="Courier New" w:hAnsi="Courier New" w:cs="Courier New" w:hint="default"/>
      </w:rPr>
    </w:lvl>
    <w:lvl w:ilvl="2" w:tplc="04090005" w:tentative="1">
      <w:start w:val="1"/>
      <w:numFmt w:val="bullet"/>
      <w:lvlText w:val=""/>
      <w:lvlJc w:val="left"/>
      <w:pPr>
        <w:tabs>
          <w:tab w:val="num" w:pos="5202"/>
        </w:tabs>
        <w:ind w:left="5202" w:hanging="360"/>
      </w:pPr>
      <w:rPr>
        <w:rFonts w:ascii="Wingdings" w:hAnsi="Wingdings" w:hint="default"/>
      </w:rPr>
    </w:lvl>
    <w:lvl w:ilvl="3" w:tplc="04090001" w:tentative="1">
      <w:start w:val="1"/>
      <w:numFmt w:val="bullet"/>
      <w:lvlText w:val=""/>
      <w:lvlJc w:val="left"/>
      <w:pPr>
        <w:tabs>
          <w:tab w:val="num" w:pos="5922"/>
        </w:tabs>
        <w:ind w:left="5922" w:hanging="360"/>
      </w:pPr>
      <w:rPr>
        <w:rFonts w:ascii="Symbol" w:hAnsi="Symbol" w:hint="default"/>
      </w:rPr>
    </w:lvl>
    <w:lvl w:ilvl="4" w:tplc="04090003" w:tentative="1">
      <w:start w:val="1"/>
      <w:numFmt w:val="bullet"/>
      <w:lvlText w:val="o"/>
      <w:lvlJc w:val="left"/>
      <w:pPr>
        <w:tabs>
          <w:tab w:val="num" w:pos="6642"/>
        </w:tabs>
        <w:ind w:left="6642" w:hanging="360"/>
      </w:pPr>
      <w:rPr>
        <w:rFonts w:ascii="Courier New" w:hAnsi="Courier New" w:cs="Courier New" w:hint="default"/>
      </w:rPr>
    </w:lvl>
    <w:lvl w:ilvl="5" w:tplc="04090005" w:tentative="1">
      <w:start w:val="1"/>
      <w:numFmt w:val="bullet"/>
      <w:lvlText w:val=""/>
      <w:lvlJc w:val="left"/>
      <w:pPr>
        <w:tabs>
          <w:tab w:val="num" w:pos="7362"/>
        </w:tabs>
        <w:ind w:left="7362" w:hanging="360"/>
      </w:pPr>
      <w:rPr>
        <w:rFonts w:ascii="Wingdings" w:hAnsi="Wingdings" w:hint="default"/>
      </w:rPr>
    </w:lvl>
    <w:lvl w:ilvl="6" w:tplc="04090001" w:tentative="1">
      <w:start w:val="1"/>
      <w:numFmt w:val="bullet"/>
      <w:lvlText w:val=""/>
      <w:lvlJc w:val="left"/>
      <w:pPr>
        <w:tabs>
          <w:tab w:val="num" w:pos="8082"/>
        </w:tabs>
        <w:ind w:left="8082" w:hanging="360"/>
      </w:pPr>
      <w:rPr>
        <w:rFonts w:ascii="Symbol" w:hAnsi="Symbol" w:hint="default"/>
      </w:rPr>
    </w:lvl>
    <w:lvl w:ilvl="7" w:tplc="04090003" w:tentative="1">
      <w:start w:val="1"/>
      <w:numFmt w:val="bullet"/>
      <w:lvlText w:val="o"/>
      <w:lvlJc w:val="left"/>
      <w:pPr>
        <w:tabs>
          <w:tab w:val="num" w:pos="8802"/>
        </w:tabs>
        <w:ind w:left="8802" w:hanging="360"/>
      </w:pPr>
      <w:rPr>
        <w:rFonts w:ascii="Courier New" w:hAnsi="Courier New" w:cs="Courier New" w:hint="default"/>
      </w:rPr>
    </w:lvl>
    <w:lvl w:ilvl="8" w:tplc="04090005" w:tentative="1">
      <w:start w:val="1"/>
      <w:numFmt w:val="bullet"/>
      <w:lvlText w:val=""/>
      <w:lvlJc w:val="left"/>
      <w:pPr>
        <w:tabs>
          <w:tab w:val="num" w:pos="9522"/>
        </w:tabs>
        <w:ind w:left="9522" w:hanging="360"/>
      </w:pPr>
      <w:rPr>
        <w:rFonts w:ascii="Wingdings" w:hAnsi="Wingdings" w:hint="default"/>
      </w:rPr>
    </w:lvl>
  </w:abstractNum>
  <w:abstractNum w:abstractNumId="27" w15:restartNumberingAfterBreak="0">
    <w:nsid w:val="54E92D83"/>
    <w:multiLevelType w:val="singleLevel"/>
    <w:tmpl w:val="6BFABC5C"/>
    <w:lvl w:ilvl="0">
      <w:start w:val="2"/>
      <w:numFmt w:val="bullet"/>
      <w:lvlText w:val="-"/>
      <w:lvlJc w:val="left"/>
      <w:pPr>
        <w:tabs>
          <w:tab w:val="num" w:pos="870"/>
        </w:tabs>
        <w:ind w:left="870" w:hanging="360"/>
      </w:pPr>
      <w:rPr>
        <w:rFonts w:ascii="Times New Roman" w:hAnsi="Times New Roman" w:hint="default"/>
      </w:rPr>
    </w:lvl>
  </w:abstractNum>
  <w:abstractNum w:abstractNumId="28" w15:restartNumberingAfterBreak="0">
    <w:nsid w:val="5B436432"/>
    <w:multiLevelType w:val="hybridMultilevel"/>
    <w:tmpl w:val="BFFA7A52"/>
    <w:lvl w:ilvl="0" w:tplc="26ECB84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63051161"/>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30" w15:restartNumberingAfterBreak="0">
    <w:nsid w:val="63520ED8"/>
    <w:multiLevelType w:val="singleLevel"/>
    <w:tmpl w:val="6D6E7D32"/>
    <w:lvl w:ilvl="0">
      <w:start w:val="2"/>
      <w:numFmt w:val="bullet"/>
      <w:lvlText w:val="-"/>
      <w:lvlJc w:val="left"/>
      <w:pPr>
        <w:tabs>
          <w:tab w:val="num" w:pos="870"/>
        </w:tabs>
        <w:ind w:left="870" w:hanging="360"/>
      </w:pPr>
      <w:rPr>
        <w:rFonts w:ascii="Times New Roman" w:hAnsi="Times New Roman" w:hint="default"/>
      </w:rPr>
    </w:lvl>
  </w:abstractNum>
  <w:abstractNum w:abstractNumId="31" w15:restartNumberingAfterBreak="0">
    <w:nsid w:val="63E064F8"/>
    <w:multiLevelType w:val="hybridMultilevel"/>
    <w:tmpl w:val="8B5AA58C"/>
    <w:lvl w:ilvl="0" w:tplc="7B201B02">
      <w:numFmt w:val="bullet"/>
      <w:lvlText w:val="-"/>
      <w:lvlJc w:val="left"/>
      <w:pPr>
        <w:ind w:left="1179" w:hanging="358"/>
      </w:pPr>
      <w:rPr>
        <w:rFonts w:hint="default"/>
        <w:w w:val="99"/>
        <w:lang w:eastAsia="en-US" w:bidi="ar-SA"/>
      </w:rPr>
    </w:lvl>
    <w:lvl w:ilvl="1" w:tplc="8690BA7A">
      <w:numFmt w:val="bullet"/>
      <w:lvlText w:val="-"/>
      <w:lvlJc w:val="left"/>
      <w:pPr>
        <w:ind w:left="822" w:hanging="128"/>
      </w:pPr>
      <w:rPr>
        <w:rFonts w:ascii="Times New Roman" w:eastAsia="Times New Roman" w:hAnsi="Times New Roman" w:cs="Times New Roman" w:hint="default"/>
        <w:w w:val="100"/>
        <w:sz w:val="22"/>
        <w:szCs w:val="22"/>
        <w:lang w:eastAsia="en-US" w:bidi="ar-SA"/>
      </w:rPr>
    </w:lvl>
    <w:lvl w:ilvl="2" w:tplc="8FA2D842">
      <w:numFmt w:val="bullet"/>
      <w:lvlText w:val="•"/>
      <w:lvlJc w:val="left"/>
      <w:pPr>
        <w:ind w:left="2222" w:hanging="128"/>
      </w:pPr>
      <w:rPr>
        <w:rFonts w:hint="default"/>
        <w:lang w:eastAsia="en-US" w:bidi="ar-SA"/>
      </w:rPr>
    </w:lvl>
    <w:lvl w:ilvl="3" w:tplc="0F7C5D16">
      <w:numFmt w:val="bullet"/>
      <w:lvlText w:val="•"/>
      <w:lvlJc w:val="left"/>
      <w:pPr>
        <w:ind w:left="3265" w:hanging="128"/>
      </w:pPr>
      <w:rPr>
        <w:rFonts w:hint="default"/>
        <w:lang w:eastAsia="en-US" w:bidi="ar-SA"/>
      </w:rPr>
    </w:lvl>
    <w:lvl w:ilvl="4" w:tplc="83E21622">
      <w:numFmt w:val="bullet"/>
      <w:lvlText w:val="•"/>
      <w:lvlJc w:val="left"/>
      <w:pPr>
        <w:ind w:left="4308" w:hanging="128"/>
      </w:pPr>
      <w:rPr>
        <w:rFonts w:hint="default"/>
        <w:lang w:eastAsia="en-US" w:bidi="ar-SA"/>
      </w:rPr>
    </w:lvl>
    <w:lvl w:ilvl="5" w:tplc="785E1830">
      <w:numFmt w:val="bullet"/>
      <w:lvlText w:val="•"/>
      <w:lvlJc w:val="left"/>
      <w:pPr>
        <w:ind w:left="5351" w:hanging="128"/>
      </w:pPr>
      <w:rPr>
        <w:rFonts w:hint="default"/>
        <w:lang w:eastAsia="en-US" w:bidi="ar-SA"/>
      </w:rPr>
    </w:lvl>
    <w:lvl w:ilvl="6" w:tplc="6C3CBA5C">
      <w:numFmt w:val="bullet"/>
      <w:lvlText w:val="•"/>
      <w:lvlJc w:val="left"/>
      <w:pPr>
        <w:ind w:left="6394" w:hanging="128"/>
      </w:pPr>
      <w:rPr>
        <w:rFonts w:hint="default"/>
        <w:lang w:eastAsia="en-US" w:bidi="ar-SA"/>
      </w:rPr>
    </w:lvl>
    <w:lvl w:ilvl="7" w:tplc="DBAE5D46">
      <w:numFmt w:val="bullet"/>
      <w:lvlText w:val="•"/>
      <w:lvlJc w:val="left"/>
      <w:pPr>
        <w:ind w:left="7437" w:hanging="128"/>
      </w:pPr>
      <w:rPr>
        <w:rFonts w:hint="default"/>
        <w:lang w:eastAsia="en-US" w:bidi="ar-SA"/>
      </w:rPr>
    </w:lvl>
    <w:lvl w:ilvl="8" w:tplc="E408B57C">
      <w:numFmt w:val="bullet"/>
      <w:lvlText w:val="•"/>
      <w:lvlJc w:val="left"/>
      <w:pPr>
        <w:ind w:left="8480" w:hanging="128"/>
      </w:pPr>
      <w:rPr>
        <w:rFonts w:hint="default"/>
        <w:lang w:eastAsia="en-US" w:bidi="ar-SA"/>
      </w:rPr>
    </w:lvl>
  </w:abstractNum>
  <w:abstractNum w:abstractNumId="32" w15:restartNumberingAfterBreak="0">
    <w:nsid w:val="63FF77D2"/>
    <w:multiLevelType w:val="hybridMultilevel"/>
    <w:tmpl w:val="00B221DE"/>
    <w:lvl w:ilvl="0" w:tplc="0EF2A4C6">
      <w:start w:val="1"/>
      <w:numFmt w:val="decimal"/>
      <w:lvlText w:val="%1"/>
      <w:lvlJc w:val="left"/>
      <w:pPr>
        <w:tabs>
          <w:tab w:val="num" w:pos="780"/>
        </w:tabs>
        <w:ind w:left="780" w:hanging="360"/>
      </w:pPr>
      <w:rPr>
        <w:rFonts w:hint="default"/>
      </w:rPr>
    </w:lvl>
    <w:lvl w:ilvl="1" w:tplc="0409000F">
      <w:start w:val="1"/>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3" w15:restartNumberingAfterBreak="0">
    <w:nsid w:val="64A678F7"/>
    <w:multiLevelType w:val="hybridMultilevel"/>
    <w:tmpl w:val="6EE25374"/>
    <w:lvl w:ilvl="0" w:tplc="B35C823A">
      <w:start w:val="3"/>
      <w:numFmt w:val="bullet"/>
      <w:lvlText w:val="-"/>
      <w:lvlJc w:val="left"/>
      <w:pPr>
        <w:ind w:left="1080" w:hanging="360"/>
      </w:pPr>
      <w:rPr>
        <w:rFonts w:ascii="Times New Roman" w:eastAsia="MS P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C23B61"/>
    <w:multiLevelType w:val="singleLevel"/>
    <w:tmpl w:val="7C6A633A"/>
    <w:lvl w:ilvl="0">
      <w:start w:val="1"/>
      <w:numFmt w:val="bullet"/>
      <w:lvlText w:val="-"/>
      <w:lvlJc w:val="left"/>
      <w:pPr>
        <w:tabs>
          <w:tab w:val="num" w:pos="870"/>
        </w:tabs>
        <w:ind w:left="870" w:hanging="360"/>
      </w:pPr>
      <w:rPr>
        <w:rFonts w:ascii="Times New Roman" w:hAnsi="Times New Roman" w:hint="default"/>
      </w:rPr>
    </w:lvl>
  </w:abstractNum>
  <w:abstractNum w:abstractNumId="35" w15:restartNumberingAfterBreak="0">
    <w:nsid w:val="6DB055EE"/>
    <w:multiLevelType w:val="singleLevel"/>
    <w:tmpl w:val="81C01DE6"/>
    <w:lvl w:ilvl="0">
      <w:numFmt w:val="bullet"/>
      <w:lvlText w:val="-"/>
      <w:lvlJc w:val="left"/>
      <w:pPr>
        <w:tabs>
          <w:tab w:val="num" w:pos="1080"/>
        </w:tabs>
        <w:ind w:left="1080" w:hanging="360"/>
      </w:pPr>
      <w:rPr>
        <w:rFonts w:ascii="Times New Roman" w:hAnsi="Times New Roman" w:hint="default"/>
      </w:rPr>
    </w:lvl>
  </w:abstractNum>
  <w:abstractNum w:abstractNumId="36" w15:restartNumberingAfterBreak="0">
    <w:nsid w:val="72D1087D"/>
    <w:multiLevelType w:val="singleLevel"/>
    <w:tmpl w:val="CC429CB4"/>
    <w:lvl w:ilvl="0">
      <w:numFmt w:val="bullet"/>
      <w:lvlText w:val="-"/>
      <w:lvlJc w:val="left"/>
      <w:pPr>
        <w:tabs>
          <w:tab w:val="num" w:pos="930"/>
        </w:tabs>
        <w:ind w:left="930" w:hanging="360"/>
      </w:pPr>
      <w:rPr>
        <w:rFonts w:ascii="Times New Roman" w:hAnsi="Times New Roman" w:hint="default"/>
      </w:rPr>
    </w:lvl>
  </w:abstractNum>
  <w:abstractNum w:abstractNumId="37" w15:restartNumberingAfterBreak="0">
    <w:nsid w:val="776B0345"/>
    <w:multiLevelType w:val="hybridMultilevel"/>
    <w:tmpl w:val="46629158"/>
    <w:lvl w:ilvl="0" w:tplc="82E04B16">
      <w:start w:val="1"/>
      <w:numFmt w:val="lowerLetter"/>
      <w:lvlText w:val="%1."/>
      <w:lvlJc w:val="left"/>
      <w:pPr>
        <w:ind w:left="822" w:hanging="426"/>
      </w:pPr>
      <w:rPr>
        <w:rFonts w:ascii="Times New Roman" w:eastAsia="Times New Roman" w:hAnsi="Times New Roman" w:cs="Times New Roman" w:hint="default"/>
        <w:w w:val="99"/>
        <w:sz w:val="26"/>
        <w:szCs w:val="26"/>
        <w:lang w:eastAsia="en-US" w:bidi="ar-SA"/>
      </w:rPr>
    </w:lvl>
    <w:lvl w:ilvl="1" w:tplc="034CDA92">
      <w:numFmt w:val="bullet"/>
      <w:lvlText w:val="-"/>
      <w:lvlJc w:val="left"/>
      <w:pPr>
        <w:ind w:left="822" w:hanging="154"/>
      </w:pPr>
      <w:rPr>
        <w:rFonts w:ascii="Times New Roman" w:eastAsia="Times New Roman" w:hAnsi="Times New Roman" w:cs="Times New Roman" w:hint="default"/>
        <w:w w:val="99"/>
        <w:sz w:val="26"/>
        <w:szCs w:val="26"/>
        <w:lang w:eastAsia="en-US" w:bidi="ar-SA"/>
      </w:rPr>
    </w:lvl>
    <w:lvl w:ilvl="2" w:tplc="92EC164A">
      <w:numFmt w:val="bullet"/>
      <w:lvlText w:val="•"/>
      <w:lvlJc w:val="left"/>
      <w:pPr>
        <w:ind w:left="2769" w:hanging="154"/>
      </w:pPr>
      <w:rPr>
        <w:rFonts w:hint="default"/>
        <w:lang w:eastAsia="en-US" w:bidi="ar-SA"/>
      </w:rPr>
    </w:lvl>
    <w:lvl w:ilvl="3" w:tplc="86527192">
      <w:numFmt w:val="bullet"/>
      <w:lvlText w:val="•"/>
      <w:lvlJc w:val="left"/>
      <w:pPr>
        <w:ind w:left="3743" w:hanging="154"/>
      </w:pPr>
      <w:rPr>
        <w:rFonts w:hint="default"/>
        <w:lang w:eastAsia="en-US" w:bidi="ar-SA"/>
      </w:rPr>
    </w:lvl>
    <w:lvl w:ilvl="4" w:tplc="600C1986">
      <w:numFmt w:val="bullet"/>
      <w:lvlText w:val="•"/>
      <w:lvlJc w:val="left"/>
      <w:pPr>
        <w:ind w:left="4718" w:hanging="154"/>
      </w:pPr>
      <w:rPr>
        <w:rFonts w:hint="default"/>
        <w:lang w:eastAsia="en-US" w:bidi="ar-SA"/>
      </w:rPr>
    </w:lvl>
    <w:lvl w:ilvl="5" w:tplc="9E768F12">
      <w:numFmt w:val="bullet"/>
      <w:lvlText w:val="•"/>
      <w:lvlJc w:val="left"/>
      <w:pPr>
        <w:ind w:left="5693" w:hanging="154"/>
      </w:pPr>
      <w:rPr>
        <w:rFonts w:hint="default"/>
        <w:lang w:eastAsia="en-US" w:bidi="ar-SA"/>
      </w:rPr>
    </w:lvl>
    <w:lvl w:ilvl="6" w:tplc="5232B38E">
      <w:numFmt w:val="bullet"/>
      <w:lvlText w:val="•"/>
      <w:lvlJc w:val="left"/>
      <w:pPr>
        <w:ind w:left="6667" w:hanging="154"/>
      </w:pPr>
      <w:rPr>
        <w:rFonts w:hint="default"/>
        <w:lang w:eastAsia="en-US" w:bidi="ar-SA"/>
      </w:rPr>
    </w:lvl>
    <w:lvl w:ilvl="7" w:tplc="E930732E">
      <w:numFmt w:val="bullet"/>
      <w:lvlText w:val="•"/>
      <w:lvlJc w:val="left"/>
      <w:pPr>
        <w:ind w:left="7642" w:hanging="154"/>
      </w:pPr>
      <w:rPr>
        <w:rFonts w:hint="default"/>
        <w:lang w:eastAsia="en-US" w:bidi="ar-SA"/>
      </w:rPr>
    </w:lvl>
    <w:lvl w:ilvl="8" w:tplc="19705F60">
      <w:numFmt w:val="bullet"/>
      <w:lvlText w:val="•"/>
      <w:lvlJc w:val="left"/>
      <w:pPr>
        <w:ind w:left="8617" w:hanging="154"/>
      </w:pPr>
      <w:rPr>
        <w:rFonts w:hint="default"/>
        <w:lang w:eastAsia="en-US" w:bidi="ar-SA"/>
      </w:rPr>
    </w:lvl>
  </w:abstractNum>
  <w:abstractNum w:abstractNumId="38" w15:restartNumberingAfterBreak="0">
    <w:nsid w:val="796C6E3F"/>
    <w:multiLevelType w:val="singleLevel"/>
    <w:tmpl w:val="2E6C3FA8"/>
    <w:lvl w:ilvl="0">
      <w:numFmt w:val="bullet"/>
      <w:lvlText w:val="-"/>
      <w:lvlJc w:val="left"/>
      <w:pPr>
        <w:tabs>
          <w:tab w:val="num" w:pos="1019"/>
        </w:tabs>
        <w:ind w:left="1019" w:hanging="360"/>
      </w:pPr>
      <w:rPr>
        <w:rFonts w:ascii="Times New Roman" w:hAnsi="Times New Roman" w:hint="default"/>
      </w:rPr>
    </w:lvl>
  </w:abstractNum>
  <w:abstractNum w:abstractNumId="39" w15:restartNumberingAfterBreak="0">
    <w:nsid w:val="7FF245D8"/>
    <w:multiLevelType w:val="hybridMultilevel"/>
    <w:tmpl w:val="8B18BDF0"/>
    <w:lvl w:ilvl="0" w:tplc="159E9BDA">
      <w:numFmt w:val="bullet"/>
      <w:lvlText w:val="-"/>
      <w:lvlJc w:val="left"/>
      <w:pPr>
        <w:ind w:left="822" w:hanging="171"/>
      </w:pPr>
      <w:rPr>
        <w:rFonts w:ascii="Times New Roman" w:eastAsia="Times New Roman" w:hAnsi="Times New Roman" w:cs="Times New Roman" w:hint="default"/>
        <w:w w:val="99"/>
        <w:sz w:val="26"/>
        <w:szCs w:val="26"/>
        <w:lang w:eastAsia="en-US" w:bidi="ar-SA"/>
      </w:rPr>
    </w:lvl>
    <w:lvl w:ilvl="1" w:tplc="8A020266">
      <w:numFmt w:val="bullet"/>
      <w:lvlText w:val="•"/>
      <w:lvlJc w:val="left"/>
      <w:pPr>
        <w:ind w:left="1794" w:hanging="171"/>
      </w:pPr>
      <w:rPr>
        <w:rFonts w:hint="default"/>
        <w:lang w:eastAsia="en-US" w:bidi="ar-SA"/>
      </w:rPr>
    </w:lvl>
    <w:lvl w:ilvl="2" w:tplc="6B4EF484">
      <w:numFmt w:val="bullet"/>
      <w:lvlText w:val="•"/>
      <w:lvlJc w:val="left"/>
      <w:pPr>
        <w:ind w:left="2769" w:hanging="171"/>
      </w:pPr>
      <w:rPr>
        <w:rFonts w:hint="default"/>
        <w:lang w:eastAsia="en-US" w:bidi="ar-SA"/>
      </w:rPr>
    </w:lvl>
    <w:lvl w:ilvl="3" w:tplc="330823AE">
      <w:numFmt w:val="bullet"/>
      <w:lvlText w:val="•"/>
      <w:lvlJc w:val="left"/>
      <w:pPr>
        <w:ind w:left="3743" w:hanging="171"/>
      </w:pPr>
      <w:rPr>
        <w:rFonts w:hint="default"/>
        <w:lang w:eastAsia="en-US" w:bidi="ar-SA"/>
      </w:rPr>
    </w:lvl>
    <w:lvl w:ilvl="4" w:tplc="15D280F2">
      <w:numFmt w:val="bullet"/>
      <w:lvlText w:val="•"/>
      <w:lvlJc w:val="left"/>
      <w:pPr>
        <w:ind w:left="4718" w:hanging="171"/>
      </w:pPr>
      <w:rPr>
        <w:rFonts w:hint="default"/>
        <w:lang w:eastAsia="en-US" w:bidi="ar-SA"/>
      </w:rPr>
    </w:lvl>
    <w:lvl w:ilvl="5" w:tplc="30545B84">
      <w:numFmt w:val="bullet"/>
      <w:lvlText w:val="•"/>
      <w:lvlJc w:val="left"/>
      <w:pPr>
        <w:ind w:left="5693" w:hanging="171"/>
      </w:pPr>
      <w:rPr>
        <w:rFonts w:hint="default"/>
        <w:lang w:eastAsia="en-US" w:bidi="ar-SA"/>
      </w:rPr>
    </w:lvl>
    <w:lvl w:ilvl="6" w:tplc="2D88091E">
      <w:numFmt w:val="bullet"/>
      <w:lvlText w:val="•"/>
      <w:lvlJc w:val="left"/>
      <w:pPr>
        <w:ind w:left="6667" w:hanging="171"/>
      </w:pPr>
      <w:rPr>
        <w:rFonts w:hint="default"/>
        <w:lang w:eastAsia="en-US" w:bidi="ar-SA"/>
      </w:rPr>
    </w:lvl>
    <w:lvl w:ilvl="7" w:tplc="1E306D42">
      <w:numFmt w:val="bullet"/>
      <w:lvlText w:val="•"/>
      <w:lvlJc w:val="left"/>
      <w:pPr>
        <w:ind w:left="7642" w:hanging="171"/>
      </w:pPr>
      <w:rPr>
        <w:rFonts w:hint="default"/>
        <w:lang w:eastAsia="en-US" w:bidi="ar-SA"/>
      </w:rPr>
    </w:lvl>
    <w:lvl w:ilvl="8" w:tplc="10362F1E">
      <w:numFmt w:val="bullet"/>
      <w:lvlText w:val="•"/>
      <w:lvlJc w:val="left"/>
      <w:pPr>
        <w:ind w:left="8617" w:hanging="171"/>
      </w:pPr>
      <w:rPr>
        <w:rFonts w:hint="default"/>
        <w:lang w:eastAsia="en-US" w:bidi="ar-SA"/>
      </w:rPr>
    </w:lvl>
  </w:abstractNum>
  <w:num w:numId="1">
    <w:abstractNumId w:val="4"/>
  </w:num>
  <w:num w:numId="2">
    <w:abstractNumId w:val="21"/>
  </w:num>
  <w:num w:numId="3">
    <w:abstractNumId w:val="29"/>
  </w:num>
  <w:num w:numId="4">
    <w:abstractNumId w:val="38"/>
  </w:num>
  <w:num w:numId="5">
    <w:abstractNumId w:val="12"/>
  </w:num>
  <w:num w:numId="6">
    <w:abstractNumId w:val="22"/>
  </w:num>
  <w:num w:numId="7">
    <w:abstractNumId w:val="16"/>
  </w:num>
  <w:num w:numId="8">
    <w:abstractNumId w:val="13"/>
  </w:num>
  <w:num w:numId="9">
    <w:abstractNumId w:val="1"/>
  </w:num>
  <w:num w:numId="10">
    <w:abstractNumId w:val="35"/>
  </w:num>
  <w:num w:numId="11">
    <w:abstractNumId w:val="20"/>
  </w:num>
  <w:num w:numId="12">
    <w:abstractNumId w:val="3"/>
  </w:num>
  <w:num w:numId="13">
    <w:abstractNumId w:val="0"/>
  </w:num>
  <w:num w:numId="14">
    <w:abstractNumId w:val="34"/>
  </w:num>
  <w:num w:numId="15">
    <w:abstractNumId w:val="8"/>
  </w:num>
  <w:num w:numId="16">
    <w:abstractNumId w:val="30"/>
  </w:num>
  <w:num w:numId="17">
    <w:abstractNumId w:val="27"/>
  </w:num>
  <w:num w:numId="18">
    <w:abstractNumId w:val="23"/>
  </w:num>
  <w:num w:numId="19">
    <w:abstractNumId w:val="10"/>
  </w:num>
  <w:num w:numId="20">
    <w:abstractNumId w:val="36"/>
  </w:num>
  <w:num w:numId="21">
    <w:abstractNumId w:val="24"/>
  </w:num>
  <w:num w:numId="22">
    <w:abstractNumId w:val="26"/>
  </w:num>
  <w:num w:numId="23">
    <w:abstractNumId w:val="32"/>
  </w:num>
  <w:num w:numId="24">
    <w:abstractNumId w:val="5"/>
  </w:num>
  <w:num w:numId="25">
    <w:abstractNumId w:val="14"/>
  </w:num>
  <w:num w:numId="26">
    <w:abstractNumId w:val="11"/>
  </w:num>
  <w:num w:numId="27">
    <w:abstractNumId w:val="6"/>
  </w:num>
  <w:num w:numId="28">
    <w:abstractNumId w:val="17"/>
  </w:num>
  <w:num w:numId="29">
    <w:abstractNumId w:val="33"/>
  </w:num>
  <w:num w:numId="30">
    <w:abstractNumId w:val="31"/>
  </w:num>
  <w:num w:numId="31">
    <w:abstractNumId w:val="7"/>
  </w:num>
  <w:num w:numId="32">
    <w:abstractNumId w:val="37"/>
  </w:num>
  <w:num w:numId="33">
    <w:abstractNumId w:val="18"/>
  </w:num>
  <w:num w:numId="34">
    <w:abstractNumId w:val="19"/>
  </w:num>
  <w:num w:numId="35">
    <w:abstractNumId w:val="9"/>
  </w:num>
  <w:num w:numId="36">
    <w:abstractNumId w:val="2"/>
  </w:num>
  <w:num w:numId="37">
    <w:abstractNumId w:val="15"/>
  </w:num>
  <w:num w:numId="38">
    <w:abstractNumId w:val="39"/>
  </w:num>
  <w:num w:numId="39">
    <w:abstractNumId w:val="2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C71"/>
    <w:rsid w:val="000004A0"/>
    <w:rsid w:val="00000864"/>
    <w:rsid w:val="00000D77"/>
    <w:rsid w:val="00000E22"/>
    <w:rsid w:val="00001281"/>
    <w:rsid w:val="0000144C"/>
    <w:rsid w:val="00002965"/>
    <w:rsid w:val="00003131"/>
    <w:rsid w:val="000031DF"/>
    <w:rsid w:val="00005120"/>
    <w:rsid w:val="00005199"/>
    <w:rsid w:val="0000572F"/>
    <w:rsid w:val="00006411"/>
    <w:rsid w:val="00007689"/>
    <w:rsid w:val="00007B47"/>
    <w:rsid w:val="00010734"/>
    <w:rsid w:val="000109C8"/>
    <w:rsid w:val="00011468"/>
    <w:rsid w:val="00011D41"/>
    <w:rsid w:val="000122FE"/>
    <w:rsid w:val="000124FE"/>
    <w:rsid w:val="0001268D"/>
    <w:rsid w:val="000128E3"/>
    <w:rsid w:val="00013711"/>
    <w:rsid w:val="0001453F"/>
    <w:rsid w:val="00015295"/>
    <w:rsid w:val="00017FDD"/>
    <w:rsid w:val="00020093"/>
    <w:rsid w:val="0002079C"/>
    <w:rsid w:val="0002109F"/>
    <w:rsid w:val="000215F0"/>
    <w:rsid w:val="000218B9"/>
    <w:rsid w:val="00022838"/>
    <w:rsid w:val="00022DC3"/>
    <w:rsid w:val="00022F64"/>
    <w:rsid w:val="00024DA4"/>
    <w:rsid w:val="00025519"/>
    <w:rsid w:val="000256F7"/>
    <w:rsid w:val="00025C91"/>
    <w:rsid w:val="000267D5"/>
    <w:rsid w:val="00027621"/>
    <w:rsid w:val="00027AFD"/>
    <w:rsid w:val="00027CDC"/>
    <w:rsid w:val="00027D33"/>
    <w:rsid w:val="00030142"/>
    <w:rsid w:val="00030362"/>
    <w:rsid w:val="00030690"/>
    <w:rsid w:val="00030B69"/>
    <w:rsid w:val="0003162C"/>
    <w:rsid w:val="0003191D"/>
    <w:rsid w:val="0003193E"/>
    <w:rsid w:val="000322A9"/>
    <w:rsid w:val="000323C6"/>
    <w:rsid w:val="00032607"/>
    <w:rsid w:val="00032CA5"/>
    <w:rsid w:val="00032CB2"/>
    <w:rsid w:val="000334CC"/>
    <w:rsid w:val="0003359A"/>
    <w:rsid w:val="000335FC"/>
    <w:rsid w:val="000339BF"/>
    <w:rsid w:val="00033E30"/>
    <w:rsid w:val="0003448B"/>
    <w:rsid w:val="00034C8B"/>
    <w:rsid w:val="00034CBA"/>
    <w:rsid w:val="0003547F"/>
    <w:rsid w:val="00035EEC"/>
    <w:rsid w:val="00035F22"/>
    <w:rsid w:val="00035FA9"/>
    <w:rsid w:val="0003609F"/>
    <w:rsid w:val="0003655E"/>
    <w:rsid w:val="00037220"/>
    <w:rsid w:val="000375F0"/>
    <w:rsid w:val="00037791"/>
    <w:rsid w:val="00037D39"/>
    <w:rsid w:val="000402AB"/>
    <w:rsid w:val="0004037D"/>
    <w:rsid w:val="000404D3"/>
    <w:rsid w:val="000404F8"/>
    <w:rsid w:val="000406F7"/>
    <w:rsid w:val="00040FEF"/>
    <w:rsid w:val="00041523"/>
    <w:rsid w:val="00041566"/>
    <w:rsid w:val="00041B82"/>
    <w:rsid w:val="00041E6D"/>
    <w:rsid w:val="00042089"/>
    <w:rsid w:val="0004298D"/>
    <w:rsid w:val="00042A24"/>
    <w:rsid w:val="00042E07"/>
    <w:rsid w:val="000433C8"/>
    <w:rsid w:val="00043843"/>
    <w:rsid w:val="0004387D"/>
    <w:rsid w:val="00043952"/>
    <w:rsid w:val="000441D9"/>
    <w:rsid w:val="000442DD"/>
    <w:rsid w:val="0004526C"/>
    <w:rsid w:val="000455CA"/>
    <w:rsid w:val="00045DE6"/>
    <w:rsid w:val="00046994"/>
    <w:rsid w:val="00046A5B"/>
    <w:rsid w:val="0004752C"/>
    <w:rsid w:val="00047C4C"/>
    <w:rsid w:val="000502A2"/>
    <w:rsid w:val="00050523"/>
    <w:rsid w:val="00050DBB"/>
    <w:rsid w:val="00051AF9"/>
    <w:rsid w:val="00051F14"/>
    <w:rsid w:val="00053B53"/>
    <w:rsid w:val="00053DFC"/>
    <w:rsid w:val="000543D8"/>
    <w:rsid w:val="000546BF"/>
    <w:rsid w:val="00054A29"/>
    <w:rsid w:val="00054FBF"/>
    <w:rsid w:val="0005508D"/>
    <w:rsid w:val="000550F6"/>
    <w:rsid w:val="00055375"/>
    <w:rsid w:val="0005557C"/>
    <w:rsid w:val="00056CD5"/>
    <w:rsid w:val="00056EC2"/>
    <w:rsid w:val="0005753F"/>
    <w:rsid w:val="00057BD8"/>
    <w:rsid w:val="00060086"/>
    <w:rsid w:val="000608D1"/>
    <w:rsid w:val="00060B2E"/>
    <w:rsid w:val="00060C48"/>
    <w:rsid w:val="000619B2"/>
    <w:rsid w:val="00061D50"/>
    <w:rsid w:val="000625BC"/>
    <w:rsid w:val="00062853"/>
    <w:rsid w:val="00063AAA"/>
    <w:rsid w:val="00063F38"/>
    <w:rsid w:val="00064A38"/>
    <w:rsid w:val="00064F28"/>
    <w:rsid w:val="0006548B"/>
    <w:rsid w:val="00066AE4"/>
    <w:rsid w:val="00066FF3"/>
    <w:rsid w:val="00067A67"/>
    <w:rsid w:val="00070324"/>
    <w:rsid w:val="000707E1"/>
    <w:rsid w:val="00070EB6"/>
    <w:rsid w:val="00071AA3"/>
    <w:rsid w:val="00072029"/>
    <w:rsid w:val="00072245"/>
    <w:rsid w:val="00072313"/>
    <w:rsid w:val="00072370"/>
    <w:rsid w:val="000728AB"/>
    <w:rsid w:val="00072A9B"/>
    <w:rsid w:val="00072B2E"/>
    <w:rsid w:val="00072D0A"/>
    <w:rsid w:val="000730C3"/>
    <w:rsid w:val="000733D3"/>
    <w:rsid w:val="00073740"/>
    <w:rsid w:val="00073D37"/>
    <w:rsid w:val="000746D9"/>
    <w:rsid w:val="000746E7"/>
    <w:rsid w:val="0007594C"/>
    <w:rsid w:val="0007679F"/>
    <w:rsid w:val="00076803"/>
    <w:rsid w:val="00076A20"/>
    <w:rsid w:val="00076C45"/>
    <w:rsid w:val="000770BD"/>
    <w:rsid w:val="00077356"/>
    <w:rsid w:val="00077444"/>
    <w:rsid w:val="000779FF"/>
    <w:rsid w:val="00077FA5"/>
    <w:rsid w:val="0008004D"/>
    <w:rsid w:val="000800A1"/>
    <w:rsid w:val="00080378"/>
    <w:rsid w:val="000807B1"/>
    <w:rsid w:val="00080805"/>
    <w:rsid w:val="000811B6"/>
    <w:rsid w:val="000812AF"/>
    <w:rsid w:val="00083296"/>
    <w:rsid w:val="00083528"/>
    <w:rsid w:val="00083752"/>
    <w:rsid w:val="00083A8E"/>
    <w:rsid w:val="00083B64"/>
    <w:rsid w:val="000841A9"/>
    <w:rsid w:val="0008475F"/>
    <w:rsid w:val="000847B7"/>
    <w:rsid w:val="00084D85"/>
    <w:rsid w:val="00084E77"/>
    <w:rsid w:val="00085BF3"/>
    <w:rsid w:val="000865D9"/>
    <w:rsid w:val="00087E20"/>
    <w:rsid w:val="00087F75"/>
    <w:rsid w:val="00090E12"/>
    <w:rsid w:val="00090F05"/>
    <w:rsid w:val="000911DD"/>
    <w:rsid w:val="00091302"/>
    <w:rsid w:val="00091AD7"/>
    <w:rsid w:val="00091B47"/>
    <w:rsid w:val="00092367"/>
    <w:rsid w:val="000924A1"/>
    <w:rsid w:val="00092784"/>
    <w:rsid w:val="000928C6"/>
    <w:rsid w:val="0009297F"/>
    <w:rsid w:val="00093347"/>
    <w:rsid w:val="00093354"/>
    <w:rsid w:val="00093575"/>
    <w:rsid w:val="0009390D"/>
    <w:rsid w:val="00094649"/>
    <w:rsid w:val="00094A42"/>
    <w:rsid w:val="00094B39"/>
    <w:rsid w:val="0009517B"/>
    <w:rsid w:val="00095A09"/>
    <w:rsid w:val="00095E16"/>
    <w:rsid w:val="000963BE"/>
    <w:rsid w:val="0009655B"/>
    <w:rsid w:val="00096763"/>
    <w:rsid w:val="00096DAB"/>
    <w:rsid w:val="000972E3"/>
    <w:rsid w:val="00097B60"/>
    <w:rsid w:val="000A063D"/>
    <w:rsid w:val="000A144A"/>
    <w:rsid w:val="000A1A91"/>
    <w:rsid w:val="000A1C69"/>
    <w:rsid w:val="000A1F49"/>
    <w:rsid w:val="000A284C"/>
    <w:rsid w:val="000A2E39"/>
    <w:rsid w:val="000A3388"/>
    <w:rsid w:val="000A35AC"/>
    <w:rsid w:val="000A3C61"/>
    <w:rsid w:val="000A40C1"/>
    <w:rsid w:val="000A4327"/>
    <w:rsid w:val="000A4339"/>
    <w:rsid w:val="000A46BD"/>
    <w:rsid w:val="000A4CFC"/>
    <w:rsid w:val="000A4F2E"/>
    <w:rsid w:val="000A54EB"/>
    <w:rsid w:val="000A55BC"/>
    <w:rsid w:val="000A6709"/>
    <w:rsid w:val="000A6B15"/>
    <w:rsid w:val="000A6EC0"/>
    <w:rsid w:val="000A7408"/>
    <w:rsid w:val="000A75EC"/>
    <w:rsid w:val="000A77BC"/>
    <w:rsid w:val="000A7971"/>
    <w:rsid w:val="000A799B"/>
    <w:rsid w:val="000B0079"/>
    <w:rsid w:val="000B05E5"/>
    <w:rsid w:val="000B077B"/>
    <w:rsid w:val="000B0E87"/>
    <w:rsid w:val="000B1179"/>
    <w:rsid w:val="000B13C4"/>
    <w:rsid w:val="000B15CA"/>
    <w:rsid w:val="000B168E"/>
    <w:rsid w:val="000B19D4"/>
    <w:rsid w:val="000B1BC1"/>
    <w:rsid w:val="000B2159"/>
    <w:rsid w:val="000B2220"/>
    <w:rsid w:val="000B22DC"/>
    <w:rsid w:val="000B2576"/>
    <w:rsid w:val="000B2A8D"/>
    <w:rsid w:val="000B33BB"/>
    <w:rsid w:val="000B3C5B"/>
    <w:rsid w:val="000B3D7F"/>
    <w:rsid w:val="000B3DE3"/>
    <w:rsid w:val="000B41D2"/>
    <w:rsid w:val="000B67FD"/>
    <w:rsid w:val="000B6CA9"/>
    <w:rsid w:val="000B72AA"/>
    <w:rsid w:val="000B7493"/>
    <w:rsid w:val="000B789C"/>
    <w:rsid w:val="000B7A1C"/>
    <w:rsid w:val="000B7E3F"/>
    <w:rsid w:val="000C0689"/>
    <w:rsid w:val="000C0A5D"/>
    <w:rsid w:val="000C0E9F"/>
    <w:rsid w:val="000C14DF"/>
    <w:rsid w:val="000C209E"/>
    <w:rsid w:val="000C25D2"/>
    <w:rsid w:val="000C30DD"/>
    <w:rsid w:val="000C5066"/>
    <w:rsid w:val="000C5278"/>
    <w:rsid w:val="000C555C"/>
    <w:rsid w:val="000C6987"/>
    <w:rsid w:val="000C6CF9"/>
    <w:rsid w:val="000C6E02"/>
    <w:rsid w:val="000C6E06"/>
    <w:rsid w:val="000C73E9"/>
    <w:rsid w:val="000C7565"/>
    <w:rsid w:val="000C785E"/>
    <w:rsid w:val="000D06C8"/>
    <w:rsid w:val="000D1EFE"/>
    <w:rsid w:val="000D1F4D"/>
    <w:rsid w:val="000D28A1"/>
    <w:rsid w:val="000D32B4"/>
    <w:rsid w:val="000D3C51"/>
    <w:rsid w:val="000D45D7"/>
    <w:rsid w:val="000D4763"/>
    <w:rsid w:val="000D5D7F"/>
    <w:rsid w:val="000D652D"/>
    <w:rsid w:val="000D6941"/>
    <w:rsid w:val="000D6D41"/>
    <w:rsid w:val="000D6F23"/>
    <w:rsid w:val="000D72EF"/>
    <w:rsid w:val="000D7391"/>
    <w:rsid w:val="000D73E6"/>
    <w:rsid w:val="000D7948"/>
    <w:rsid w:val="000D7AB4"/>
    <w:rsid w:val="000E002A"/>
    <w:rsid w:val="000E00A2"/>
    <w:rsid w:val="000E025F"/>
    <w:rsid w:val="000E0485"/>
    <w:rsid w:val="000E0863"/>
    <w:rsid w:val="000E0AEE"/>
    <w:rsid w:val="000E0F8C"/>
    <w:rsid w:val="000E1033"/>
    <w:rsid w:val="000E1644"/>
    <w:rsid w:val="000E22C8"/>
    <w:rsid w:val="000E2765"/>
    <w:rsid w:val="000E2A71"/>
    <w:rsid w:val="000E324A"/>
    <w:rsid w:val="000E3BB1"/>
    <w:rsid w:val="000E3D66"/>
    <w:rsid w:val="000E3E47"/>
    <w:rsid w:val="000E46D3"/>
    <w:rsid w:val="000E4C70"/>
    <w:rsid w:val="000E5051"/>
    <w:rsid w:val="000E69FE"/>
    <w:rsid w:val="000E6AAE"/>
    <w:rsid w:val="000E6E75"/>
    <w:rsid w:val="000E6FAC"/>
    <w:rsid w:val="000E737C"/>
    <w:rsid w:val="000F0230"/>
    <w:rsid w:val="000F0710"/>
    <w:rsid w:val="000F1711"/>
    <w:rsid w:val="000F1EE3"/>
    <w:rsid w:val="000F201C"/>
    <w:rsid w:val="000F21B9"/>
    <w:rsid w:val="000F2691"/>
    <w:rsid w:val="000F2774"/>
    <w:rsid w:val="000F2A41"/>
    <w:rsid w:val="000F3166"/>
    <w:rsid w:val="000F3399"/>
    <w:rsid w:val="000F34A7"/>
    <w:rsid w:val="000F37F2"/>
    <w:rsid w:val="000F4254"/>
    <w:rsid w:val="000F43A7"/>
    <w:rsid w:val="000F51E2"/>
    <w:rsid w:val="000F53AD"/>
    <w:rsid w:val="000F5597"/>
    <w:rsid w:val="000F56F7"/>
    <w:rsid w:val="000F57B5"/>
    <w:rsid w:val="000F5B16"/>
    <w:rsid w:val="000F5BC4"/>
    <w:rsid w:val="000F6AA4"/>
    <w:rsid w:val="000F6CC5"/>
    <w:rsid w:val="000F79AC"/>
    <w:rsid w:val="000F7A7C"/>
    <w:rsid w:val="000F7CA5"/>
    <w:rsid w:val="000F7E1D"/>
    <w:rsid w:val="00100F5B"/>
    <w:rsid w:val="00100F84"/>
    <w:rsid w:val="00101AF8"/>
    <w:rsid w:val="00101B16"/>
    <w:rsid w:val="00101C3A"/>
    <w:rsid w:val="00101F76"/>
    <w:rsid w:val="00102637"/>
    <w:rsid w:val="00102944"/>
    <w:rsid w:val="001029D7"/>
    <w:rsid w:val="00102D37"/>
    <w:rsid w:val="0010335A"/>
    <w:rsid w:val="00103A3A"/>
    <w:rsid w:val="00104302"/>
    <w:rsid w:val="00104AD9"/>
    <w:rsid w:val="00104B28"/>
    <w:rsid w:val="0010559A"/>
    <w:rsid w:val="0010582E"/>
    <w:rsid w:val="00105D07"/>
    <w:rsid w:val="00106357"/>
    <w:rsid w:val="0010646A"/>
    <w:rsid w:val="0010792C"/>
    <w:rsid w:val="001101F1"/>
    <w:rsid w:val="0011033A"/>
    <w:rsid w:val="001107B9"/>
    <w:rsid w:val="00110C5A"/>
    <w:rsid w:val="00110CE6"/>
    <w:rsid w:val="00111F11"/>
    <w:rsid w:val="00111F98"/>
    <w:rsid w:val="001124C7"/>
    <w:rsid w:val="00112A89"/>
    <w:rsid w:val="00113628"/>
    <w:rsid w:val="00113675"/>
    <w:rsid w:val="0011404D"/>
    <w:rsid w:val="001140D7"/>
    <w:rsid w:val="001142C4"/>
    <w:rsid w:val="0011461C"/>
    <w:rsid w:val="001156D4"/>
    <w:rsid w:val="0011682F"/>
    <w:rsid w:val="00116FA7"/>
    <w:rsid w:val="001174A7"/>
    <w:rsid w:val="00117975"/>
    <w:rsid w:val="0012017F"/>
    <w:rsid w:val="0012155F"/>
    <w:rsid w:val="001219DB"/>
    <w:rsid w:val="00121BDF"/>
    <w:rsid w:val="00121FA5"/>
    <w:rsid w:val="001221A9"/>
    <w:rsid w:val="001227DC"/>
    <w:rsid w:val="00122B77"/>
    <w:rsid w:val="00122BF1"/>
    <w:rsid w:val="00122D9C"/>
    <w:rsid w:val="00122DE8"/>
    <w:rsid w:val="00122E09"/>
    <w:rsid w:val="001230D5"/>
    <w:rsid w:val="0012313C"/>
    <w:rsid w:val="0012314D"/>
    <w:rsid w:val="001233C3"/>
    <w:rsid w:val="00123E97"/>
    <w:rsid w:val="00123EA4"/>
    <w:rsid w:val="001241C3"/>
    <w:rsid w:val="001249BE"/>
    <w:rsid w:val="00124CDB"/>
    <w:rsid w:val="00125857"/>
    <w:rsid w:val="00125F39"/>
    <w:rsid w:val="00126EC8"/>
    <w:rsid w:val="001271AE"/>
    <w:rsid w:val="0012727D"/>
    <w:rsid w:val="001275A0"/>
    <w:rsid w:val="0012784A"/>
    <w:rsid w:val="0012786E"/>
    <w:rsid w:val="00127DDA"/>
    <w:rsid w:val="00130361"/>
    <w:rsid w:val="00130394"/>
    <w:rsid w:val="00130567"/>
    <w:rsid w:val="00130847"/>
    <w:rsid w:val="00132802"/>
    <w:rsid w:val="001338E8"/>
    <w:rsid w:val="00133BD0"/>
    <w:rsid w:val="00134FA2"/>
    <w:rsid w:val="001362D0"/>
    <w:rsid w:val="00136651"/>
    <w:rsid w:val="001402DB"/>
    <w:rsid w:val="001404A5"/>
    <w:rsid w:val="001412C3"/>
    <w:rsid w:val="00142372"/>
    <w:rsid w:val="0014241A"/>
    <w:rsid w:val="00142463"/>
    <w:rsid w:val="00142967"/>
    <w:rsid w:val="0014348E"/>
    <w:rsid w:val="00143700"/>
    <w:rsid w:val="00143AC8"/>
    <w:rsid w:val="00143F2F"/>
    <w:rsid w:val="00144284"/>
    <w:rsid w:val="00144CDD"/>
    <w:rsid w:val="00145000"/>
    <w:rsid w:val="0014547D"/>
    <w:rsid w:val="00145783"/>
    <w:rsid w:val="001459AD"/>
    <w:rsid w:val="001459CA"/>
    <w:rsid w:val="00145AF6"/>
    <w:rsid w:val="00146010"/>
    <w:rsid w:val="0014607E"/>
    <w:rsid w:val="00146727"/>
    <w:rsid w:val="00147BC9"/>
    <w:rsid w:val="00147CE6"/>
    <w:rsid w:val="00147FDB"/>
    <w:rsid w:val="0015049A"/>
    <w:rsid w:val="00150BE1"/>
    <w:rsid w:val="00150C19"/>
    <w:rsid w:val="00150CC5"/>
    <w:rsid w:val="001511D6"/>
    <w:rsid w:val="001511DB"/>
    <w:rsid w:val="00151630"/>
    <w:rsid w:val="001517D1"/>
    <w:rsid w:val="0015189A"/>
    <w:rsid w:val="00151980"/>
    <w:rsid w:val="00151E67"/>
    <w:rsid w:val="001530D2"/>
    <w:rsid w:val="001530FA"/>
    <w:rsid w:val="0015349F"/>
    <w:rsid w:val="00153D5F"/>
    <w:rsid w:val="0015420B"/>
    <w:rsid w:val="001543C1"/>
    <w:rsid w:val="001548DD"/>
    <w:rsid w:val="001549C2"/>
    <w:rsid w:val="001557CA"/>
    <w:rsid w:val="0015644E"/>
    <w:rsid w:val="00156822"/>
    <w:rsid w:val="001569A9"/>
    <w:rsid w:val="00156B9F"/>
    <w:rsid w:val="00156C11"/>
    <w:rsid w:val="00156C9F"/>
    <w:rsid w:val="00156F1C"/>
    <w:rsid w:val="00157EF9"/>
    <w:rsid w:val="001604B2"/>
    <w:rsid w:val="00160848"/>
    <w:rsid w:val="00161122"/>
    <w:rsid w:val="001619BD"/>
    <w:rsid w:val="001620A1"/>
    <w:rsid w:val="0016254C"/>
    <w:rsid w:val="00162928"/>
    <w:rsid w:val="00162D50"/>
    <w:rsid w:val="00164559"/>
    <w:rsid w:val="00164658"/>
    <w:rsid w:val="00164A9B"/>
    <w:rsid w:val="00165DD6"/>
    <w:rsid w:val="00166AC2"/>
    <w:rsid w:val="00166F3D"/>
    <w:rsid w:val="001675B6"/>
    <w:rsid w:val="001675F8"/>
    <w:rsid w:val="00170BB2"/>
    <w:rsid w:val="00171F78"/>
    <w:rsid w:val="0017266E"/>
    <w:rsid w:val="00172756"/>
    <w:rsid w:val="0017303E"/>
    <w:rsid w:val="001737C4"/>
    <w:rsid w:val="0017386B"/>
    <w:rsid w:val="001739D6"/>
    <w:rsid w:val="00173BC4"/>
    <w:rsid w:val="00174A45"/>
    <w:rsid w:val="00174C89"/>
    <w:rsid w:val="0017554B"/>
    <w:rsid w:val="00175EDE"/>
    <w:rsid w:val="00177A50"/>
    <w:rsid w:val="00177E08"/>
    <w:rsid w:val="001804C3"/>
    <w:rsid w:val="00180BE4"/>
    <w:rsid w:val="00181396"/>
    <w:rsid w:val="00181653"/>
    <w:rsid w:val="00182D5A"/>
    <w:rsid w:val="001838A0"/>
    <w:rsid w:val="00183942"/>
    <w:rsid w:val="00183B42"/>
    <w:rsid w:val="00183DF7"/>
    <w:rsid w:val="001847F1"/>
    <w:rsid w:val="001850E1"/>
    <w:rsid w:val="00185A70"/>
    <w:rsid w:val="00186B6E"/>
    <w:rsid w:val="0018746C"/>
    <w:rsid w:val="001879A2"/>
    <w:rsid w:val="00187A6E"/>
    <w:rsid w:val="00187F46"/>
    <w:rsid w:val="00190317"/>
    <w:rsid w:val="0019034E"/>
    <w:rsid w:val="00190362"/>
    <w:rsid w:val="001904ED"/>
    <w:rsid w:val="0019088C"/>
    <w:rsid w:val="001932CC"/>
    <w:rsid w:val="0019387F"/>
    <w:rsid w:val="0019485D"/>
    <w:rsid w:val="00194D54"/>
    <w:rsid w:val="00194DF6"/>
    <w:rsid w:val="00194F02"/>
    <w:rsid w:val="00194F28"/>
    <w:rsid w:val="001950B9"/>
    <w:rsid w:val="00195254"/>
    <w:rsid w:val="00195563"/>
    <w:rsid w:val="001957D6"/>
    <w:rsid w:val="00195C99"/>
    <w:rsid w:val="00195F53"/>
    <w:rsid w:val="0019665B"/>
    <w:rsid w:val="00196987"/>
    <w:rsid w:val="00196DDB"/>
    <w:rsid w:val="00197271"/>
    <w:rsid w:val="001974A4"/>
    <w:rsid w:val="00197C40"/>
    <w:rsid w:val="00197FA7"/>
    <w:rsid w:val="001A00F9"/>
    <w:rsid w:val="001A03D2"/>
    <w:rsid w:val="001A074C"/>
    <w:rsid w:val="001A0DAD"/>
    <w:rsid w:val="001A10A8"/>
    <w:rsid w:val="001A1631"/>
    <w:rsid w:val="001A1A9B"/>
    <w:rsid w:val="001A1AB6"/>
    <w:rsid w:val="001A218B"/>
    <w:rsid w:val="001A21D0"/>
    <w:rsid w:val="001A22BA"/>
    <w:rsid w:val="001A2864"/>
    <w:rsid w:val="001A2E68"/>
    <w:rsid w:val="001A2FDE"/>
    <w:rsid w:val="001A403F"/>
    <w:rsid w:val="001A4828"/>
    <w:rsid w:val="001A4A2B"/>
    <w:rsid w:val="001A4ED5"/>
    <w:rsid w:val="001A54DE"/>
    <w:rsid w:val="001A6593"/>
    <w:rsid w:val="001A689D"/>
    <w:rsid w:val="001A6A54"/>
    <w:rsid w:val="001A7583"/>
    <w:rsid w:val="001A7E22"/>
    <w:rsid w:val="001B03A4"/>
    <w:rsid w:val="001B06DE"/>
    <w:rsid w:val="001B0A06"/>
    <w:rsid w:val="001B0DE4"/>
    <w:rsid w:val="001B1658"/>
    <w:rsid w:val="001B195C"/>
    <w:rsid w:val="001B19F3"/>
    <w:rsid w:val="001B1E38"/>
    <w:rsid w:val="001B203B"/>
    <w:rsid w:val="001B2121"/>
    <w:rsid w:val="001B2189"/>
    <w:rsid w:val="001B312C"/>
    <w:rsid w:val="001B38F3"/>
    <w:rsid w:val="001B3BFA"/>
    <w:rsid w:val="001B3FA8"/>
    <w:rsid w:val="001B405E"/>
    <w:rsid w:val="001B5210"/>
    <w:rsid w:val="001B524C"/>
    <w:rsid w:val="001B56ED"/>
    <w:rsid w:val="001B5B67"/>
    <w:rsid w:val="001B60EE"/>
    <w:rsid w:val="001B61C0"/>
    <w:rsid w:val="001B709A"/>
    <w:rsid w:val="001B718C"/>
    <w:rsid w:val="001B732F"/>
    <w:rsid w:val="001C0334"/>
    <w:rsid w:val="001C048D"/>
    <w:rsid w:val="001C0844"/>
    <w:rsid w:val="001C1912"/>
    <w:rsid w:val="001C1F3C"/>
    <w:rsid w:val="001C1F92"/>
    <w:rsid w:val="001C3137"/>
    <w:rsid w:val="001C31F9"/>
    <w:rsid w:val="001C34CA"/>
    <w:rsid w:val="001C55F4"/>
    <w:rsid w:val="001C61A5"/>
    <w:rsid w:val="001C6B36"/>
    <w:rsid w:val="001C6C66"/>
    <w:rsid w:val="001D0490"/>
    <w:rsid w:val="001D06E6"/>
    <w:rsid w:val="001D09DD"/>
    <w:rsid w:val="001D0A48"/>
    <w:rsid w:val="001D1260"/>
    <w:rsid w:val="001D1943"/>
    <w:rsid w:val="001D1D17"/>
    <w:rsid w:val="001D2273"/>
    <w:rsid w:val="001D2DB8"/>
    <w:rsid w:val="001D2DFC"/>
    <w:rsid w:val="001D423E"/>
    <w:rsid w:val="001D43A9"/>
    <w:rsid w:val="001D4A07"/>
    <w:rsid w:val="001D4A50"/>
    <w:rsid w:val="001D5121"/>
    <w:rsid w:val="001D517F"/>
    <w:rsid w:val="001D540F"/>
    <w:rsid w:val="001D5A96"/>
    <w:rsid w:val="001D61EF"/>
    <w:rsid w:val="001D638A"/>
    <w:rsid w:val="001D67D7"/>
    <w:rsid w:val="001D6C78"/>
    <w:rsid w:val="001D6E5E"/>
    <w:rsid w:val="001D70BE"/>
    <w:rsid w:val="001D798D"/>
    <w:rsid w:val="001D7C4A"/>
    <w:rsid w:val="001E0DA4"/>
    <w:rsid w:val="001E1B70"/>
    <w:rsid w:val="001E2080"/>
    <w:rsid w:val="001E2544"/>
    <w:rsid w:val="001E2E14"/>
    <w:rsid w:val="001E3013"/>
    <w:rsid w:val="001E3C78"/>
    <w:rsid w:val="001E4217"/>
    <w:rsid w:val="001E435F"/>
    <w:rsid w:val="001E5C28"/>
    <w:rsid w:val="001E7129"/>
    <w:rsid w:val="001F056B"/>
    <w:rsid w:val="001F0731"/>
    <w:rsid w:val="001F0856"/>
    <w:rsid w:val="001F0BE8"/>
    <w:rsid w:val="001F0E7A"/>
    <w:rsid w:val="001F148F"/>
    <w:rsid w:val="001F1778"/>
    <w:rsid w:val="001F2AE9"/>
    <w:rsid w:val="001F2D94"/>
    <w:rsid w:val="001F30C0"/>
    <w:rsid w:val="001F3405"/>
    <w:rsid w:val="001F4212"/>
    <w:rsid w:val="001F42E9"/>
    <w:rsid w:val="001F4349"/>
    <w:rsid w:val="001F492C"/>
    <w:rsid w:val="001F5296"/>
    <w:rsid w:val="001F5313"/>
    <w:rsid w:val="001F5BD7"/>
    <w:rsid w:val="001F5C5D"/>
    <w:rsid w:val="001F5C60"/>
    <w:rsid w:val="001F5F83"/>
    <w:rsid w:val="001F69E2"/>
    <w:rsid w:val="001F6C64"/>
    <w:rsid w:val="001F7235"/>
    <w:rsid w:val="0020058C"/>
    <w:rsid w:val="002006F1"/>
    <w:rsid w:val="00200820"/>
    <w:rsid w:val="0020094D"/>
    <w:rsid w:val="00201053"/>
    <w:rsid w:val="002012B9"/>
    <w:rsid w:val="00201694"/>
    <w:rsid w:val="00201729"/>
    <w:rsid w:val="00201A7D"/>
    <w:rsid w:val="00201C0C"/>
    <w:rsid w:val="002025F5"/>
    <w:rsid w:val="0020290E"/>
    <w:rsid w:val="00202D45"/>
    <w:rsid w:val="00203407"/>
    <w:rsid w:val="0020398D"/>
    <w:rsid w:val="002043C4"/>
    <w:rsid w:val="002047EC"/>
    <w:rsid w:val="00204C76"/>
    <w:rsid w:val="00204E78"/>
    <w:rsid w:val="00204F3D"/>
    <w:rsid w:val="00205077"/>
    <w:rsid w:val="002051BB"/>
    <w:rsid w:val="00205332"/>
    <w:rsid w:val="00205951"/>
    <w:rsid w:val="00205E34"/>
    <w:rsid w:val="00206610"/>
    <w:rsid w:val="00206720"/>
    <w:rsid w:val="00206CF3"/>
    <w:rsid w:val="00207877"/>
    <w:rsid w:val="00207CCD"/>
    <w:rsid w:val="00207D65"/>
    <w:rsid w:val="002104C0"/>
    <w:rsid w:val="00210865"/>
    <w:rsid w:val="00210D1C"/>
    <w:rsid w:val="0021108F"/>
    <w:rsid w:val="002110A6"/>
    <w:rsid w:val="002112B3"/>
    <w:rsid w:val="00212119"/>
    <w:rsid w:val="00212166"/>
    <w:rsid w:val="00212406"/>
    <w:rsid w:val="00212AA7"/>
    <w:rsid w:val="0021351F"/>
    <w:rsid w:val="00213F3D"/>
    <w:rsid w:val="00214262"/>
    <w:rsid w:val="00214549"/>
    <w:rsid w:val="00214627"/>
    <w:rsid w:val="00214686"/>
    <w:rsid w:val="00214866"/>
    <w:rsid w:val="00214CAE"/>
    <w:rsid w:val="00215098"/>
    <w:rsid w:val="00216C21"/>
    <w:rsid w:val="002207BB"/>
    <w:rsid w:val="00220A2E"/>
    <w:rsid w:val="00220FA0"/>
    <w:rsid w:val="00221261"/>
    <w:rsid w:val="00221531"/>
    <w:rsid w:val="002219E8"/>
    <w:rsid w:val="0022254D"/>
    <w:rsid w:val="00222866"/>
    <w:rsid w:val="002237AF"/>
    <w:rsid w:val="0022386B"/>
    <w:rsid w:val="00223F81"/>
    <w:rsid w:val="00224326"/>
    <w:rsid w:val="00225336"/>
    <w:rsid w:val="00225472"/>
    <w:rsid w:val="00225551"/>
    <w:rsid w:val="002257EA"/>
    <w:rsid w:val="00226164"/>
    <w:rsid w:val="002265BA"/>
    <w:rsid w:val="00226679"/>
    <w:rsid w:val="002271C3"/>
    <w:rsid w:val="00227CB7"/>
    <w:rsid w:val="0023004A"/>
    <w:rsid w:val="00231021"/>
    <w:rsid w:val="00232349"/>
    <w:rsid w:val="00232391"/>
    <w:rsid w:val="0023332A"/>
    <w:rsid w:val="002339A0"/>
    <w:rsid w:val="0023410C"/>
    <w:rsid w:val="00234E79"/>
    <w:rsid w:val="002354E2"/>
    <w:rsid w:val="00235B3A"/>
    <w:rsid w:val="00235B99"/>
    <w:rsid w:val="002364BF"/>
    <w:rsid w:val="0023761E"/>
    <w:rsid w:val="0023764C"/>
    <w:rsid w:val="00237BEE"/>
    <w:rsid w:val="00240274"/>
    <w:rsid w:val="0024093A"/>
    <w:rsid w:val="00240B00"/>
    <w:rsid w:val="00240C21"/>
    <w:rsid w:val="00240E42"/>
    <w:rsid w:val="00240F52"/>
    <w:rsid w:val="00242017"/>
    <w:rsid w:val="002420B4"/>
    <w:rsid w:val="0024292C"/>
    <w:rsid w:val="00242A0E"/>
    <w:rsid w:val="002431D9"/>
    <w:rsid w:val="00243F8B"/>
    <w:rsid w:val="00244227"/>
    <w:rsid w:val="002442FE"/>
    <w:rsid w:val="0024472F"/>
    <w:rsid w:val="002449F7"/>
    <w:rsid w:val="00245084"/>
    <w:rsid w:val="00245742"/>
    <w:rsid w:val="00245F71"/>
    <w:rsid w:val="002465BC"/>
    <w:rsid w:val="00246E09"/>
    <w:rsid w:val="002470B6"/>
    <w:rsid w:val="00247178"/>
    <w:rsid w:val="002472F9"/>
    <w:rsid w:val="00247A83"/>
    <w:rsid w:val="00250139"/>
    <w:rsid w:val="00250C42"/>
    <w:rsid w:val="00250C49"/>
    <w:rsid w:val="00250CBA"/>
    <w:rsid w:val="002510BB"/>
    <w:rsid w:val="0025111E"/>
    <w:rsid w:val="00251618"/>
    <w:rsid w:val="00251954"/>
    <w:rsid w:val="00252012"/>
    <w:rsid w:val="002528B5"/>
    <w:rsid w:val="00253057"/>
    <w:rsid w:val="002531DD"/>
    <w:rsid w:val="002537AB"/>
    <w:rsid w:val="002538F0"/>
    <w:rsid w:val="00254934"/>
    <w:rsid w:val="002549B3"/>
    <w:rsid w:val="00254C4C"/>
    <w:rsid w:val="0025528B"/>
    <w:rsid w:val="002558C3"/>
    <w:rsid w:val="00255ABD"/>
    <w:rsid w:val="00255B5E"/>
    <w:rsid w:val="00255F21"/>
    <w:rsid w:val="00256242"/>
    <w:rsid w:val="0025679F"/>
    <w:rsid w:val="00256AA3"/>
    <w:rsid w:val="0025717E"/>
    <w:rsid w:val="00257837"/>
    <w:rsid w:val="00260239"/>
    <w:rsid w:val="00260691"/>
    <w:rsid w:val="002607F0"/>
    <w:rsid w:val="00260DCF"/>
    <w:rsid w:val="00261B73"/>
    <w:rsid w:val="00261C1B"/>
    <w:rsid w:val="0026227E"/>
    <w:rsid w:val="00262864"/>
    <w:rsid w:val="00262B1B"/>
    <w:rsid w:val="00262D2E"/>
    <w:rsid w:val="00263044"/>
    <w:rsid w:val="002635C4"/>
    <w:rsid w:val="00263902"/>
    <w:rsid w:val="002640D2"/>
    <w:rsid w:val="002641F5"/>
    <w:rsid w:val="00264565"/>
    <w:rsid w:val="00264A28"/>
    <w:rsid w:val="00264A97"/>
    <w:rsid w:val="00264C70"/>
    <w:rsid w:val="00265914"/>
    <w:rsid w:val="00265A93"/>
    <w:rsid w:val="00265CC1"/>
    <w:rsid w:val="00265CEF"/>
    <w:rsid w:val="00265DB5"/>
    <w:rsid w:val="00267144"/>
    <w:rsid w:val="00267D86"/>
    <w:rsid w:val="00267E93"/>
    <w:rsid w:val="00270B9F"/>
    <w:rsid w:val="00270D03"/>
    <w:rsid w:val="00270D45"/>
    <w:rsid w:val="00271C7A"/>
    <w:rsid w:val="00271E01"/>
    <w:rsid w:val="00271FB2"/>
    <w:rsid w:val="00272250"/>
    <w:rsid w:val="002722C2"/>
    <w:rsid w:val="00272A33"/>
    <w:rsid w:val="00272BEB"/>
    <w:rsid w:val="00272CD9"/>
    <w:rsid w:val="002731F0"/>
    <w:rsid w:val="002744CA"/>
    <w:rsid w:val="002744CF"/>
    <w:rsid w:val="00274892"/>
    <w:rsid w:val="00274B1F"/>
    <w:rsid w:val="00274CDA"/>
    <w:rsid w:val="00275010"/>
    <w:rsid w:val="002753B5"/>
    <w:rsid w:val="00276857"/>
    <w:rsid w:val="0027741B"/>
    <w:rsid w:val="002774A4"/>
    <w:rsid w:val="00277C8A"/>
    <w:rsid w:val="00277CB3"/>
    <w:rsid w:val="002804F9"/>
    <w:rsid w:val="002815D1"/>
    <w:rsid w:val="00281964"/>
    <w:rsid w:val="00281A51"/>
    <w:rsid w:val="00281B6B"/>
    <w:rsid w:val="00281E74"/>
    <w:rsid w:val="00282301"/>
    <w:rsid w:val="00282B90"/>
    <w:rsid w:val="00282FBF"/>
    <w:rsid w:val="0028306B"/>
    <w:rsid w:val="00283A0F"/>
    <w:rsid w:val="00283EA0"/>
    <w:rsid w:val="00284089"/>
    <w:rsid w:val="002849CD"/>
    <w:rsid w:val="00286221"/>
    <w:rsid w:val="00287145"/>
    <w:rsid w:val="00287703"/>
    <w:rsid w:val="002900F7"/>
    <w:rsid w:val="00290344"/>
    <w:rsid w:val="0029057B"/>
    <w:rsid w:val="002905FF"/>
    <w:rsid w:val="00291849"/>
    <w:rsid w:val="002918AB"/>
    <w:rsid w:val="002919C7"/>
    <w:rsid w:val="00291B80"/>
    <w:rsid w:val="00292C76"/>
    <w:rsid w:val="002936FA"/>
    <w:rsid w:val="00293720"/>
    <w:rsid w:val="0029391A"/>
    <w:rsid w:val="002946C1"/>
    <w:rsid w:val="00294E59"/>
    <w:rsid w:val="00294EF6"/>
    <w:rsid w:val="002950E6"/>
    <w:rsid w:val="002952AE"/>
    <w:rsid w:val="002952E3"/>
    <w:rsid w:val="0029560D"/>
    <w:rsid w:val="00295887"/>
    <w:rsid w:val="00295FAC"/>
    <w:rsid w:val="002965A6"/>
    <w:rsid w:val="00296725"/>
    <w:rsid w:val="002969A0"/>
    <w:rsid w:val="002971C9"/>
    <w:rsid w:val="002972C4"/>
    <w:rsid w:val="002975C9"/>
    <w:rsid w:val="00297AB7"/>
    <w:rsid w:val="002A021E"/>
    <w:rsid w:val="002A0BDE"/>
    <w:rsid w:val="002A0C9F"/>
    <w:rsid w:val="002A1688"/>
    <w:rsid w:val="002A1FF4"/>
    <w:rsid w:val="002A2154"/>
    <w:rsid w:val="002A2EB7"/>
    <w:rsid w:val="002A31F6"/>
    <w:rsid w:val="002A32D2"/>
    <w:rsid w:val="002A4627"/>
    <w:rsid w:val="002A474F"/>
    <w:rsid w:val="002A5503"/>
    <w:rsid w:val="002A58ED"/>
    <w:rsid w:val="002A59E7"/>
    <w:rsid w:val="002A5F65"/>
    <w:rsid w:val="002A66EC"/>
    <w:rsid w:val="002A7427"/>
    <w:rsid w:val="002B0022"/>
    <w:rsid w:val="002B01DB"/>
    <w:rsid w:val="002B0A59"/>
    <w:rsid w:val="002B0D82"/>
    <w:rsid w:val="002B0EB8"/>
    <w:rsid w:val="002B1038"/>
    <w:rsid w:val="002B1109"/>
    <w:rsid w:val="002B13F8"/>
    <w:rsid w:val="002B175C"/>
    <w:rsid w:val="002B218B"/>
    <w:rsid w:val="002B229E"/>
    <w:rsid w:val="002B2D01"/>
    <w:rsid w:val="002B2DA7"/>
    <w:rsid w:val="002B3627"/>
    <w:rsid w:val="002B3F70"/>
    <w:rsid w:val="002B4ACC"/>
    <w:rsid w:val="002B5792"/>
    <w:rsid w:val="002B7A3B"/>
    <w:rsid w:val="002B7E51"/>
    <w:rsid w:val="002C0840"/>
    <w:rsid w:val="002C13F3"/>
    <w:rsid w:val="002C182B"/>
    <w:rsid w:val="002C1B5C"/>
    <w:rsid w:val="002C1CE5"/>
    <w:rsid w:val="002C1EAD"/>
    <w:rsid w:val="002C23B5"/>
    <w:rsid w:val="002C2980"/>
    <w:rsid w:val="002C4347"/>
    <w:rsid w:val="002C4352"/>
    <w:rsid w:val="002C489D"/>
    <w:rsid w:val="002C5F25"/>
    <w:rsid w:val="002C6393"/>
    <w:rsid w:val="002C65FE"/>
    <w:rsid w:val="002C68C0"/>
    <w:rsid w:val="002C7F6E"/>
    <w:rsid w:val="002D0102"/>
    <w:rsid w:val="002D0513"/>
    <w:rsid w:val="002D0755"/>
    <w:rsid w:val="002D09E4"/>
    <w:rsid w:val="002D1A22"/>
    <w:rsid w:val="002D1F56"/>
    <w:rsid w:val="002D20A4"/>
    <w:rsid w:val="002D29B1"/>
    <w:rsid w:val="002D2E30"/>
    <w:rsid w:val="002D2FC5"/>
    <w:rsid w:val="002D3145"/>
    <w:rsid w:val="002D31DF"/>
    <w:rsid w:val="002D3F0B"/>
    <w:rsid w:val="002D41CD"/>
    <w:rsid w:val="002D48F4"/>
    <w:rsid w:val="002D4C96"/>
    <w:rsid w:val="002D4DDE"/>
    <w:rsid w:val="002D511A"/>
    <w:rsid w:val="002D5AE5"/>
    <w:rsid w:val="002D6113"/>
    <w:rsid w:val="002D705B"/>
    <w:rsid w:val="002D771B"/>
    <w:rsid w:val="002D7742"/>
    <w:rsid w:val="002D792E"/>
    <w:rsid w:val="002E0275"/>
    <w:rsid w:val="002E03E4"/>
    <w:rsid w:val="002E0717"/>
    <w:rsid w:val="002E0878"/>
    <w:rsid w:val="002E0E5A"/>
    <w:rsid w:val="002E173C"/>
    <w:rsid w:val="002E1AD2"/>
    <w:rsid w:val="002E20AF"/>
    <w:rsid w:val="002E27DF"/>
    <w:rsid w:val="002E376C"/>
    <w:rsid w:val="002E42BF"/>
    <w:rsid w:val="002E4D64"/>
    <w:rsid w:val="002E5C1D"/>
    <w:rsid w:val="002E5FAA"/>
    <w:rsid w:val="002E61AC"/>
    <w:rsid w:val="002E6316"/>
    <w:rsid w:val="002E66BB"/>
    <w:rsid w:val="002E6E58"/>
    <w:rsid w:val="002E70DD"/>
    <w:rsid w:val="002E744C"/>
    <w:rsid w:val="002E763B"/>
    <w:rsid w:val="002E79E3"/>
    <w:rsid w:val="002F0363"/>
    <w:rsid w:val="002F04DA"/>
    <w:rsid w:val="002F098F"/>
    <w:rsid w:val="002F1BC1"/>
    <w:rsid w:val="002F1E49"/>
    <w:rsid w:val="002F25A8"/>
    <w:rsid w:val="002F2CE3"/>
    <w:rsid w:val="002F36EA"/>
    <w:rsid w:val="002F404E"/>
    <w:rsid w:val="002F46F8"/>
    <w:rsid w:val="002F47E4"/>
    <w:rsid w:val="002F4B5C"/>
    <w:rsid w:val="002F581C"/>
    <w:rsid w:val="002F5EA2"/>
    <w:rsid w:val="002F6073"/>
    <w:rsid w:val="002F6BB9"/>
    <w:rsid w:val="0030003D"/>
    <w:rsid w:val="0030021F"/>
    <w:rsid w:val="003006A6"/>
    <w:rsid w:val="00300E98"/>
    <w:rsid w:val="00300ED4"/>
    <w:rsid w:val="00302261"/>
    <w:rsid w:val="003031BC"/>
    <w:rsid w:val="00303292"/>
    <w:rsid w:val="003034E7"/>
    <w:rsid w:val="003038AD"/>
    <w:rsid w:val="00303E3A"/>
    <w:rsid w:val="00303F61"/>
    <w:rsid w:val="00304024"/>
    <w:rsid w:val="00304200"/>
    <w:rsid w:val="003043C5"/>
    <w:rsid w:val="00304900"/>
    <w:rsid w:val="00304B61"/>
    <w:rsid w:val="00304B9F"/>
    <w:rsid w:val="00304C58"/>
    <w:rsid w:val="00305C41"/>
    <w:rsid w:val="0030658D"/>
    <w:rsid w:val="00306C10"/>
    <w:rsid w:val="00306F92"/>
    <w:rsid w:val="0030797B"/>
    <w:rsid w:val="00307B54"/>
    <w:rsid w:val="00307CC8"/>
    <w:rsid w:val="00310863"/>
    <w:rsid w:val="00310876"/>
    <w:rsid w:val="00310962"/>
    <w:rsid w:val="00310C48"/>
    <w:rsid w:val="00310E99"/>
    <w:rsid w:val="00311102"/>
    <w:rsid w:val="00311485"/>
    <w:rsid w:val="003115AB"/>
    <w:rsid w:val="00312942"/>
    <w:rsid w:val="003129EB"/>
    <w:rsid w:val="00312DE7"/>
    <w:rsid w:val="00313C55"/>
    <w:rsid w:val="003140CF"/>
    <w:rsid w:val="00314459"/>
    <w:rsid w:val="003147AB"/>
    <w:rsid w:val="00314B02"/>
    <w:rsid w:val="00315CF6"/>
    <w:rsid w:val="00315D80"/>
    <w:rsid w:val="003164CB"/>
    <w:rsid w:val="003170BA"/>
    <w:rsid w:val="0032079A"/>
    <w:rsid w:val="003208E2"/>
    <w:rsid w:val="00320A2A"/>
    <w:rsid w:val="003212C4"/>
    <w:rsid w:val="00321378"/>
    <w:rsid w:val="003217EC"/>
    <w:rsid w:val="00321B6F"/>
    <w:rsid w:val="0032210F"/>
    <w:rsid w:val="00322154"/>
    <w:rsid w:val="003226F3"/>
    <w:rsid w:val="003229AA"/>
    <w:rsid w:val="0032308F"/>
    <w:rsid w:val="003234C4"/>
    <w:rsid w:val="00323C2B"/>
    <w:rsid w:val="00323DA9"/>
    <w:rsid w:val="00324D89"/>
    <w:rsid w:val="003255F8"/>
    <w:rsid w:val="00325969"/>
    <w:rsid w:val="003259C0"/>
    <w:rsid w:val="0032643C"/>
    <w:rsid w:val="0032791B"/>
    <w:rsid w:val="003279F3"/>
    <w:rsid w:val="003300A9"/>
    <w:rsid w:val="00331D36"/>
    <w:rsid w:val="00333C9E"/>
    <w:rsid w:val="00333F21"/>
    <w:rsid w:val="00334428"/>
    <w:rsid w:val="003347D0"/>
    <w:rsid w:val="00334AEE"/>
    <w:rsid w:val="0033527A"/>
    <w:rsid w:val="003354EE"/>
    <w:rsid w:val="003356B0"/>
    <w:rsid w:val="003363AB"/>
    <w:rsid w:val="00336FBD"/>
    <w:rsid w:val="00337214"/>
    <w:rsid w:val="00340115"/>
    <w:rsid w:val="00340409"/>
    <w:rsid w:val="00340584"/>
    <w:rsid w:val="00340641"/>
    <w:rsid w:val="00340B61"/>
    <w:rsid w:val="00340EA1"/>
    <w:rsid w:val="003410BB"/>
    <w:rsid w:val="00341257"/>
    <w:rsid w:val="003414D2"/>
    <w:rsid w:val="0034155E"/>
    <w:rsid w:val="00341EBE"/>
    <w:rsid w:val="003435A9"/>
    <w:rsid w:val="003438C1"/>
    <w:rsid w:val="0034499E"/>
    <w:rsid w:val="00344C68"/>
    <w:rsid w:val="003451F0"/>
    <w:rsid w:val="0034525B"/>
    <w:rsid w:val="00346B84"/>
    <w:rsid w:val="00346D67"/>
    <w:rsid w:val="003472AC"/>
    <w:rsid w:val="00347535"/>
    <w:rsid w:val="003478EC"/>
    <w:rsid w:val="003502BA"/>
    <w:rsid w:val="0035082A"/>
    <w:rsid w:val="00350B31"/>
    <w:rsid w:val="00350C95"/>
    <w:rsid w:val="00351DEC"/>
    <w:rsid w:val="003523C8"/>
    <w:rsid w:val="00352E29"/>
    <w:rsid w:val="003533E3"/>
    <w:rsid w:val="00354235"/>
    <w:rsid w:val="0035438B"/>
    <w:rsid w:val="00354CE0"/>
    <w:rsid w:val="00354E5F"/>
    <w:rsid w:val="00354E7E"/>
    <w:rsid w:val="00355418"/>
    <w:rsid w:val="00355435"/>
    <w:rsid w:val="00355E10"/>
    <w:rsid w:val="0035608C"/>
    <w:rsid w:val="00356A21"/>
    <w:rsid w:val="00356FAF"/>
    <w:rsid w:val="003603F8"/>
    <w:rsid w:val="0036043E"/>
    <w:rsid w:val="00361A0E"/>
    <w:rsid w:val="00361DF6"/>
    <w:rsid w:val="00361EB9"/>
    <w:rsid w:val="00362590"/>
    <w:rsid w:val="003627FA"/>
    <w:rsid w:val="00363D87"/>
    <w:rsid w:val="003641CB"/>
    <w:rsid w:val="00364303"/>
    <w:rsid w:val="0036434B"/>
    <w:rsid w:val="00364749"/>
    <w:rsid w:val="003647C0"/>
    <w:rsid w:val="00364FC9"/>
    <w:rsid w:val="00366267"/>
    <w:rsid w:val="00366CB5"/>
    <w:rsid w:val="00367191"/>
    <w:rsid w:val="0037018A"/>
    <w:rsid w:val="00370FC6"/>
    <w:rsid w:val="0037129D"/>
    <w:rsid w:val="00371562"/>
    <w:rsid w:val="00371D34"/>
    <w:rsid w:val="00373306"/>
    <w:rsid w:val="0037359E"/>
    <w:rsid w:val="003738EC"/>
    <w:rsid w:val="00373B76"/>
    <w:rsid w:val="003745E1"/>
    <w:rsid w:val="00374727"/>
    <w:rsid w:val="003756B1"/>
    <w:rsid w:val="00375863"/>
    <w:rsid w:val="00375C4B"/>
    <w:rsid w:val="00376671"/>
    <w:rsid w:val="003769C9"/>
    <w:rsid w:val="00376DDE"/>
    <w:rsid w:val="0037772C"/>
    <w:rsid w:val="00377A01"/>
    <w:rsid w:val="00377CDC"/>
    <w:rsid w:val="00377E54"/>
    <w:rsid w:val="00380056"/>
    <w:rsid w:val="00380664"/>
    <w:rsid w:val="003810E5"/>
    <w:rsid w:val="003813E9"/>
    <w:rsid w:val="0038142F"/>
    <w:rsid w:val="003814DB"/>
    <w:rsid w:val="00381688"/>
    <w:rsid w:val="00381A98"/>
    <w:rsid w:val="00381F11"/>
    <w:rsid w:val="0038205A"/>
    <w:rsid w:val="0038210A"/>
    <w:rsid w:val="00382538"/>
    <w:rsid w:val="0038339F"/>
    <w:rsid w:val="0038378C"/>
    <w:rsid w:val="003837CB"/>
    <w:rsid w:val="00383BF0"/>
    <w:rsid w:val="00384210"/>
    <w:rsid w:val="00384F13"/>
    <w:rsid w:val="003857BD"/>
    <w:rsid w:val="0038671A"/>
    <w:rsid w:val="003870C9"/>
    <w:rsid w:val="00387943"/>
    <w:rsid w:val="00387EAF"/>
    <w:rsid w:val="00390803"/>
    <w:rsid w:val="003915A5"/>
    <w:rsid w:val="00391D45"/>
    <w:rsid w:val="00392627"/>
    <w:rsid w:val="0039293A"/>
    <w:rsid w:val="00392F08"/>
    <w:rsid w:val="00393C45"/>
    <w:rsid w:val="0039468A"/>
    <w:rsid w:val="0039484A"/>
    <w:rsid w:val="00395139"/>
    <w:rsid w:val="00395FE5"/>
    <w:rsid w:val="00396AA2"/>
    <w:rsid w:val="00396C69"/>
    <w:rsid w:val="00397623"/>
    <w:rsid w:val="00397C19"/>
    <w:rsid w:val="00397C75"/>
    <w:rsid w:val="00397D0F"/>
    <w:rsid w:val="00397EFF"/>
    <w:rsid w:val="003A01D6"/>
    <w:rsid w:val="003A068C"/>
    <w:rsid w:val="003A1110"/>
    <w:rsid w:val="003A1152"/>
    <w:rsid w:val="003A1323"/>
    <w:rsid w:val="003A163E"/>
    <w:rsid w:val="003A1A27"/>
    <w:rsid w:val="003A1DCB"/>
    <w:rsid w:val="003A225A"/>
    <w:rsid w:val="003A2347"/>
    <w:rsid w:val="003A27EC"/>
    <w:rsid w:val="003A31B4"/>
    <w:rsid w:val="003A3313"/>
    <w:rsid w:val="003A3AA7"/>
    <w:rsid w:val="003A3C1D"/>
    <w:rsid w:val="003A3DD1"/>
    <w:rsid w:val="003A431A"/>
    <w:rsid w:val="003A4365"/>
    <w:rsid w:val="003A4819"/>
    <w:rsid w:val="003A517B"/>
    <w:rsid w:val="003A5313"/>
    <w:rsid w:val="003A552F"/>
    <w:rsid w:val="003A6987"/>
    <w:rsid w:val="003A69BF"/>
    <w:rsid w:val="003A6E6D"/>
    <w:rsid w:val="003A6E91"/>
    <w:rsid w:val="003A746F"/>
    <w:rsid w:val="003A7621"/>
    <w:rsid w:val="003A77CC"/>
    <w:rsid w:val="003A7BD9"/>
    <w:rsid w:val="003B0096"/>
    <w:rsid w:val="003B00CA"/>
    <w:rsid w:val="003B072D"/>
    <w:rsid w:val="003B081B"/>
    <w:rsid w:val="003B0BD2"/>
    <w:rsid w:val="003B0EA7"/>
    <w:rsid w:val="003B10DB"/>
    <w:rsid w:val="003B16BD"/>
    <w:rsid w:val="003B19A0"/>
    <w:rsid w:val="003B1AC6"/>
    <w:rsid w:val="003B1F2A"/>
    <w:rsid w:val="003B249C"/>
    <w:rsid w:val="003B2A6F"/>
    <w:rsid w:val="003B357F"/>
    <w:rsid w:val="003B3B3F"/>
    <w:rsid w:val="003B3DFD"/>
    <w:rsid w:val="003B42EF"/>
    <w:rsid w:val="003B4487"/>
    <w:rsid w:val="003B53DE"/>
    <w:rsid w:val="003B5B07"/>
    <w:rsid w:val="003B5BBE"/>
    <w:rsid w:val="003B738A"/>
    <w:rsid w:val="003B79EB"/>
    <w:rsid w:val="003B7AF4"/>
    <w:rsid w:val="003C079A"/>
    <w:rsid w:val="003C08D2"/>
    <w:rsid w:val="003C097F"/>
    <w:rsid w:val="003C0F85"/>
    <w:rsid w:val="003C101A"/>
    <w:rsid w:val="003C17EB"/>
    <w:rsid w:val="003C25DB"/>
    <w:rsid w:val="003C2A4D"/>
    <w:rsid w:val="003C2D07"/>
    <w:rsid w:val="003C2DCB"/>
    <w:rsid w:val="003C39ED"/>
    <w:rsid w:val="003C3E8C"/>
    <w:rsid w:val="003C40BD"/>
    <w:rsid w:val="003C412C"/>
    <w:rsid w:val="003C4255"/>
    <w:rsid w:val="003C4432"/>
    <w:rsid w:val="003C45BD"/>
    <w:rsid w:val="003C5044"/>
    <w:rsid w:val="003C5172"/>
    <w:rsid w:val="003C63DC"/>
    <w:rsid w:val="003C6B48"/>
    <w:rsid w:val="003C6B72"/>
    <w:rsid w:val="003C6F5A"/>
    <w:rsid w:val="003C7B20"/>
    <w:rsid w:val="003C7DE5"/>
    <w:rsid w:val="003D01C4"/>
    <w:rsid w:val="003D0797"/>
    <w:rsid w:val="003D12C7"/>
    <w:rsid w:val="003D12DB"/>
    <w:rsid w:val="003D18D2"/>
    <w:rsid w:val="003D3146"/>
    <w:rsid w:val="003D35D6"/>
    <w:rsid w:val="003D37BA"/>
    <w:rsid w:val="003D3853"/>
    <w:rsid w:val="003D3B7A"/>
    <w:rsid w:val="003D446A"/>
    <w:rsid w:val="003D447A"/>
    <w:rsid w:val="003D468C"/>
    <w:rsid w:val="003D4850"/>
    <w:rsid w:val="003D4B9D"/>
    <w:rsid w:val="003D4C3A"/>
    <w:rsid w:val="003D4D49"/>
    <w:rsid w:val="003D4E34"/>
    <w:rsid w:val="003D4EE4"/>
    <w:rsid w:val="003D4FA5"/>
    <w:rsid w:val="003D4FE1"/>
    <w:rsid w:val="003D5B3F"/>
    <w:rsid w:val="003D62E7"/>
    <w:rsid w:val="003D69E4"/>
    <w:rsid w:val="003D78A0"/>
    <w:rsid w:val="003D78D0"/>
    <w:rsid w:val="003D7A71"/>
    <w:rsid w:val="003E00B9"/>
    <w:rsid w:val="003E07ED"/>
    <w:rsid w:val="003E0E81"/>
    <w:rsid w:val="003E0F50"/>
    <w:rsid w:val="003E1280"/>
    <w:rsid w:val="003E19A3"/>
    <w:rsid w:val="003E19EA"/>
    <w:rsid w:val="003E2A82"/>
    <w:rsid w:val="003E2DB4"/>
    <w:rsid w:val="003E3A66"/>
    <w:rsid w:val="003E3C8D"/>
    <w:rsid w:val="003E3EEC"/>
    <w:rsid w:val="003E4383"/>
    <w:rsid w:val="003E44BA"/>
    <w:rsid w:val="003E4A84"/>
    <w:rsid w:val="003E4D7D"/>
    <w:rsid w:val="003E50BA"/>
    <w:rsid w:val="003E5462"/>
    <w:rsid w:val="003E584C"/>
    <w:rsid w:val="003E604D"/>
    <w:rsid w:val="003E6182"/>
    <w:rsid w:val="003E6BCB"/>
    <w:rsid w:val="003E6D90"/>
    <w:rsid w:val="003E6EDC"/>
    <w:rsid w:val="003E78F2"/>
    <w:rsid w:val="003F0A3A"/>
    <w:rsid w:val="003F1603"/>
    <w:rsid w:val="003F2364"/>
    <w:rsid w:val="003F356B"/>
    <w:rsid w:val="003F4BC7"/>
    <w:rsid w:val="003F4ED5"/>
    <w:rsid w:val="003F5769"/>
    <w:rsid w:val="003F60C8"/>
    <w:rsid w:val="003F6362"/>
    <w:rsid w:val="003F6619"/>
    <w:rsid w:val="003F6AB9"/>
    <w:rsid w:val="003F74AA"/>
    <w:rsid w:val="0040014E"/>
    <w:rsid w:val="00400D0C"/>
    <w:rsid w:val="00401F67"/>
    <w:rsid w:val="00401FB9"/>
    <w:rsid w:val="00402158"/>
    <w:rsid w:val="00402FE3"/>
    <w:rsid w:val="00403075"/>
    <w:rsid w:val="00403A2E"/>
    <w:rsid w:val="00403D34"/>
    <w:rsid w:val="004049A0"/>
    <w:rsid w:val="00404B3A"/>
    <w:rsid w:val="00404DB8"/>
    <w:rsid w:val="0040526F"/>
    <w:rsid w:val="0040554B"/>
    <w:rsid w:val="00405E59"/>
    <w:rsid w:val="004061CE"/>
    <w:rsid w:val="00406943"/>
    <w:rsid w:val="00406E70"/>
    <w:rsid w:val="0040729D"/>
    <w:rsid w:val="00407744"/>
    <w:rsid w:val="00410B12"/>
    <w:rsid w:val="00412873"/>
    <w:rsid w:val="00412DBB"/>
    <w:rsid w:val="00413F0E"/>
    <w:rsid w:val="00413F20"/>
    <w:rsid w:val="004149D9"/>
    <w:rsid w:val="00414E87"/>
    <w:rsid w:val="004154F3"/>
    <w:rsid w:val="004158A1"/>
    <w:rsid w:val="00415B52"/>
    <w:rsid w:val="00415DB1"/>
    <w:rsid w:val="0041647B"/>
    <w:rsid w:val="0041677A"/>
    <w:rsid w:val="00416E07"/>
    <w:rsid w:val="004173B3"/>
    <w:rsid w:val="0041743A"/>
    <w:rsid w:val="0041744D"/>
    <w:rsid w:val="00420491"/>
    <w:rsid w:val="004206F9"/>
    <w:rsid w:val="004207F8"/>
    <w:rsid w:val="004213C9"/>
    <w:rsid w:val="004214CD"/>
    <w:rsid w:val="004219D7"/>
    <w:rsid w:val="00421A4A"/>
    <w:rsid w:val="00421C35"/>
    <w:rsid w:val="0042288F"/>
    <w:rsid w:val="00422985"/>
    <w:rsid w:val="004229EC"/>
    <w:rsid w:val="00423B79"/>
    <w:rsid w:val="00423DC2"/>
    <w:rsid w:val="00423E55"/>
    <w:rsid w:val="00423FBC"/>
    <w:rsid w:val="00424097"/>
    <w:rsid w:val="0042514E"/>
    <w:rsid w:val="0042546E"/>
    <w:rsid w:val="004258FF"/>
    <w:rsid w:val="00426744"/>
    <w:rsid w:val="00426A41"/>
    <w:rsid w:val="00426B5C"/>
    <w:rsid w:val="00426D43"/>
    <w:rsid w:val="00426D87"/>
    <w:rsid w:val="0042783B"/>
    <w:rsid w:val="00427ADE"/>
    <w:rsid w:val="00427AE3"/>
    <w:rsid w:val="0043026F"/>
    <w:rsid w:val="004304F0"/>
    <w:rsid w:val="00430596"/>
    <w:rsid w:val="00430D3A"/>
    <w:rsid w:val="0043127E"/>
    <w:rsid w:val="0043182D"/>
    <w:rsid w:val="00432E55"/>
    <w:rsid w:val="00432EEE"/>
    <w:rsid w:val="0043315B"/>
    <w:rsid w:val="0043359B"/>
    <w:rsid w:val="00433C46"/>
    <w:rsid w:val="0043408A"/>
    <w:rsid w:val="0043469A"/>
    <w:rsid w:val="00434771"/>
    <w:rsid w:val="00434A22"/>
    <w:rsid w:val="00434B28"/>
    <w:rsid w:val="0043540B"/>
    <w:rsid w:val="004355A5"/>
    <w:rsid w:val="004355B4"/>
    <w:rsid w:val="00436DA2"/>
    <w:rsid w:val="00437585"/>
    <w:rsid w:val="00437BFD"/>
    <w:rsid w:val="0044026E"/>
    <w:rsid w:val="00440AB6"/>
    <w:rsid w:val="00441234"/>
    <w:rsid w:val="0044156B"/>
    <w:rsid w:val="00441719"/>
    <w:rsid w:val="00441DE7"/>
    <w:rsid w:val="00442105"/>
    <w:rsid w:val="004425D6"/>
    <w:rsid w:val="00442B45"/>
    <w:rsid w:val="00442DC7"/>
    <w:rsid w:val="0044369D"/>
    <w:rsid w:val="004445CF"/>
    <w:rsid w:val="00444D82"/>
    <w:rsid w:val="00445989"/>
    <w:rsid w:val="004473AC"/>
    <w:rsid w:val="00447B5A"/>
    <w:rsid w:val="0045015A"/>
    <w:rsid w:val="004514F7"/>
    <w:rsid w:val="00451587"/>
    <w:rsid w:val="004526C9"/>
    <w:rsid w:val="0045278C"/>
    <w:rsid w:val="00452972"/>
    <w:rsid w:val="004529D0"/>
    <w:rsid w:val="00454062"/>
    <w:rsid w:val="004546FF"/>
    <w:rsid w:val="00454B40"/>
    <w:rsid w:val="004556C7"/>
    <w:rsid w:val="00455A8B"/>
    <w:rsid w:val="004560C0"/>
    <w:rsid w:val="004563A3"/>
    <w:rsid w:val="004568FA"/>
    <w:rsid w:val="004577A7"/>
    <w:rsid w:val="00457AEB"/>
    <w:rsid w:val="00460A97"/>
    <w:rsid w:val="00460E25"/>
    <w:rsid w:val="0046116A"/>
    <w:rsid w:val="0046128F"/>
    <w:rsid w:val="00461763"/>
    <w:rsid w:val="004624C9"/>
    <w:rsid w:val="00462D6F"/>
    <w:rsid w:val="00462D77"/>
    <w:rsid w:val="00463061"/>
    <w:rsid w:val="00463112"/>
    <w:rsid w:val="00463A89"/>
    <w:rsid w:val="00463B34"/>
    <w:rsid w:val="0046416B"/>
    <w:rsid w:val="00464477"/>
    <w:rsid w:val="0046493D"/>
    <w:rsid w:val="00464B4E"/>
    <w:rsid w:val="00464DC9"/>
    <w:rsid w:val="00465704"/>
    <w:rsid w:val="004657B9"/>
    <w:rsid w:val="00465D6E"/>
    <w:rsid w:val="00465E0E"/>
    <w:rsid w:val="00466108"/>
    <w:rsid w:val="00466BDB"/>
    <w:rsid w:val="00467309"/>
    <w:rsid w:val="004673EB"/>
    <w:rsid w:val="00467BF9"/>
    <w:rsid w:val="004712CB"/>
    <w:rsid w:val="0047137A"/>
    <w:rsid w:val="00471386"/>
    <w:rsid w:val="004714C6"/>
    <w:rsid w:val="00471EFC"/>
    <w:rsid w:val="0047213E"/>
    <w:rsid w:val="00473320"/>
    <w:rsid w:val="004733E7"/>
    <w:rsid w:val="00473F43"/>
    <w:rsid w:val="00473FFF"/>
    <w:rsid w:val="004740F9"/>
    <w:rsid w:val="00474678"/>
    <w:rsid w:val="00475131"/>
    <w:rsid w:val="00475FD5"/>
    <w:rsid w:val="00476483"/>
    <w:rsid w:val="004766AA"/>
    <w:rsid w:val="00477084"/>
    <w:rsid w:val="004803D2"/>
    <w:rsid w:val="004803EE"/>
    <w:rsid w:val="00480729"/>
    <w:rsid w:val="00480AF4"/>
    <w:rsid w:val="00480F7B"/>
    <w:rsid w:val="00481E30"/>
    <w:rsid w:val="0048225F"/>
    <w:rsid w:val="00482D0D"/>
    <w:rsid w:val="00482FE9"/>
    <w:rsid w:val="00483A24"/>
    <w:rsid w:val="00483CA2"/>
    <w:rsid w:val="00484457"/>
    <w:rsid w:val="004852ED"/>
    <w:rsid w:val="00485587"/>
    <w:rsid w:val="004856AA"/>
    <w:rsid w:val="00485B80"/>
    <w:rsid w:val="00485C7B"/>
    <w:rsid w:val="00485DFE"/>
    <w:rsid w:val="0048614A"/>
    <w:rsid w:val="00486434"/>
    <w:rsid w:val="00486CA1"/>
    <w:rsid w:val="004875EB"/>
    <w:rsid w:val="00487C8E"/>
    <w:rsid w:val="0049012B"/>
    <w:rsid w:val="00490C1F"/>
    <w:rsid w:val="00490C46"/>
    <w:rsid w:val="0049147A"/>
    <w:rsid w:val="0049230E"/>
    <w:rsid w:val="00492625"/>
    <w:rsid w:val="00492654"/>
    <w:rsid w:val="0049282A"/>
    <w:rsid w:val="00492983"/>
    <w:rsid w:val="00495020"/>
    <w:rsid w:val="00495886"/>
    <w:rsid w:val="00495AE7"/>
    <w:rsid w:val="004960AA"/>
    <w:rsid w:val="0049621C"/>
    <w:rsid w:val="004966B0"/>
    <w:rsid w:val="00496BBD"/>
    <w:rsid w:val="00496EA5"/>
    <w:rsid w:val="004970D0"/>
    <w:rsid w:val="00497540"/>
    <w:rsid w:val="004979C3"/>
    <w:rsid w:val="00497ACC"/>
    <w:rsid w:val="00497C09"/>
    <w:rsid w:val="00497FA7"/>
    <w:rsid w:val="004A0B65"/>
    <w:rsid w:val="004A0D63"/>
    <w:rsid w:val="004A1038"/>
    <w:rsid w:val="004A16AF"/>
    <w:rsid w:val="004A1866"/>
    <w:rsid w:val="004A1A5F"/>
    <w:rsid w:val="004A22F9"/>
    <w:rsid w:val="004A32D6"/>
    <w:rsid w:val="004A39C1"/>
    <w:rsid w:val="004A4086"/>
    <w:rsid w:val="004A5821"/>
    <w:rsid w:val="004A59CA"/>
    <w:rsid w:val="004A5D32"/>
    <w:rsid w:val="004A748E"/>
    <w:rsid w:val="004A7D58"/>
    <w:rsid w:val="004B0314"/>
    <w:rsid w:val="004B1322"/>
    <w:rsid w:val="004B14C1"/>
    <w:rsid w:val="004B1986"/>
    <w:rsid w:val="004B1AD2"/>
    <w:rsid w:val="004B1C1A"/>
    <w:rsid w:val="004B210C"/>
    <w:rsid w:val="004B2F0F"/>
    <w:rsid w:val="004B3E59"/>
    <w:rsid w:val="004B4C8D"/>
    <w:rsid w:val="004B5299"/>
    <w:rsid w:val="004B5D72"/>
    <w:rsid w:val="004B635E"/>
    <w:rsid w:val="004B755F"/>
    <w:rsid w:val="004B76D5"/>
    <w:rsid w:val="004B7D06"/>
    <w:rsid w:val="004B7E8A"/>
    <w:rsid w:val="004C021B"/>
    <w:rsid w:val="004C049D"/>
    <w:rsid w:val="004C07E0"/>
    <w:rsid w:val="004C0CFC"/>
    <w:rsid w:val="004C1AE3"/>
    <w:rsid w:val="004C225E"/>
    <w:rsid w:val="004C229D"/>
    <w:rsid w:val="004C2C9D"/>
    <w:rsid w:val="004C3009"/>
    <w:rsid w:val="004C3491"/>
    <w:rsid w:val="004C42F2"/>
    <w:rsid w:val="004C47B7"/>
    <w:rsid w:val="004C49D4"/>
    <w:rsid w:val="004C53A4"/>
    <w:rsid w:val="004C544F"/>
    <w:rsid w:val="004C545C"/>
    <w:rsid w:val="004C54C9"/>
    <w:rsid w:val="004C5A75"/>
    <w:rsid w:val="004C5E8C"/>
    <w:rsid w:val="004C6055"/>
    <w:rsid w:val="004C656C"/>
    <w:rsid w:val="004C67D7"/>
    <w:rsid w:val="004C68F9"/>
    <w:rsid w:val="004C696D"/>
    <w:rsid w:val="004C77E3"/>
    <w:rsid w:val="004D098A"/>
    <w:rsid w:val="004D0C6C"/>
    <w:rsid w:val="004D0D52"/>
    <w:rsid w:val="004D1813"/>
    <w:rsid w:val="004D1D11"/>
    <w:rsid w:val="004D25F6"/>
    <w:rsid w:val="004D2606"/>
    <w:rsid w:val="004D280E"/>
    <w:rsid w:val="004D2BD2"/>
    <w:rsid w:val="004D3292"/>
    <w:rsid w:val="004D446F"/>
    <w:rsid w:val="004D4668"/>
    <w:rsid w:val="004D48DA"/>
    <w:rsid w:val="004D5093"/>
    <w:rsid w:val="004D6105"/>
    <w:rsid w:val="004D63C9"/>
    <w:rsid w:val="004D663E"/>
    <w:rsid w:val="004D696E"/>
    <w:rsid w:val="004D6AA6"/>
    <w:rsid w:val="004D6FFA"/>
    <w:rsid w:val="004D7139"/>
    <w:rsid w:val="004D78F1"/>
    <w:rsid w:val="004D7BBF"/>
    <w:rsid w:val="004E12BF"/>
    <w:rsid w:val="004E134E"/>
    <w:rsid w:val="004E1EB2"/>
    <w:rsid w:val="004E29AF"/>
    <w:rsid w:val="004E3829"/>
    <w:rsid w:val="004E38EA"/>
    <w:rsid w:val="004E3CA1"/>
    <w:rsid w:val="004E4002"/>
    <w:rsid w:val="004E4132"/>
    <w:rsid w:val="004E4B6F"/>
    <w:rsid w:val="004E4BF3"/>
    <w:rsid w:val="004E56E5"/>
    <w:rsid w:val="004E57C0"/>
    <w:rsid w:val="004E6143"/>
    <w:rsid w:val="004E6DC8"/>
    <w:rsid w:val="004E71EA"/>
    <w:rsid w:val="004E7340"/>
    <w:rsid w:val="004E742A"/>
    <w:rsid w:val="004E74FA"/>
    <w:rsid w:val="004F0109"/>
    <w:rsid w:val="004F0822"/>
    <w:rsid w:val="004F13C6"/>
    <w:rsid w:val="004F14B0"/>
    <w:rsid w:val="004F2013"/>
    <w:rsid w:val="004F214E"/>
    <w:rsid w:val="004F36D5"/>
    <w:rsid w:val="004F3A6B"/>
    <w:rsid w:val="004F3C53"/>
    <w:rsid w:val="004F408D"/>
    <w:rsid w:val="004F4335"/>
    <w:rsid w:val="004F4F64"/>
    <w:rsid w:val="004F5061"/>
    <w:rsid w:val="004F6276"/>
    <w:rsid w:val="004F6770"/>
    <w:rsid w:val="004F6C8A"/>
    <w:rsid w:val="004F7127"/>
    <w:rsid w:val="004F77ED"/>
    <w:rsid w:val="004F78A8"/>
    <w:rsid w:val="004F7A21"/>
    <w:rsid w:val="00500DA1"/>
    <w:rsid w:val="00500E24"/>
    <w:rsid w:val="00501530"/>
    <w:rsid w:val="00501539"/>
    <w:rsid w:val="005015BC"/>
    <w:rsid w:val="00501744"/>
    <w:rsid w:val="00501A24"/>
    <w:rsid w:val="00502254"/>
    <w:rsid w:val="005025A5"/>
    <w:rsid w:val="00502783"/>
    <w:rsid w:val="005027C4"/>
    <w:rsid w:val="00503F8C"/>
    <w:rsid w:val="00504200"/>
    <w:rsid w:val="00504473"/>
    <w:rsid w:val="0050455A"/>
    <w:rsid w:val="00504955"/>
    <w:rsid w:val="00504B4A"/>
    <w:rsid w:val="00505695"/>
    <w:rsid w:val="00505BEE"/>
    <w:rsid w:val="00505FBF"/>
    <w:rsid w:val="00506497"/>
    <w:rsid w:val="0050651E"/>
    <w:rsid w:val="00507424"/>
    <w:rsid w:val="0050743B"/>
    <w:rsid w:val="00507DCA"/>
    <w:rsid w:val="00507F3C"/>
    <w:rsid w:val="00510ACD"/>
    <w:rsid w:val="0051107A"/>
    <w:rsid w:val="0051108B"/>
    <w:rsid w:val="0051172A"/>
    <w:rsid w:val="00511E01"/>
    <w:rsid w:val="005132BB"/>
    <w:rsid w:val="00513B0C"/>
    <w:rsid w:val="00514081"/>
    <w:rsid w:val="0051440E"/>
    <w:rsid w:val="00514B5C"/>
    <w:rsid w:val="0051581A"/>
    <w:rsid w:val="005160F5"/>
    <w:rsid w:val="00516382"/>
    <w:rsid w:val="00516C07"/>
    <w:rsid w:val="00517079"/>
    <w:rsid w:val="0051768A"/>
    <w:rsid w:val="005179E6"/>
    <w:rsid w:val="00520034"/>
    <w:rsid w:val="0052077E"/>
    <w:rsid w:val="00521197"/>
    <w:rsid w:val="00521233"/>
    <w:rsid w:val="0052216C"/>
    <w:rsid w:val="005225C9"/>
    <w:rsid w:val="0052265B"/>
    <w:rsid w:val="00522F53"/>
    <w:rsid w:val="005259AD"/>
    <w:rsid w:val="00527567"/>
    <w:rsid w:val="00527671"/>
    <w:rsid w:val="00527713"/>
    <w:rsid w:val="00527771"/>
    <w:rsid w:val="00530717"/>
    <w:rsid w:val="00530893"/>
    <w:rsid w:val="00530B80"/>
    <w:rsid w:val="005323FF"/>
    <w:rsid w:val="00532C2E"/>
    <w:rsid w:val="00532EB5"/>
    <w:rsid w:val="005332E6"/>
    <w:rsid w:val="00533842"/>
    <w:rsid w:val="00533B16"/>
    <w:rsid w:val="005357D8"/>
    <w:rsid w:val="00535A5B"/>
    <w:rsid w:val="00535A72"/>
    <w:rsid w:val="00535C09"/>
    <w:rsid w:val="00535CD5"/>
    <w:rsid w:val="005361C0"/>
    <w:rsid w:val="00536458"/>
    <w:rsid w:val="005368E0"/>
    <w:rsid w:val="00536A52"/>
    <w:rsid w:val="00536AFA"/>
    <w:rsid w:val="00536C52"/>
    <w:rsid w:val="0053797E"/>
    <w:rsid w:val="00537F27"/>
    <w:rsid w:val="00541393"/>
    <w:rsid w:val="00541947"/>
    <w:rsid w:val="00541A58"/>
    <w:rsid w:val="00541B97"/>
    <w:rsid w:val="00541E08"/>
    <w:rsid w:val="00542036"/>
    <w:rsid w:val="00542BD2"/>
    <w:rsid w:val="00542C8D"/>
    <w:rsid w:val="005439C7"/>
    <w:rsid w:val="00543A9D"/>
    <w:rsid w:val="00543CC2"/>
    <w:rsid w:val="00544103"/>
    <w:rsid w:val="005450F4"/>
    <w:rsid w:val="0054557F"/>
    <w:rsid w:val="00545995"/>
    <w:rsid w:val="00546928"/>
    <w:rsid w:val="00547772"/>
    <w:rsid w:val="00547A28"/>
    <w:rsid w:val="00547D89"/>
    <w:rsid w:val="00550083"/>
    <w:rsid w:val="00550559"/>
    <w:rsid w:val="00550825"/>
    <w:rsid w:val="00551968"/>
    <w:rsid w:val="00551AA5"/>
    <w:rsid w:val="00551E1A"/>
    <w:rsid w:val="00552667"/>
    <w:rsid w:val="0055288E"/>
    <w:rsid w:val="00552A29"/>
    <w:rsid w:val="00552CBB"/>
    <w:rsid w:val="005532C2"/>
    <w:rsid w:val="005533D3"/>
    <w:rsid w:val="00553B7F"/>
    <w:rsid w:val="00553D63"/>
    <w:rsid w:val="00554D85"/>
    <w:rsid w:val="005551F7"/>
    <w:rsid w:val="00555654"/>
    <w:rsid w:val="00555BA5"/>
    <w:rsid w:val="005563DE"/>
    <w:rsid w:val="0055646F"/>
    <w:rsid w:val="0055661B"/>
    <w:rsid w:val="005577C4"/>
    <w:rsid w:val="0056074E"/>
    <w:rsid w:val="00561554"/>
    <w:rsid w:val="005619EF"/>
    <w:rsid w:val="00561FB2"/>
    <w:rsid w:val="0056218D"/>
    <w:rsid w:val="005622D9"/>
    <w:rsid w:val="0056241A"/>
    <w:rsid w:val="00562D4B"/>
    <w:rsid w:val="0056367C"/>
    <w:rsid w:val="005643AA"/>
    <w:rsid w:val="00565CA2"/>
    <w:rsid w:val="005666DA"/>
    <w:rsid w:val="005668EE"/>
    <w:rsid w:val="00566BD1"/>
    <w:rsid w:val="00566F42"/>
    <w:rsid w:val="00566F84"/>
    <w:rsid w:val="00567004"/>
    <w:rsid w:val="0056746B"/>
    <w:rsid w:val="00567610"/>
    <w:rsid w:val="00567790"/>
    <w:rsid w:val="005704B7"/>
    <w:rsid w:val="0057055C"/>
    <w:rsid w:val="005711C5"/>
    <w:rsid w:val="0057121E"/>
    <w:rsid w:val="00571355"/>
    <w:rsid w:val="005717AC"/>
    <w:rsid w:val="00571973"/>
    <w:rsid w:val="005722ED"/>
    <w:rsid w:val="005725ED"/>
    <w:rsid w:val="00572750"/>
    <w:rsid w:val="00572ABF"/>
    <w:rsid w:val="00572B86"/>
    <w:rsid w:val="00572C24"/>
    <w:rsid w:val="00573222"/>
    <w:rsid w:val="00573565"/>
    <w:rsid w:val="005737DE"/>
    <w:rsid w:val="00574080"/>
    <w:rsid w:val="00575054"/>
    <w:rsid w:val="00576579"/>
    <w:rsid w:val="005765A3"/>
    <w:rsid w:val="005775FC"/>
    <w:rsid w:val="005775FD"/>
    <w:rsid w:val="00577909"/>
    <w:rsid w:val="00577E3B"/>
    <w:rsid w:val="005804A0"/>
    <w:rsid w:val="00580BA8"/>
    <w:rsid w:val="00581AF4"/>
    <w:rsid w:val="00581FF9"/>
    <w:rsid w:val="0058201C"/>
    <w:rsid w:val="0058276B"/>
    <w:rsid w:val="0058350A"/>
    <w:rsid w:val="0058373B"/>
    <w:rsid w:val="00583A04"/>
    <w:rsid w:val="00583AA5"/>
    <w:rsid w:val="00583CCC"/>
    <w:rsid w:val="005845F2"/>
    <w:rsid w:val="00584FD7"/>
    <w:rsid w:val="00585E16"/>
    <w:rsid w:val="00586603"/>
    <w:rsid w:val="00586AD9"/>
    <w:rsid w:val="00586B7E"/>
    <w:rsid w:val="00587161"/>
    <w:rsid w:val="005874AE"/>
    <w:rsid w:val="0058769F"/>
    <w:rsid w:val="005879A7"/>
    <w:rsid w:val="00587C61"/>
    <w:rsid w:val="00590B40"/>
    <w:rsid w:val="005912DF"/>
    <w:rsid w:val="00591516"/>
    <w:rsid w:val="00591F09"/>
    <w:rsid w:val="005925AE"/>
    <w:rsid w:val="005931DE"/>
    <w:rsid w:val="00593253"/>
    <w:rsid w:val="00593564"/>
    <w:rsid w:val="00593634"/>
    <w:rsid w:val="00594711"/>
    <w:rsid w:val="00594800"/>
    <w:rsid w:val="005948A3"/>
    <w:rsid w:val="00594957"/>
    <w:rsid w:val="00595B40"/>
    <w:rsid w:val="00595E1A"/>
    <w:rsid w:val="00595F6D"/>
    <w:rsid w:val="00597191"/>
    <w:rsid w:val="0059766A"/>
    <w:rsid w:val="005977DB"/>
    <w:rsid w:val="00597E89"/>
    <w:rsid w:val="00597FCE"/>
    <w:rsid w:val="005A03CE"/>
    <w:rsid w:val="005A0520"/>
    <w:rsid w:val="005A0F2C"/>
    <w:rsid w:val="005A148E"/>
    <w:rsid w:val="005A1552"/>
    <w:rsid w:val="005A1B86"/>
    <w:rsid w:val="005A1D1E"/>
    <w:rsid w:val="005A1F6B"/>
    <w:rsid w:val="005A27F4"/>
    <w:rsid w:val="005A2D74"/>
    <w:rsid w:val="005A305C"/>
    <w:rsid w:val="005A32D4"/>
    <w:rsid w:val="005A4627"/>
    <w:rsid w:val="005A488A"/>
    <w:rsid w:val="005A4912"/>
    <w:rsid w:val="005A4C4A"/>
    <w:rsid w:val="005A4D82"/>
    <w:rsid w:val="005A50FB"/>
    <w:rsid w:val="005A55BF"/>
    <w:rsid w:val="005A616C"/>
    <w:rsid w:val="005A6246"/>
    <w:rsid w:val="005A6A06"/>
    <w:rsid w:val="005A6C1D"/>
    <w:rsid w:val="005A751B"/>
    <w:rsid w:val="005A774C"/>
    <w:rsid w:val="005B068E"/>
    <w:rsid w:val="005B090E"/>
    <w:rsid w:val="005B09A9"/>
    <w:rsid w:val="005B0E94"/>
    <w:rsid w:val="005B10EE"/>
    <w:rsid w:val="005B1CAF"/>
    <w:rsid w:val="005B2D50"/>
    <w:rsid w:val="005B39F5"/>
    <w:rsid w:val="005B3E38"/>
    <w:rsid w:val="005B416C"/>
    <w:rsid w:val="005B4449"/>
    <w:rsid w:val="005B47B2"/>
    <w:rsid w:val="005B57A5"/>
    <w:rsid w:val="005B5A74"/>
    <w:rsid w:val="005B5B03"/>
    <w:rsid w:val="005B5CD7"/>
    <w:rsid w:val="005B6265"/>
    <w:rsid w:val="005B62D0"/>
    <w:rsid w:val="005B70D8"/>
    <w:rsid w:val="005B78EC"/>
    <w:rsid w:val="005B78F9"/>
    <w:rsid w:val="005B7C53"/>
    <w:rsid w:val="005B7C5C"/>
    <w:rsid w:val="005B7C79"/>
    <w:rsid w:val="005C087D"/>
    <w:rsid w:val="005C0946"/>
    <w:rsid w:val="005C16D4"/>
    <w:rsid w:val="005C287E"/>
    <w:rsid w:val="005C334F"/>
    <w:rsid w:val="005C3361"/>
    <w:rsid w:val="005C36D7"/>
    <w:rsid w:val="005C404E"/>
    <w:rsid w:val="005C429A"/>
    <w:rsid w:val="005C4849"/>
    <w:rsid w:val="005C4D38"/>
    <w:rsid w:val="005C57AC"/>
    <w:rsid w:val="005C5C76"/>
    <w:rsid w:val="005C627C"/>
    <w:rsid w:val="005C648E"/>
    <w:rsid w:val="005C65AB"/>
    <w:rsid w:val="005C6894"/>
    <w:rsid w:val="005C693A"/>
    <w:rsid w:val="005C741B"/>
    <w:rsid w:val="005C7592"/>
    <w:rsid w:val="005C776E"/>
    <w:rsid w:val="005D0DBC"/>
    <w:rsid w:val="005D0F82"/>
    <w:rsid w:val="005D16A9"/>
    <w:rsid w:val="005D1804"/>
    <w:rsid w:val="005D1F96"/>
    <w:rsid w:val="005D1FFD"/>
    <w:rsid w:val="005D229C"/>
    <w:rsid w:val="005D317D"/>
    <w:rsid w:val="005D34B5"/>
    <w:rsid w:val="005D455F"/>
    <w:rsid w:val="005D4B59"/>
    <w:rsid w:val="005D520C"/>
    <w:rsid w:val="005D5344"/>
    <w:rsid w:val="005D5460"/>
    <w:rsid w:val="005D609A"/>
    <w:rsid w:val="005D7571"/>
    <w:rsid w:val="005D7836"/>
    <w:rsid w:val="005E079C"/>
    <w:rsid w:val="005E0B87"/>
    <w:rsid w:val="005E0F00"/>
    <w:rsid w:val="005E127D"/>
    <w:rsid w:val="005E1B81"/>
    <w:rsid w:val="005E1BC8"/>
    <w:rsid w:val="005E205F"/>
    <w:rsid w:val="005E2F8F"/>
    <w:rsid w:val="005E3066"/>
    <w:rsid w:val="005E308D"/>
    <w:rsid w:val="005E32EE"/>
    <w:rsid w:val="005E416A"/>
    <w:rsid w:val="005E43B3"/>
    <w:rsid w:val="005E43F1"/>
    <w:rsid w:val="005E4991"/>
    <w:rsid w:val="005E5949"/>
    <w:rsid w:val="005E5A5E"/>
    <w:rsid w:val="005E5CF0"/>
    <w:rsid w:val="005E5E0C"/>
    <w:rsid w:val="005E6055"/>
    <w:rsid w:val="005E60AF"/>
    <w:rsid w:val="005E619B"/>
    <w:rsid w:val="005E674A"/>
    <w:rsid w:val="005E6CAB"/>
    <w:rsid w:val="005E6F8B"/>
    <w:rsid w:val="005E77A3"/>
    <w:rsid w:val="005E7C9A"/>
    <w:rsid w:val="005E7D4F"/>
    <w:rsid w:val="005F0C2F"/>
    <w:rsid w:val="005F0FE7"/>
    <w:rsid w:val="005F1E34"/>
    <w:rsid w:val="005F23F0"/>
    <w:rsid w:val="005F28A3"/>
    <w:rsid w:val="005F2A53"/>
    <w:rsid w:val="005F2CBE"/>
    <w:rsid w:val="005F34EC"/>
    <w:rsid w:val="005F37E9"/>
    <w:rsid w:val="005F43BF"/>
    <w:rsid w:val="005F46D3"/>
    <w:rsid w:val="005F47EB"/>
    <w:rsid w:val="005F4C8A"/>
    <w:rsid w:val="005F4E85"/>
    <w:rsid w:val="005F6A06"/>
    <w:rsid w:val="005F6C4E"/>
    <w:rsid w:val="005F71BB"/>
    <w:rsid w:val="005F7B28"/>
    <w:rsid w:val="005F7BA3"/>
    <w:rsid w:val="0060026D"/>
    <w:rsid w:val="00600509"/>
    <w:rsid w:val="00600584"/>
    <w:rsid w:val="0060097C"/>
    <w:rsid w:val="00600F9A"/>
    <w:rsid w:val="0060113B"/>
    <w:rsid w:val="00601487"/>
    <w:rsid w:val="00601C6F"/>
    <w:rsid w:val="00601DD6"/>
    <w:rsid w:val="00602311"/>
    <w:rsid w:val="006023BA"/>
    <w:rsid w:val="00602BF6"/>
    <w:rsid w:val="00602C6C"/>
    <w:rsid w:val="006031AB"/>
    <w:rsid w:val="006032AE"/>
    <w:rsid w:val="00603602"/>
    <w:rsid w:val="00603FE3"/>
    <w:rsid w:val="00604231"/>
    <w:rsid w:val="00604499"/>
    <w:rsid w:val="00604635"/>
    <w:rsid w:val="00606191"/>
    <w:rsid w:val="006061A2"/>
    <w:rsid w:val="006061FB"/>
    <w:rsid w:val="00606879"/>
    <w:rsid w:val="0060764F"/>
    <w:rsid w:val="006079C1"/>
    <w:rsid w:val="00607F90"/>
    <w:rsid w:val="006104D2"/>
    <w:rsid w:val="006107EA"/>
    <w:rsid w:val="0061092F"/>
    <w:rsid w:val="00611913"/>
    <w:rsid w:val="00611D53"/>
    <w:rsid w:val="006121CC"/>
    <w:rsid w:val="00612B13"/>
    <w:rsid w:val="00612E90"/>
    <w:rsid w:val="00613C5F"/>
    <w:rsid w:val="006153AD"/>
    <w:rsid w:val="00615DE1"/>
    <w:rsid w:val="00616F20"/>
    <w:rsid w:val="00617125"/>
    <w:rsid w:val="00617293"/>
    <w:rsid w:val="006176F1"/>
    <w:rsid w:val="00617E45"/>
    <w:rsid w:val="00617E81"/>
    <w:rsid w:val="00620364"/>
    <w:rsid w:val="00620BC2"/>
    <w:rsid w:val="00621F02"/>
    <w:rsid w:val="006220AC"/>
    <w:rsid w:val="00622638"/>
    <w:rsid w:val="00623065"/>
    <w:rsid w:val="0062388D"/>
    <w:rsid w:val="006244D2"/>
    <w:rsid w:val="00625429"/>
    <w:rsid w:val="0062646C"/>
    <w:rsid w:val="00626AC3"/>
    <w:rsid w:val="00626BED"/>
    <w:rsid w:val="00626E6C"/>
    <w:rsid w:val="00626EBA"/>
    <w:rsid w:val="00626F09"/>
    <w:rsid w:val="0062735D"/>
    <w:rsid w:val="00627817"/>
    <w:rsid w:val="00627D20"/>
    <w:rsid w:val="00630F7F"/>
    <w:rsid w:val="00631155"/>
    <w:rsid w:val="0063144D"/>
    <w:rsid w:val="0063168F"/>
    <w:rsid w:val="006318D6"/>
    <w:rsid w:val="006324C2"/>
    <w:rsid w:val="00633140"/>
    <w:rsid w:val="006331EF"/>
    <w:rsid w:val="00633777"/>
    <w:rsid w:val="00634633"/>
    <w:rsid w:val="00634DB0"/>
    <w:rsid w:val="00635139"/>
    <w:rsid w:val="006358B2"/>
    <w:rsid w:val="006363DC"/>
    <w:rsid w:val="0063677A"/>
    <w:rsid w:val="00637067"/>
    <w:rsid w:val="006375F2"/>
    <w:rsid w:val="00637656"/>
    <w:rsid w:val="0063782B"/>
    <w:rsid w:val="00640FC0"/>
    <w:rsid w:val="006412AF"/>
    <w:rsid w:val="0064147E"/>
    <w:rsid w:val="006419FB"/>
    <w:rsid w:val="0064213C"/>
    <w:rsid w:val="006424F8"/>
    <w:rsid w:val="00642799"/>
    <w:rsid w:val="00642B91"/>
    <w:rsid w:val="006432D6"/>
    <w:rsid w:val="0064366C"/>
    <w:rsid w:val="006445BE"/>
    <w:rsid w:val="0064484F"/>
    <w:rsid w:val="00644AE1"/>
    <w:rsid w:val="006468F7"/>
    <w:rsid w:val="00646CF5"/>
    <w:rsid w:val="00647C25"/>
    <w:rsid w:val="00650702"/>
    <w:rsid w:val="0065138B"/>
    <w:rsid w:val="00651C70"/>
    <w:rsid w:val="00651DDF"/>
    <w:rsid w:val="00651ED0"/>
    <w:rsid w:val="006521EF"/>
    <w:rsid w:val="00652880"/>
    <w:rsid w:val="0065310D"/>
    <w:rsid w:val="0065428B"/>
    <w:rsid w:val="006542CC"/>
    <w:rsid w:val="00654B30"/>
    <w:rsid w:val="00654F7E"/>
    <w:rsid w:val="00655288"/>
    <w:rsid w:val="00655424"/>
    <w:rsid w:val="00655895"/>
    <w:rsid w:val="00655902"/>
    <w:rsid w:val="00655DE4"/>
    <w:rsid w:val="00655FE4"/>
    <w:rsid w:val="006562B3"/>
    <w:rsid w:val="00656786"/>
    <w:rsid w:val="006567B6"/>
    <w:rsid w:val="00656B3C"/>
    <w:rsid w:val="00657BEE"/>
    <w:rsid w:val="00657DF9"/>
    <w:rsid w:val="006601D8"/>
    <w:rsid w:val="00660A9E"/>
    <w:rsid w:val="00661D8D"/>
    <w:rsid w:val="00662D0D"/>
    <w:rsid w:val="00664135"/>
    <w:rsid w:val="006647D9"/>
    <w:rsid w:val="00664823"/>
    <w:rsid w:val="00664AF5"/>
    <w:rsid w:val="00664F3B"/>
    <w:rsid w:val="00664F43"/>
    <w:rsid w:val="00665004"/>
    <w:rsid w:val="006655C5"/>
    <w:rsid w:val="0066585D"/>
    <w:rsid w:val="00666118"/>
    <w:rsid w:val="00666D76"/>
    <w:rsid w:val="00666F5E"/>
    <w:rsid w:val="00667111"/>
    <w:rsid w:val="0066785B"/>
    <w:rsid w:val="00667CBE"/>
    <w:rsid w:val="00670342"/>
    <w:rsid w:val="0067041F"/>
    <w:rsid w:val="00670619"/>
    <w:rsid w:val="006706B7"/>
    <w:rsid w:val="0067084D"/>
    <w:rsid w:val="00670D83"/>
    <w:rsid w:val="006717A4"/>
    <w:rsid w:val="00672410"/>
    <w:rsid w:val="00672501"/>
    <w:rsid w:val="006727B0"/>
    <w:rsid w:val="0067380E"/>
    <w:rsid w:val="00673F99"/>
    <w:rsid w:val="006747C0"/>
    <w:rsid w:val="00674FED"/>
    <w:rsid w:val="006757F0"/>
    <w:rsid w:val="006759F2"/>
    <w:rsid w:val="006759FD"/>
    <w:rsid w:val="006761F4"/>
    <w:rsid w:val="0067644E"/>
    <w:rsid w:val="006765C9"/>
    <w:rsid w:val="00676864"/>
    <w:rsid w:val="00676E6F"/>
    <w:rsid w:val="00677304"/>
    <w:rsid w:val="006808C5"/>
    <w:rsid w:val="006809CA"/>
    <w:rsid w:val="00680CE6"/>
    <w:rsid w:val="00681013"/>
    <w:rsid w:val="006811C0"/>
    <w:rsid w:val="006811FA"/>
    <w:rsid w:val="006818F6"/>
    <w:rsid w:val="006819D4"/>
    <w:rsid w:val="0068227B"/>
    <w:rsid w:val="006830CA"/>
    <w:rsid w:val="006835C5"/>
    <w:rsid w:val="0068385E"/>
    <w:rsid w:val="00683C18"/>
    <w:rsid w:val="00683F50"/>
    <w:rsid w:val="006853F6"/>
    <w:rsid w:val="0068542B"/>
    <w:rsid w:val="0068566B"/>
    <w:rsid w:val="006858B2"/>
    <w:rsid w:val="00685BFE"/>
    <w:rsid w:val="00685DF4"/>
    <w:rsid w:val="00685FC9"/>
    <w:rsid w:val="0068628D"/>
    <w:rsid w:val="006865A8"/>
    <w:rsid w:val="006865C5"/>
    <w:rsid w:val="0068688B"/>
    <w:rsid w:val="00686946"/>
    <w:rsid w:val="00687212"/>
    <w:rsid w:val="0069011F"/>
    <w:rsid w:val="006903EF"/>
    <w:rsid w:val="00690AA1"/>
    <w:rsid w:val="00690ECA"/>
    <w:rsid w:val="00691B36"/>
    <w:rsid w:val="00692AF6"/>
    <w:rsid w:val="00693170"/>
    <w:rsid w:val="0069360E"/>
    <w:rsid w:val="0069386C"/>
    <w:rsid w:val="00694C0A"/>
    <w:rsid w:val="00695804"/>
    <w:rsid w:val="006961CC"/>
    <w:rsid w:val="006963EE"/>
    <w:rsid w:val="00696518"/>
    <w:rsid w:val="0069674B"/>
    <w:rsid w:val="00697428"/>
    <w:rsid w:val="006A0ABD"/>
    <w:rsid w:val="006A0EFF"/>
    <w:rsid w:val="006A0F7C"/>
    <w:rsid w:val="006A16BC"/>
    <w:rsid w:val="006A16ED"/>
    <w:rsid w:val="006A1E1A"/>
    <w:rsid w:val="006A2574"/>
    <w:rsid w:val="006A2B02"/>
    <w:rsid w:val="006A2B0B"/>
    <w:rsid w:val="006A2C9B"/>
    <w:rsid w:val="006A36C3"/>
    <w:rsid w:val="006A3A36"/>
    <w:rsid w:val="006A40E0"/>
    <w:rsid w:val="006A5607"/>
    <w:rsid w:val="006A5A6F"/>
    <w:rsid w:val="006A62B4"/>
    <w:rsid w:val="006A63FE"/>
    <w:rsid w:val="006A7A80"/>
    <w:rsid w:val="006A7EE5"/>
    <w:rsid w:val="006B0AB9"/>
    <w:rsid w:val="006B10A6"/>
    <w:rsid w:val="006B17D1"/>
    <w:rsid w:val="006B1D62"/>
    <w:rsid w:val="006B2265"/>
    <w:rsid w:val="006B2805"/>
    <w:rsid w:val="006B2C63"/>
    <w:rsid w:val="006B3FD7"/>
    <w:rsid w:val="006B47B5"/>
    <w:rsid w:val="006B4AB1"/>
    <w:rsid w:val="006B4DD4"/>
    <w:rsid w:val="006B50F6"/>
    <w:rsid w:val="006B62A4"/>
    <w:rsid w:val="006B6D08"/>
    <w:rsid w:val="006B7536"/>
    <w:rsid w:val="006C00DF"/>
    <w:rsid w:val="006C0343"/>
    <w:rsid w:val="006C0911"/>
    <w:rsid w:val="006C0B84"/>
    <w:rsid w:val="006C0E83"/>
    <w:rsid w:val="006C134B"/>
    <w:rsid w:val="006C225F"/>
    <w:rsid w:val="006C255D"/>
    <w:rsid w:val="006C3FA7"/>
    <w:rsid w:val="006C46C7"/>
    <w:rsid w:val="006C471E"/>
    <w:rsid w:val="006C57C9"/>
    <w:rsid w:val="006C58BB"/>
    <w:rsid w:val="006C6049"/>
    <w:rsid w:val="006C6279"/>
    <w:rsid w:val="006C64B0"/>
    <w:rsid w:val="006C6F86"/>
    <w:rsid w:val="006D014D"/>
    <w:rsid w:val="006D095B"/>
    <w:rsid w:val="006D10E7"/>
    <w:rsid w:val="006D11C3"/>
    <w:rsid w:val="006D1311"/>
    <w:rsid w:val="006D1690"/>
    <w:rsid w:val="006D1898"/>
    <w:rsid w:val="006D206A"/>
    <w:rsid w:val="006D20C8"/>
    <w:rsid w:val="006D29F2"/>
    <w:rsid w:val="006D2E42"/>
    <w:rsid w:val="006D2EC1"/>
    <w:rsid w:val="006D32A4"/>
    <w:rsid w:val="006D38F6"/>
    <w:rsid w:val="006D3D25"/>
    <w:rsid w:val="006D3D4A"/>
    <w:rsid w:val="006D5140"/>
    <w:rsid w:val="006D5E30"/>
    <w:rsid w:val="006D5F5B"/>
    <w:rsid w:val="006D66B6"/>
    <w:rsid w:val="006D69D3"/>
    <w:rsid w:val="006D6F93"/>
    <w:rsid w:val="006D70D2"/>
    <w:rsid w:val="006D77DC"/>
    <w:rsid w:val="006E0D63"/>
    <w:rsid w:val="006E1B4E"/>
    <w:rsid w:val="006E1D00"/>
    <w:rsid w:val="006E2391"/>
    <w:rsid w:val="006E331B"/>
    <w:rsid w:val="006E3436"/>
    <w:rsid w:val="006E34FB"/>
    <w:rsid w:val="006E3981"/>
    <w:rsid w:val="006E5065"/>
    <w:rsid w:val="006E5411"/>
    <w:rsid w:val="006E55C7"/>
    <w:rsid w:val="006E5697"/>
    <w:rsid w:val="006E57D3"/>
    <w:rsid w:val="006E584C"/>
    <w:rsid w:val="006E5FD7"/>
    <w:rsid w:val="006E6060"/>
    <w:rsid w:val="006E60E3"/>
    <w:rsid w:val="006E691C"/>
    <w:rsid w:val="006E6B92"/>
    <w:rsid w:val="006E6C0F"/>
    <w:rsid w:val="006E735B"/>
    <w:rsid w:val="006E7369"/>
    <w:rsid w:val="006E7379"/>
    <w:rsid w:val="006F0010"/>
    <w:rsid w:val="006F04C5"/>
    <w:rsid w:val="006F288E"/>
    <w:rsid w:val="006F2B48"/>
    <w:rsid w:val="006F2CA6"/>
    <w:rsid w:val="006F300E"/>
    <w:rsid w:val="006F39A3"/>
    <w:rsid w:val="006F4316"/>
    <w:rsid w:val="006F4886"/>
    <w:rsid w:val="006F50AE"/>
    <w:rsid w:val="006F5113"/>
    <w:rsid w:val="006F519F"/>
    <w:rsid w:val="006F58D3"/>
    <w:rsid w:val="006F5C9C"/>
    <w:rsid w:val="006F6345"/>
    <w:rsid w:val="006F6AA7"/>
    <w:rsid w:val="006F7232"/>
    <w:rsid w:val="006F7D6C"/>
    <w:rsid w:val="007002B6"/>
    <w:rsid w:val="007012B9"/>
    <w:rsid w:val="007017EA"/>
    <w:rsid w:val="00701A09"/>
    <w:rsid w:val="00701FA3"/>
    <w:rsid w:val="0070244C"/>
    <w:rsid w:val="007030E7"/>
    <w:rsid w:val="00703243"/>
    <w:rsid w:val="007033D2"/>
    <w:rsid w:val="007035D9"/>
    <w:rsid w:val="00703724"/>
    <w:rsid w:val="00703726"/>
    <w:rsid w:val="0070375F"/>
    <w:rsid w:val="00703EB8"/>
    <w:rsid w:val="007040E5"/>
    <w:rsid w:val="00704914"/>
    <w:rsid w:val="00704959"/>
    <w:rsid w:val="007049E4"/>
    <w:rsid w:val="00704A9D"/>
    <w:rsid w:val="00704DE4"/>
    <w:rsid w:val="007057B1"/>
    <w:rsid w:val="00705B80"/>
    <w:rsid w:val="00705D1F"/>
    <w:rsid w:val="00706197"/>
    <w:rsid w:val="007065F7"/>
    <w:rsid w:val="00706646"/>
    <w:rsid w:val="00706686"/>
    <w:rsid w:val="00706F9F"/>
    <w:rsid w:val="00706FF3"/>
    <w:rsid w:val="007075EF"/>
    <w:rsid w:val="00707F53"/>
    <w:rsid w:val="00710099"/>
    <w:rsid w:val="007104C4"/>
    <w:rsid w:val="0071055E"/>
    <w:rsid w:val="00710878"/>
    <w:rsid w:val="007110CD"/>
    <w:rsid w:val="007112A8"/>
    <w:rsid w:val="00711EB9"/>
    <w:rsid w:val="00711EC4"/>
    <w:rsid w:val="00712207"/>
    <w:rsid w:val="007127E2"/>
    <w:rsid w:val="00712CB6"/>
    <w:rsid w:val="00713439"/>
    <w:rsid w:val="00713F92"/>
    <w:rsid w:val="007141A4"/>
    <w:rsid w:val="00714800"/>
    <w:rsid w:val="00714A3E"/>
    <w:rsid w:val="007159D1"/>
    <w:rsid w:val="00715C7B"/>
    <w:rsid w:val="00715D54"/>
    <w:rsid w:val="00716737"/>
    <w:rsid w:val="00717111"/>
    <w:rsid w:val="00717510"/>
    <w:rsid w:val="00720333"/>
    <w:rsid w:val="0072098A"/>
    <w:rsid w:val="00721404"/>
    <w:rsid w:val="007226DA"/>
    <w:rsid w:val="00722C2F"/>
    <w:rsid w:val="00723148"/>
    <w:rsid w:val="00723BFA"/>
    <w:rsid w:val="00723E06"/>
    <w:rsid w:val="007245F2"/>
    <w:rsid w:val="0072474A"/>
    <w:rsid w:val="007255DE"/>
    <w:rsid w:val="0072634A"/>
    <w:rsid w:val="00726A19"/>
    <w:rsid w:val="00726E90"/>
    <w:rsid w:val="00727030"/>
    <w:rsid w:val="007301FD"/>
    <w:rsid w:val="007319D6"/>
    <w:rsid w:val="00731F29"/>
    <w:rsid w:val="0073262E"/>
    <w:rsid w:val="007326AD"/>
    <w:rsid w:val="0073289C"/>
    <w:rsid w:val="007329CB"/>
    <w:rsid w:val="00732FFA"/>
    <w:rsid w:val="0073324F"/>
    <w:rsid w:val="007335FC"/>
    <w:rsid w:val="007336F8"/>
    <w:rsid w:val="00733B78"/>
    <w:rsid w:val="00733DFE"/>
    <w:rsid w:val="00734438"/>
    <w:rsid w:val="00734D79"/>
    <w:rsid w:val="00735112"/>
    <w:rsid w:val="00735288"/>
    <w:rsid w:val="007354A0"/>
    <w:rsid w:val="00735817"/>
    <w:rsid w:val="007358F2"/>
    <w:rsid w:val="00735A49"/>
    <w:rsid w:val="00735F47"/>
    <w:rsid w:val="00736007"/>
    <w:rsid w:val="0073628D"/>
    <w:rsid w:val="00736D06"/>
    <w:rsid w:val="007370B8"/>
    <w:rsid w:val="00737709"/>
    <w:rsid w:val="00737A46"/>
    <w:rsid w:val="00737FB8"/>
    <w:rsid w:val="0074003D"/>
    <w:rsid w:val="007401BA"/>
    <w:rsid w:val="00740714"/>
    <w:rsid w:val="007407CD"/>
    <w:rsid w:val="00740CF9"/>
    <w:rsid w:val="007419CF"/>
    <w:rsid w:val="00741F6D"/>
    <w:rsid w:val="0074204C"/>
    <w:rsid w:val="0074278E"/>
    <w:rsid w:val="00742866"/>
    <w:rsid w:val="007428CF"/>
    <w:rsid w:val="00742A3D"/>
    <w:rsid w:val="00742D84"/>
    <w:rsid w:val="007431EF"/>
    <w:rsid w:val="007433DE"/>
    <w:rsid w:val="00743A0D"/>
    <w:rsid w:val="00743BDA"/>
    <w:rsid w:val="007440FC"/>
    <w:rsid w:val="007443DE"/>
    <w:rsid w:val="007447A2"/>
    <w:rsid w:val="00744E81"/>
    <w:rsid w:val="00745124"/>
    <w:rsid w:val="00745392"/>
    <w:rsid w:val="00745999"/>
    <w:rsid w:val="00745B28"/>
    <w:rsid w:val="00745E70"/>
    <w:rsid w:val="0074636F"/>
    <w:rsid w:val="00746BA9"/>
    <w:rsid w:val="00746C6C"/>
    <w:rsid w:val="00746D5D"/>
    <w:rsid w:val="00746E11"/>
    <w:rsid w:val="00750852"/>
    <w:rsid w:val="00750DA0"/>
    <w:rsid w:val="00751498"/>
    <w:rsid w:val="0075210F"/>
    <w:rsid w:val="007521F0"/>
    <w:rsid w:val="007522A8"/>
    <w:rsid w:val="00752E91"/>
    <w:rsid w:val="007530E0"/>
    <w:rsid w:val="0075333A"/>
    <w:rsid w:val="00753928"/>
    <w:rsid w:val="00753B5F"/>
    <w:rsid w:val="007542EA"/>
    <w:rsid w:val="007543E8"/>
    <w:rsid w:val="00754621"/>
    <w:rsid w:val="007548F8"/>
    <w:rsid w:val="007557F8"/>
    <w:rsid w:val="007558BA"/>
    <w:rsid w:val="007562A6"/>
    <w:rsid w:val="007566CB"/>
    <w:rsid w:val="00756AD0"/>
    <w:rsid w:val="00756DCC"/>
    <w:rsid w:val="007576F2"/>
    <w:rsid w:val="007578CC"/>
    <w:rsid w:val="00757D4E"/>
    <w:rsid w:val="00760521"/>
    <w:rsid w:val="00760BA1"/>
    <w:rsid w:val="00760C4F"/>
    <w:rsid w:val="007615A6"/>
    <w:rsid w:val="00761CAB"/>
    <w:rsid w:val="00762D39"/>
    <w:rsid w:val="00763850"/>
    <w:rsid w:val="0076395D"/>
    <w:rsid w:val="00764151"/>
    <w:rsid w:val="00764851"/>
    <w:rsid w:val="00765334"/>
    <w:rsid w:val="00765813"/>
    <w:rsid w:val="00765D7B"/>
    <w:rsid w:val="007665FB"/>
    <w:rsid w:val="00766CB5"/>
    <w:rsid w:val="00770824"/>
    <w:rsid w:val="00771D03"/>
    <w:rsid w:val="00772342"/>
    <w:rsid w:val="00772893"/>
    <w:rsid w:val="007729A8"/>
    <w:rsid w:val="00773848"/>
    <w:rsid w:val="00774300"/>
    <w:rsid w:val="0077460D"/>
    <w:rsid w:val="00774EEE"/>
    <w:rsid w:val="007750CB"/>
    <w:rsid w:val="00775253"/>
    <w:rsid w:val="00775262"/>
    <w:rsid w:val="0077539B"/>
    <w:rsid w:val="007755C4"/>
    <w:rsid w:val="00775948"/>
    <w:rsid w:val="00776172"/>
    <w:rsid w:val="00776526"/>
    <w:rsid w:val="007765F7"/>
    <w:rsid w:val="007768A1"/>
    <w:rsid w:val="00776B5C"/>
    <w:rsid w:val="00776F1A"/>
    <w:rsid w:val="00777567"/>
    <w:rsid w:val="0077762B"/>
    <w:rsid w:val="007776FC"/>
    <w:rsid w:val="00777E23"/>
    <w:rsid w:val="00777FFA"/>
    <w:rsid w:val="0078069B"/>
    <w:rsid w:val="00780912"/>
    <w:rsid w:val="007812A3"/>
    <w:rsid w:val="00781D54"/>
    <w:rsid w:val="0078241A"/>
    <w:rsid w:val="0078290A"/>
    <w:rsid w:val="00782916"/>
    <w:rsid w:val="00782C15"/>
    <w:rsid w:val="007835E5"/>
    <w:rsid w:val="0078377D"/>
    <w:rsid w:val="007839C0"/>
    <w:rsid w:val="0078423E"/>
    <w:rsid w:val="007844E0"/>
    <w:rsid w:val="007846FA"/>
    <w:rsid w:val="00784C9C"/>
    <w:rsid w:val="00784E1D"/>
    <w:rsid w:val="0078567C"/>
    <w:rsid w:val="00785CAD"/>
    <w:rsid w:val="00785E34"/>
    <w:rsid w:val="00786A23"/>
    <w:rsid w:val="00786BA6"/>
    <w:rsid w:val="00786D23"/>
    <w:rsid w:val="00786F43"/>
    <w:rsid w:val="0078789D"/>
    <w:rsid w:val="007878A9"/>
    <w:rsid w:val="00787933"/>
    <w:rsid w:val="00787D70"/>
    <w:rsid w:val="00787DF7"/>
    <w:rsid w:val="0079028C"/>
    <w:rsid w:val="00790D00"/>
    <w:rsid w:val="00790DFC"/>
    <w:rsid w:val="00791226"/>
    <w:rsid w:val="00791C76"/>
    <w:rsid w:val="00791F01"/>
    <w:rsid w:val="00792069"/>
    <w:rsid w:val="0079291A"/>
    <w:rsid w:val="00792EC3"/>
    <w:rsid w:val="007935D5"/>
    <w:rsid w:val="00794404"/>
    <w:rsid w:val="00794DAA"/>
    <w:rsid w:val="00794DB2"/>
    <w:rsid w:val="00795840"/>
    <w:rsid w:val="00795E01"/>
    <w:rsid w:val="00795E7C"/>
    <w:rsid w:val="00796044"/>
    <w:rsid w:val="007965DD"/>
    <w:rsid w:val="00796B85"/>
    <w:rsid w:val="00796F91"/>
    <w:rsid w:val="007975E4"/>
    <w:rsid w:val="00797607"/>
    <w:rsid w:val="00797B7C"/>
    <w:rsid w:val="00797FCD"/>
    <w:rsid w:val="007A061C"/>
    <w:rsid w:val="007A0859"/>
    <w:rsid w:val="007A0A5D"/>
    <w:rsid w:val="007A1531"/>
    <w:rsid w:val="007A182C"/>
    <w:rsid w:val="007A1AAE"/>
    <w:rsid w:val="007A1CC3"/>
    <w:rsid w:val="007A1E7D"/>
    <w:rsid w:val="007A244D"/>
    <w:rsid w:val="007A2B97"/>
    <w:rsid w:val="007A3556"/>
    <w:rsid w:val="007A35B8"/>
    <w:rsid w:val="007A3609"/>
    <w:rsid w:val="007A3BF2"/>
    <w:rsid w:val="007A3DC8"/>
    <w:rsid w:val="007A42C9"/>
    <w:rsid w:val="007A43CE"/>
    <w:rsid w:val="007A4825"/>
    <w:rsid w:val="007A4B70"/>
    <w:rsid w:val="007A5224"/>
    <w:rsid w:val="007A52D9"/>
    <w:rsid w:val="007A5360"/>
    <w:rsid w:val="007A5DBC"/>
    <w:rsid w:val="007A5E6F"/>
    <w:rsid w:val="007A6D5F"/>
    <w:rsid w:val="007B0064"/>
    <w:rsid w:val="007B03B9"/>
    <w:rsid w:val="007B0AF6"/>
    <w:rsid w:val="007B15DE"/>
    <w:rsid w:val="007B1E57"/>
    <w:rsid w:val="007B268F"/>
    <w:rsid w:val="007B2753"/>
    <w:rsid w:val="007B2A8A"/>
    <w:rsid w:val="007B3CCD"/>
    <w:rsid w:val="007B4116"/>
    <w:rsid w:val="007B4124"/>
    <w:rsid w:val="007B420F"/>
    <w:rsid w:val="007B4786"/>
    <w:rsid w:val="007B4CF4"/>
    <w:rsid w:val="007B4D11"/>
    <w:rsid w:val="007B587B"/>
    <w:rsid w:val="007B5B83"/>
    <w:rsid w:val="007B5C8D"/>
    <w:rsid w:val="007B5E1C"/>
    <w:rsid w:val="007B5EC9"/>
    <w:rsid w:val="007B7108"/>
    <w:rsid w:val="007B77C4"/>
    <w:rsid w:val="007C0526"/>
    <w:rsid w:val="007C0635"/>
    <w:rsid w:val="007C0DC6"/>
    <w:rsid w:val="007C112B"/>
    <w:rsid w:val="007C15D3"/>
    <w:rsid w:val="007C1C9B"/>
    <w:rsid w:val="007C1E4A"/>
    <w:rsid w:val="007C2358"/>
    <w:rsid w:val="007C2419"/>
    <w:rsid w:val="007C2FF4"/>
    <w:rsid w:val="007C303B"/>
    <w:rsid w:val="007C359D"/>
    <w:rsid w:val="007C3F19"/>
    <w:rsid w:val="007C4BF3"/>
    <w:rsid w:val="007C4D88"/>
    <w:rsid w:val="007C4E0A"/>
    <w:rsid w:val="007C505B"/>
    <w:rsid w:val="007C559E"/>
    <w:rsid w:val="007C57C3"/>
    <w:rsid w:val="007C5AA3"/>
    <w:rsid w:val="007C5E89"/>
    <w:rsid w:val="007C6294"/>
    <w:rsid w:val="007C7295"/>
    <w:rsid w:val="007C73C2"/>
    <w:rsid w:val="007C7578"/>
    <w:rsid w:val="007C76B1"/>
    <w:rsid w:val="007C7FD7"/>
    <w:rsid w:val="007D00DF"/>
    <w:rsid w:val="007D0371"/>
    <w:rsid w:val="007D03E1"/>
    <w:rsid w:val="007D0755"/>
    <w:rsid w:val="007D0B0C"/>
    <w:rsid w:val="007D1A26"/>
    <w:rsid w:val="007D1DFE"/>
    <w:rsid w:val="007D2050"/>
    <w:rsid w:val="007D3B68"/>
    <w:rsid w:val="007D41DD"/>
    <w:rsid w:val="007D4374"/>
    <w:rsid w:val="007D4750"/>
    <w:rsid w:val="007D48BD"/>
    <w:rsid w:val="007D49C2"/>
    <w:rsid w:val="007D5353"/>
    <w:rsid w:val="007D5787"/>
    <w:rsid w:val="007D596A"/>
    <w:rsid w:val="007D5EF4"/>
    <w:rsid w:val="007D5F99"/>
    <w:rsid w:val="007D614B"/>
    <w:rsid w:val="007D64A8"/>
    <w:rsid w:val="007D64FA"/>
    <w:rsid w:val="007D6B10"/>
    <w:rsid w:val="007D6C68"/>
    <w:rsid w:val="007D6D60"/>
    <w:rsid w:val="007D6F01"/>
    <w:rsid w:val="007D6FDC"/>
    <w:rsid w:val="007D71CC"/>
    <w:rsid w:val="007D75EA"/>
    <w:rsid w:val="007D7EA3"/>
    <w:rsid w:val="007E039C"/>
    <w:rsid w:val="007E18AF"/>
    <w:rsid w:val="007E1CFE"/>
    <w:rsid w:val="007E1D2B"/>
    <w:rsid w:val="007E1F32"/>
    <w:rsid w:val="007E22DE"/>
    <w:rsid w:val="007E31B6"/>
    <w:rsid w:val="007E3752"/>
    <w:rsid w:val="007E390B"/>
    <w:rsid w:val="007E3D77"/>
    <w:rsid w:val="007E3D96"/>
    <w:rsid w:val="007E418E"/>
    <w:rsid w:val="007E59A7"/>
    <w:rsid w:val="007E61D7"/>
    <w:rsid w:val="007E6250"/>
    <w:rsid w:val="007E63BA"/>
    <w:rsid w:val="007E6B8E"/>
    <w:rsid w:val="007E75FF"/>
    <w:rsid w:val="007F16E0"/>
    <w:rsid w:val="007F1710"/>
    <w:rsid w:val="007F255E"/>
    <w:rsid w:val="007F2AC2"/>
    <w:rsid w:val="007F3C25"/>
    <w:rsid w:val="007F42E8"/>
    <w:rsid w:val="007F4FD4"/>
    <w:rsid w:val="007F506D"/>
    <w:rsid w:val="007F50F5"/>
    <w:rsid w:val="007F5355"/>
    <w:rsid w:val="007F5F2B"/>
    <w:rsid w:val="007F60E5"/>
    <w:rsid w:val="007F60F4"/>
    <w:rsid w:val="007F6FD5"/>
    <w:rsid w:val="007F75F7"/>
    <w:rsid w:val="007F76A2"/>
    <w:rsid w:val="00800353"/>
    <w:rsid w:val="00800CC0"/>
    <w:rsid w:val="00801238"/>
    <w:rsid w:val="0080155D"/>
    <w:rsid w:val="008016E6"/>
    <w:rsid w:val="008019B3"/>
    <w:rsid w:val="00801BDD"/>
    <w:rsid w:val="00801E08"/>
    <w:rsid w:val="00801FEB"/>
    <w:rsid w:val="00802133"/>
    <w:rsid w:val="00802D28"/>
    <w:rsid w:val="008034F3"/>
    <w:rsid w:val="00803F1D"/>
    <w:rsid w:val="00804065"/>
    <w:rsid w:val="008047B6"/>
    <w:rsid w:val="00804D46"/>
    <w:rsid w:val="00804E30"/>
    <w:rsid w:val="00805F6F"/>
    <w:rsid w:val="008064D5"/>
    <w:rsid w:val="008065B1"/>
    <w:rsid w:val="008065C9"/>
    <w:rsid w:val="00806D4E"/>
    <w:rsid w:val="00806FA1"/>
    <w:rsid w:val="00810038"/>
    <w:rsid w:val="008102F9"/>
    <w:rsid w:val="00810A67"/>
    <w:rsid w:val="00810CB8"/>
    <w:rsid w:val="00811F21"/>
    <w:rsid w:val="00812BBE"/>
    <w:rsid w:val="00812C41"/>
    <w:rsid w:val="008133CB"/>
    <w:rsid w:val="00813D81"/>
    <w:rsid w:val="0081419D"/>
    <w:rsid w:val="00814A7A"/>
    <w:rsid w:val="00815641"/>
    <w:rsid w:val="0081683D"/>
    <w:rsid w:val="00816E41"/>
    <w:rsid w:val="00817462"/>
    <w:rsid w:val="00817F97"/>
    <w:rsid w:val="0082074D"/>
    <w:rsid w:val="00820C6B"/>
    <w:rsid w:val="00821498"/>
    <w:rsid w:val="008224CF"/>
    <w:rsid w:val="0082270E"/>
    <w:rsid w:val="008229FE"/>
    <w:rsid w:val="00822D23"/>
    <w:rsid w:val="0082427B"/>
    <w:rsid w:val="008245A2"/>
    <w:rsid w:val="008246B1"/>
    <w:rsid w:val="008247D7"/>
    <w:rsid w:val="008249CC"/>
    <w:rsid w:val="00824C90"/>
    <w:rsid w:val="00824D5D"/>
    <w:rsid w:val="00824E86"/>
    <w:rsid w:val="0082526E"/>
    <w:rsid w:val="00825336"/>
    <w:rsid w:val="0082645F"/>
    <w:rsid w:val="008264FC"/>
    <w:rsid w:val="00826D10"/>
    <w:rsid w:val="00827810"/>
    <w:rsid w:val="00827844"/>
    <w:rsid w:val="00827A8D"/>
    <w:rsid w:val="0083011D"/>
    <w:rsid w:val="008309CF"/>
    <w:rsid w:val="00830E75"/>
    <w:rsid w:val="00831142"/>
    <w:rsid w:val="00831452"/>
    <w:rsid w:val="0083153F"/>
    <w:rsid w:val="00831AE7"/>
    <w:rsid w:val="0083208B"/>
    <w:rsid w:val="0083210E"/>
    <w:rsid w:val="008323EE"/>
    <w:rsid w:val="00832427"/>
    <w:rsid w:val="008324C5"/>
    <w:rsid w:val="008325BA"/>
    <w:rsid w:val="008328B2"/>
    <w:rsid w:val="00832D9B"/>
    <w:rsid w:val="00832EBE"/>
    <w:rsid w:val="008335DB"/>
    <w:rsid w:val="00833FF6"/>
    <w:rsid w:val="008343F2"/>
    <w:rsid w:val="00834AAC"/>
    <w:rsid w:val="00834B62"/>
    <w:rsid w:val="00834CE9"/>
    <w:rsid w:val="00834CF5"/>
    <w:rsid w:val="008357EB"/>
    <w:rsid w:val="00835987"/>
    <w:rsid w:val="00835C80"/>
    <w:rsid w:val="00835D87"/>
    <w:rsid w:val="00835F16"/>
    <w:rsid w:val="008369D0"/>
    <w:rsid w:val="00836D59"/>
    <w:rsid w:val="00836EDA"/>
    <w:rsid w:val="008371F2"/>
    <w:rsid w:val="008373ED"/>
    <w:rsid w:val="00837446"/>
    <w:rsid w:val="0083778F"/>
    <w:rsid w:val="008379D6"/>
    <w:rsid w:val="00840122"/>
    <w:rsid w:val="00840238"/>
    <w:rsid w:val="00840271"/>
    <w:rsid w:val="008402CC"/>
    <w:rsid w:val="008407F5"/>
    <w:rsid w:val="008408DC"/>
    <w:rsid w:val="0084192D"/>
    <w:rsid w:val="00841D9E"/>
    <w:rsid w:val="00842946"/>
    <w:rsid w:val="00843016"/>
    <w:rsid w:val="0084348E"/>
    <w:rsid w:val="00843DAF"/>
    <w:rsid w:val="0084438C"/>
    <w:rsid w:val="0084449F"/>
    <w:rsid w:val="00844874"/>
    <w:rsid w:val="00844942"/>
    <w:rsid w:val="00844A05"/>
    <w:rsid w:val="00845706"/>
    <w:rsid w:val="00845B5C"/>
    <w:rsid w:val="00845BF3"/>
    <w:rsid w:val="0084694F"/>
    <w:rsid w:val="008475FE"/>
    <w:rsid w:val="008501F8"/>
    <w:rsid w:val="0085057B"/>
    <w:rsid w:val="008512F1"/>
    <w:rsid w:val="008522E6"/>
    <w:rsid w:val="00853458"/>
    <w:rsid w:val="008546D5"/>
    <w:rsid w:val="00854F09"/>
    <w:rsid w:val="0085502A"/>
    <w:rsid w:val="008550E7"/>
    <w:rsid w:val="00855D14"/>
    <w:rsid w:val="0085682C"/>
    <w:rsid w:val="00856EE0"/>
    <w:rsid w:val="00857513"/>
    <w:rsid w:val="0085782C"/>
    <w:rsid w:val="00857AB0"/>
    <w:rsid w:val="00857F98"/>
    <w:rsid w:val="0086064E"/>
    <w:rsid w:val="00860E8C"/>
    <w:rsid w:val="00861690"/>
    <w:rsid w:val="00862284"/>
    <w:rsid w:val="008629EC"/>
    <w:rsid w:val="00862A85"/>
    <w:rsid w:val="00862FAE"/>
    <w:rsid w:val="0086337D"/>
    <w:rsid w:val="008637A1"/>
    <w:rsid w:val="00863C01"/>
    <w:rsid w:val="00863E29"/>
    <w:rsid w:val="0086434F"/>
    <w:rsid w:val="0086449E"/>
    <w:rsid w:val="008651AA"/>
    <w:rsid w:val="00865227"/>
    <w:rsid w:val="008652CB"/>
    <w:rsid w:val="0086563E"/>
    <w:rsid w:val="00866478"/>
    <w:rsid w:val="00866496"/>
    <w:rsid w:val="00866F9E"/>
    <w:rsid w:val="00870942"/>
    <w:rsid w:val="00871C04"/>
    <w:rsid w:val="00871C7A"/>
    <w:rsid w:val="00871E93"/>
    <w:rsid w:val="00872021"/>
    <w:rsid w:val="008720E1"/>
    <w:rsid w:val="00872946"/>
    <w:rsid w:val="008730D1"/>
    <w:rsid w:val="008739A6"/>
    <w:rsid w:val="00873A0E"/>
    <w:rsid w:val="00873AD8"/>
    <w:rsid w:val="00873CB6"/>
    <w:rsid w:val="00874FA4"/>
    <w:rsid w:val="00875026"/>
    <w:rsid w:val="00875778"/>
    <w:rsid w:val="00876341"/>
    <w:rsid w:val="008770EB"/>
    <w:rsid w:val="00877311"/>
    <w:rsid w:val="00877312"/>
    <w:rsid w:val="008773D1"/>
    <w:rsid w:val="00877866"/>
    <w:rsid w:val="00880547"/>
    <w:rsid w:val="00880FD1"/>
    <w:rsid w:val="008829AA"/>
    <w:rsid w:val="00882F7E"/>
    <w:rsid w:val="00884062"/>
    <w:rsid w:val="00884699"/>
    <w:rsid w:val="008847E8"/>
    <w:rsid w:val="00885717"/>
    <w:rsid w:val="00885D7C"/>
    <w:rsid w:val="00886861"/>
    <w:rsid w:val="00887964"/>
    <w:rsid w:val="00887ED9"/>
    <w:rsid w:val="008904B1"/>
    <w:rsid w:val="0089053C"/>
    <w:rsid w:val="008906BE"/>
    <w:rsid w:val="00890868"/>
    <w:rsid w:val="00890BE2"/>
    <w:rsid w:val="008912DC"/>
    <w:rsid w:val="00891815"/>
    <w:rsid w:val="008919A8"/>
    <w:rsid w:val="00891AE0"/>
    <w:rsid w:val="008925EB"/>
    <w:rsid w:val="008928F9"/>
    <w:rsid w:val="00892E2D"/>
    <w:rsid w:val="00894B0D"/>
    <w:rsid w:val="00895390"/>
    <w:rsid w:val="00895549"/>
    <w:rsid w:val="00895A0A"/>
    <w:rsid w:val="00895B25"/>
    <w:rsid w:val="00895DD7"/>
    <w:rsid w:val="00896799"/>
    <w:rsid w:val="00896879"/>
    <w:rsid w:val="0089695B"/>
    <w:rsid w:val="00896E39"/>
    <w:rsid w:val="008975DA"/>
    <w:rsid w:val="0089772D"/>
    <w:rsid w:val="00897F1F"/>
    <w:rsid w:val="008A05A5"/>
    <w:rsid w:val="008A06AE"/>
    <w:rsid w:val="008A0E27"/>
    <w:rsid w:val="008A1364"/>
    <w:rsid w:val="008A13D2"/>
    <w:rsid w:val="008A1A89"/>
    <w:rsid w:val="008A270B"/>
    <w:rsid w:val="008A2A10"/>
    <w:rsid w:val="008A2DA9"/>
    <w:rsid w:val="008A31D9"/>
    <w:rsid w:val="008A3382"/>
    <w:rsid w:val="008A38CE"/>
    <w:rsid w:val="008A3E0E"/>
    <w:rsid w:val="008A4D63"/>
    <w:rsid w:val="008A5FBB"/>
    <w:rsid w:val="008A63FA"/>
    <w:rsid w:val="008A6CAB"/>
    <w:rsid w:val="008A7263"/>
    <w:rsid w:val="008A7647"/>
    <w:rsid w:val="008A7878"/>
    <w:rsid w:val="008A7A55"/>
    <w:rsid w:val="008A7EB7"/>
    <w:rsid w:val="008B01B3"/>
    <w:rsid w:val="008B0583"/>
    <w:rsid w:val="008B14E5"/>
    <w:rsid w:val="008B16B3"/>
    <w:rsid w:val="008B1795"/>
    <w:rsid w:val="008B196E"/>
    <w:rsid w:val="008B2609"/>
    <w:rsid w:val="008B2EB1"/>
    <w:rsid w:val="008B3791"/>
    <w:rsid w:val="008B392F"/>
    <w:rsid w:val="008B3AE7"/>
    <w:rsid w:val="008B3C28"/>
    <w:rsid w:val="008B3C47"/>
    <w:rsid w:val="008B4368"/>
    <w:rsid w:val="008B549A"/>
    <w:rsid w:val="008B6119"/>
    <w:rsid w:val="008B67C8"/>
    <w:rsid w:val="008B7056"/>
    <w:rsid w:val="008B7324"/>
    <w:rsid w:val="008C044D"/>
    <w:rsid w:val="008C1E4D"/>
    <w:rsid w:val="008C21FC"/>
    <w:rsid w:val="008C2413"/>
    <w:rsid w:val="008C3595"/>
    <w:rsid w:val="008C365D"/>
    <w:rsid w:val="008C3820"/>
    <w:rsid w:val="008C3D6B"/>
    <w:rsid w:val="008C4E51"/>
    <w:rsid w:val="008C5469"/>
    <w:rsid w:val="008C58FB"/>
    <w:rsid w:val="008C5BBA"/>
    <w:rsid w:val="008C6D16"/>
    <w:rsid w:val="008C7031"/>
    <w:rsid w:val="008C7A3F"/>
    <w:rsid w:val="008C7C31"/>
    <w:rsid w:val="008D00DA"/>
    <w:rsid w:val="008D06E3"/>
    <w:rsid w:val="008D0BEA"/>
    <w:rsid w:val="008D229E"/>
    <w:rsid w:val="008D2875"/>
    <w:rsid w:val="008D2E9D"/>
    <w:rsid w:val="008D2F61"/>
    <w:rsid w:val="008D3154"/>
    <w:rsid w:val="008D3209"/>
    <w:rsid w:val="008D3593"/>
    <w:rsid w:val="008D3C73"/>
    <w:rsid w:val="008D4085"/>
    <w:rsid w:val="008D40BF"/>
    <w:rsid w:val="008D425B"/>
    <w:rsid w:val="008D47D2"/>
    <w:rsid w:val="008D4C7B"/>
    <w:rsid w:val="008D4CE4"/>
    <w:rsid w:val="008D536F"/>
    <w:rsid w:val="008D5CC6"/>
    <w:rsid w:val="008D619C"/>
    <w:rsid w:val="008D629A"/>
    <w:rsid w:val="008D68E4"/>
    <w:rsid w:val="008D697A"/>
    <w:rsid w:val="008D6C55"/>
    <w:rsid w:val="008D772A"/>
    <w:rsid w:val="008D7CAA"/>
    <w:rsid w:val="008E0229"/>
    <w:rsid w:val="008E07E9"/>
    <w:rsid w:val="008E0DC7"/>
    <w:rsid w:val="008E16FD"/>
    <w:rsid w:val="008E188D"/>
    <w:rsid w:val="008E1FCE"/>
    <w:rsid w:val="008E1FF6"/>
    <w:rsid w:val="008E3608"/>
    <w:rsid w:val="008E363E"/>
    <w:rsid w:val="008E4180"/>
    <w:rsid w:val="008E502C"/>
    <w:rsid w:val="008E5514"/>
    <w:rsid w:val="008E55A4"/>
    <w:rsid w:val="008E55B3"/>
    <w:rsid w:val="008E5BC0"/>
    <w:rsid w:val="008E621B"/>
    <w:rsid w:val="008E658D"/>
    <w:rsid w:val="008E7034"/>
    <w:rsid w:val="008E7260"/>
    <w:rsid w:val="008E74BB"/>
    <w:rsid w:val="008E778C"/>
    <w:rsid w:val="008E78D2"/>
    <w:rsid w:val="008E7F4D"/>
    <w:rsid w:val="008F02E0"/>
    <w:rsid w:val="008F0B82"/>
    <w:rsid w:val="008F20A1"/>
    <w:rsid w:val="008F2341"/>
    <w:rsid w:val="008F239C"/>
    <w:rsid w:val="008F26C7"/>
    <w:rsid w:val="008F278A"/>
    <w:rsid w:val="008F33F1"/>
    <w:rsid w:val="008F35A7"/>
    <w:rsid w:val="008F36E9"/>
    <w:rsid w:val="008F3941"/>
    <w:rsid w:val="008F3C73"/>
    <w:rsid w:val="008F4FCE"/>
    <w:rsid w:val="008F5794"/>
    <w:rsid w:val="008F585E"/>
    <w:rsid w:val="008F6470"/>
    <w:rsid w:val="008F69D9"/>
    <w:rsid w:val="008F73DD"/>
    <w:rsid w:val="008F754F"/>
    <w:rsid w:val="008F7DC1"/>
    <w:rsid w:val="0090005F"/>
    <w:rsid w:val="00900ACA"/>
    <w:rsid w:val="0090188B"/>
    <w:rsid w:val="00901C98"/>
    <w:rsid w:val="00901D36"/>
    <w:rsid w:val="0090233E"/>
    <w:rsid w:val="009029D7"/>
    <w:rsid w:val="00903707"/>
    <w:rsid w:val="00903738"/>
    <w:rsid w:val="00903DAB"/>
    <w:rsid w:val="00904A3E"/>
    <w:rsid w:val="00905660"/>
    <w:rsid w:val="00905F9F"/>
    <w:rsid w:val="00906539"/>
    <w:rsid w:val="00906EF4"/>
    <w:rsid w:val="00907624"/>
    <w:rsid w:val="00910A1D"/>
    <w:rsid w:val="009113C5"/>
    <w:rsid w:val="00911484"/>
    <w:rsid w:val="00911776"/>
    <w:rsid w:val="00911B79"/>
    <w:rsid w:val="009120BC"/>
    <w:rsid w:val="009124C5"/>
    <w:rsid w:val="009125E8"/>
    <w:rsid w:val="00912E7F"/>
    <w:rsid w:val="00913133"/>
    <w:rsid w:val="009133E7"/>
    <w:rsid w:val="00914E9F"/>
    <w:rsid w:val="009151B6"/>
    <w:rsid w:val="0091564C"/>
    <w:rsid w:val="00916EA2"/>
    <w:rsid w:val="009174D3"/>
    <w:rsid w:val="0091799E"/>
    <w:rsid w:val="00917B39"/>
    <w:rsid w:val="00917ED5"/>
    <w:rsid w:val="009208C9"/>
    <w:rsid w:val="00920BFB"/>
    <w:rsid w:val="009211E9"/>
    <w:rsid w:val="009215B9"/>
    <w:rsid w:val="0092160B"/>
    <w:rsid w:val="009220E1"/>
    <w:rsid w:val="009229BB"/>
    <w:rsid w:val="00922AE1"/>
    <w:rsid w:val="009235F2"/>
    <w:rsid w:val="0092407A"/>
    <w:rsid w:val="0092538C"/>
    <w:rsid w:val="00925DD6"/>
    <w:rsid w:val="00925EC8"/>
    <w:rsid w:val="0092627C"/>
    <w:rsid w:val="00926662"/>
    <w:rsid w:val="00926BCC"/>
    <w:rsid w:val="00930D49"/>
    <w:rsid w:val="00930D61"/>
    <w:rsid w:val="00931E39"/>
    <w:rsid w:val="00932737"/>
    <w:rsid w:val="00933291"/>
    <w:rsid w:val="009339FA"/>
    <w:rsid w:val="00933B46"/>
    <w:rsid w:val="009345ED"/>
    <w:rsid w:val="0093540A"/>
    <w:rsid w:val="00935BAF"/>
    <w:rsid w:val="00935C6F"/>
    <w:rsid w:val="00935EC3"/>
    <w:rsid w:val="009360B0"/>
    <w:rsid w:val="00936A59"/>
    <w:rsid w:val="00937176"/>
    <w:rsid w:val="0093775E"/>
    <w:rsid w:val="00940533"/>
    <w:rsid w:val="009405CC"/>
    <w:rsid w:val="00940696"/>
    <w:rsid w:val="00940A89"/>
    <w:rsid w:val="00941108"/>
    <w:rsid w:val="00941CEF"/>
    <w:rsid w:val="009425B8"/>
    <w:rsid w:val="0094333E"/>
    <w:rsid w:val="009434AE"/>
    <w:rsid w:val="00944574"/>
    <w:rsid w:val="00944686"/>
    <w:rsid w:val="00944AE6"/>
    <w:rsid w:val="009456D6"/>
    <w:rsid w:val="00945F0F"/>
    <w:rsid w:val="009460D5"/>
    <w:rsid w:val="0094717F"/>
    <w:rsid w:val="00947499"/>
    <w:rsid w:val="009502ED"/>
    <w:rsid w:val="00950511"/>
    <w:rsid w:val="00950905"/>
    <w:rsid w:val="00950B4A"/>
    <w:rsid w:val="00950E95"/>
    <w:rsid w:val="00951145"/>
    <w:rsid w:val="009517B4"/>
    <w:rsid w:val="00952222"/>
    <w:rsid w:val="00952AD0"/>
    <w:rsid w:val="00952E1E"/>
    <w:rsid w:val="009534CD"/>
    <w:rsid w:val="00953E16"/>
    <w:rsid w:val="009540C5"/>
    <w:rsid w:val="0095457E"/>
    <w:rsid w:val="009549C0"/>
    <w:rsid w:val="009553C4"/>
    <w:rsid w:val="0095587B"/>
    <w:rsid w:val="00955966"/>
    <w:rsid w:val="00955C40"/>
    <w:rsid w:val="00956E1A"/>
    <w:rsid w:val="009574A1"/>
    <w:rsid w:val="009577A6"/>
    <w:rsid w:val="009579DB"/>
    <w:rsid w:val="009602E1"/>
    <w:rsid w:val="00960C2A"/>
    <w:rsid w:val="00960D60"/>
    <w:rsid w:val="00960DCC"/>
    <w:rsid w:val="0096126E"/>
    <w:rsid w:val="009615CE"/>
    <w:rsid w:val="00961E04"/>
    <w:rsid w:val="00962192"/>
    <w:rsid w:val="0096253A"/>
    <w:rsid w:val="00962877"/>
    <w:rsid w:val="00963207"/>
    <w:rsid w:val="009634EF"/>
    <w:rsid w:val="00963CFC"/>
    <w:rsid w:val="00963D9D"/>
    <w:rsid w:val="00963E6F"/>
    <w:rsid w:val="00964154"/>
    <w:rsid w:val="0096428B"/>
    <w:rsid w:val="0096507B"/>
    <w:rsid w:val="00965706"/>
    <w:rsid w:val="00966C8F"/>
    <w:rsid w:val="0096713C"/>
    <w:rsid w:val="00967EDB"/>
    <w:rsid w:val="00970336"/>
    <w:rsid w:val="00970423"/>
    <w:rsid w:val="009710CB"/>
    <w:rsid w:val="00971FE5"/>
    <w:rsid w:val="00972C64"/>
    <w:rsid w:val="00972D9D"/>
    <w:rsid w:val="00972DAD"/>
    <w:rsid w:val="00973277"/>
    <w:rsid w:val="00973722"/>
    <w:rsid w:val="009745CF"/>
    <w:rsid w:val="00974633"/>
    <w:rsid w:val="00974DC6"/>
    <w:rsid w:val="00975317"/>
    <w:rsid w:val="009759A4"/>
    <w:rsid w:val="00975B77"/>
    <w:rsid w:val="00975C67"/>
    <w:rsid w:val="00975E66"/>
    <w:rsid w:val="00976166"/>
    <w:rsid w:val="009768D3"/>
    <w:rsid w:val="00977C70"/>
    <w:rsid w:val="00977D7F"/>
    <w:rsid w:val="00980596"/>
    <w:rsid w:val="00981292"/>
    <w:rsid w:val="00981513"/>
    <w:rsid w:val="009820F1"/>
    <w:rsid w:val="00982588"/>
    <w:rsid w:val="00982B31"/>
    <w:rsid w:val="00982B94"/>
    <w:rsid w:val="00982E83"/>
    <w:rsid w:val="00982FD2"/>
    <w:rsid w:val="00983001"/>
    <w:rsid w:val="009833D6"/>
    <w:rsid w:val="009840C8"/>
    <w:rsid w:val="009844E0"/>
    <w:rsid w:val="00984C9E"/>
    <w:rsid w:val="00984EDF"/>
    <w:rsid w:val="009850C0"/>
    <w:rsid w:val="00985809"/>
    <w:rsid w:val="00985B5B"/>
    <w:rsid w:val="00985E33"/>
    <w:rsid w:val="009874E7"/>
    <w:rsid w:val="00987612"/>
    <w:rsid w:val="00987834"/>
    <w:rsid w:val="009878C8"/>
    <w:rsid w:val="00987E9F"/>
    <w:rsid w:val="0099067F"/>
    <w:rsid w:val="00990692"/>
    <w:rsid w:val="0099076B"/>
    <w:rsid w:val="009908CA"/>
    <w:rsid w:val="00990948"/>
    <w:rsid w:val="009909A8"/>
    <w:rsid w:val="00990FDD"/>
    <w:rsid w:val="009911A1"/>
    <w:rsid w:val="0099125C"/>
    <w:rsid w:val="009917F1"/>
    <w:rsid w:val="00991A96"/>
    <w:rsid w:val="00991B90"/>
    <w:rsid w:val="00992ACE"/>
    <w:rsid w:val="00992BB8"/>
    <w:rsid w:val="00992FC4"/>
    <w:rsid w:val="009937F0"/>
    <w:rsid w:val="00993B0E"/>
    <w:rsid w:val="00994F97"/>
    <w:rsid w:val="00995056"/>
    <w:rsid w:val="00995CF8"/>
    <w:rsid w:val="00995EEC"/>
    <w:rsid w:val="0099644B"/>
    <w:rsid w:val="00996BEE"/>
    <w:rsid w:val="00996ED2"/>
    <w:rsid w:val="00996F8F"/>
    <w:rsid w:val="00997D82"/>
    <w:rsid w:val="009A0285"/>
    <w:rsid w:val="009A07EA"/>
    <w:rsid w:val="009A0902"/>
    <w:rsid w:val="009A0992"/>
    <w:rsid w:val="009A0F75"/>
    <w:rsid w:val="009A1B81"/>
    <w:rsid w:val="009A1FD3"/>
    <w:rsid w:val="009A2F57"/>
    <w:rsid w:val="009A30A4"/>
    <w:rsid w:val="009A38F5"/>
    <w:rsid w:val="009A3D8E"/>
    <w:rsid w:val="009A47C7"/>
    <w:rsid w:val="009A4987"/>
    <w:rsid w:val="009A4A4A"/>
    <w:rsid w:val="009A51AF"/>
    <w:rsid w:val="009A52D4"/>
    <w:rsid w:val="009A621C"/>
    <w:rsid w:val="009A6551"/>
    <w:rsid w:val="009A6AF7"/>
    <w:rsid w:val="009A7B02"/>
    <w:rsid w:val="009A7C8A"/>
    <w:rsid w:val="009B0CB6"/>
    <w:rsid w:val="009B0F21"/>
    <w:rsid w:val="009B10B4"/>
    <w:rsid w:val="009B16CF"/>
    <w:rsid w:val="009B1758"/>
    <w:rsid w:val="009B17B0"/>
    <w:rsid w:val="009B17FD"/>
    <w:rsid w:val="009B18C2"/>
    <w:rsid w:val="009B20D8"/>
    <w:rsid w:val="009B270C"/>
    <w:rsid w:val="009B2860"/>
    <w:rsid w:val="009B3161"/>
    <w:rsid w:val="009B331A"/>
    <w:rsid w:val="009B3803"/>
    <w:rsid w:val="009B3953"/>
    <w:rsid w:val="009B4087"/>
    <w:rsid w:val="009B4ADC"/>
    <w:rsid w:val="009B5275"/>
    <w:rsid w:val="009B59C0"/>
    <w:rsid w:val="009B5F86"/>
    <w:rsid w:val="009B61A8"/>
    <w:rsid w:val="009B62AE"/>
    <w:rsid w:val="009B62F1"/>
    <w:rsid w:val="009B64A1"/>
    <w:rsid w:val="009B6F4C"/>
    <w:rsid w:val="009B6F76"/>
    <w:rsid w:val="009C01E5"/>
    <w:rsid w:val="009C034D"/>
    <w:rsid w:val="009C0872"/>
    <w:rsid w:val="009C0CF8"/>
    <w:rsid w:val="009C110D"/>
    <w:rsid w:val="009C15E1"/>
    <w:rsid w:val="009C1BDA"/>
    <w:rsid w:val="009C1CCE"/>
    <w:rsid w:val="009C1EB0"/>
    <w:rsid w:val="009C3B83"/>
    <w:rsid w:val="009C3D23"/>
    <w:rsid w:val="009C403E"/>
    <w:rsid w:val="009C4633"/>
    <w:rsid w:val="009C4962"/>
    <w:rsid w:val="009C5194"/>
    <w:rsid w:val="009C51EE"/>
    <w:rsid w:val="009C5496"/>
    <w:rsid w:val="009C566D"/>
    <w:rsid w:val="009C61EB"/>
    <w:rsid w:val="009C6ECA"/>
    <w:rsid w:val="009C72D5"/>
    <w:rsid w:val="009C75A7"/>
    <w:rsid w:val="009D041D"/>
    <w:rsid w:val="009D1782"/>
    <w:rsid w:val="009D1C33"/>
    <w:rsid w:val="009D2CDB"/>
    <w:rsid w:val="009D2E1C"/>
    <w:rsid w:val="009D3669"/>
    <w:rsid w:val="009D3720"/>
    <w:rsid w:val="009D38C9"/>
    <w:rsid w:val="009D4FB0"/>
    <w:rsid w:val="009D60E0"/>
    <w:rsid w:val="009D6548"/>
    <w:rsid w:val="009D6620"/>
    <w:rsid w:val="009D6826"/>
    <w:rsid w:val="009D6B88"/>
    <w:rsid w:val="009D76AC"/>
    <w:rsid w:val="009E0015"/>
    <w:rsid w:val="009E0828"/>
    <w:rsid w:val="009E084A"/>
    <w:rsid w:val="009E0C35"/>
    <w:rsid w:val="009E0E60"/>
    <w:rsid w:val="009E11CF"/>
    <w:rsid w:val="009E1307"/>
    <w:rsid w:val="009E1E1C"/>
    <w:rsid w:val="009E226E"/>
    <w:rsid w:val="009E2BE5"/>
    <w:rsid w:val="009E4A1D"/>
    <w:rsid w:val="009E53D1"/>
    <w:rsid w:val="009E5EE5"/>
    <w:rsid w:val="009E63D3"/>
    <w:rsid w:val="009E67B0"/>
    <w:rsid w:val="009E6A2A"/>
    <w:rsid w:val="009E6E7B"/>
    <w:rsid w:val="009E702E"/>
    <w:rsid w:val="009E7395"/>
    <w:rsid w:val="009E7EFE"/>
    <w:rsid w:val="009F01CA"/>
    <w:rsid w:val="009F0729"/>
    <w:rsid w:val="009F08A2"/>
    <w:rsid w:val="009F0973"/>
    <w:rsid w:val="009F0CEF"/>
    <w:rsid w:val="009F118F"/>
    <w:rsid w:val="009F1468"/>
    <w:rsid w:val="009F155D"/>
    <w:rsid w:val="009F1D07"/>
    <w:rsid w:val="009F2DE7"/>
    <w:rsid w:val="009F2E9F"/>
    <w:rsid w:val="009F37DD"/>
    <w:rsid w:val="009F3FED"/>
    <w:rsid w:val="009F49A9"/>
    <w:rsid w:val="009F4B51"/>
    <w:rsid w:val="009F4E16"/>
    <w:rsid w:val="009F5062"/>
    <w:rsid w:val="009F5B87"/>
    <w:rsid w:val="009F6408"/>
    <w:rsid w:val="009F6491"/>
    <w:rsid w:val="009F649E"/>
    <w:rsid w:val="009F64D9"/>
    <w:rsid w:val="009F650F"/>
    <w:rsid w:val="009F6705"/>
    <w:rsid w:val="009F67AB"/>
    <w:rsid w:val="009F7D59"/>
    <w:rsid w:val="009F7DEC"/>
    <w:rsid w:val="00A001B0"/>
    <w:rsid w:val="00A00415"/>
    <w:rsid w:val="00A005A1"/>
    <w:rsid w:val="00A0063B"/>
    <w:rsid w:val="00A01029"/>
    <w:rsid w:val="00A0118A"/>
    <w:rsid w:val="00A01562"/>
    <w:rsid w:val="00A01BB5"/>
    <w:rsid w:val="00A01CE5"/>
    <w:rsid w:val="00A01DDB"/>
    <w:rsid w:val="00A02418"/>
    <w:rsid w:val="00A02B7C"/>
    <w:rsid w:val="00A02D56"/>
    <w:rsid w:val="00A02FDF"/>
    <w:rsid w:val="00A047A1"/>
    <w:rsid w:val="00A0510B"/>
    <w:rsid w:val="00A05BB3"/>
    <w:rsid w:val="00A05DAE"/>
    <w:rsid w:val="00A0655A"/>
    <w:rsid w:val="00A06927"/>
    <w:rsid w:val="00A06DF6"/>
    <w:rsid w:val="00A074D3"/>
    <w:rsid w:val="00A076F6"/>
    <w:rsid w:val="00A077E2"/>
    <w:rsid w:val="00A078EE"/>
    <w:rsid w:val="00A07C0D"/>
    <w:rsid w:val="00A07C64"/>
    <w:rsid w:val="00A10501"/>
    <w:rsid w:val="00A1067D"/>
    <w:rsid w:val="00A10FCB"/>
    <w:rsid w:val="00A123AD"/>
    <w:rsid w:val="00A12A72"/>
    <w:rsid w:val="00A1333A"/>
    <w:rsid w:val="00A13581"/>
    <w:rsid w:val="00A13A68"/>
    <w:rsid w:val="00A13B4D"/>
    <w:rsid w:val="00A13F9B"/>
    <w:rsid w:val="00A1453A"/>
    <w:rsid w:val="00A149CF"/>
    <w:rsid w:val="00A156B9"/>
    <w:rsid w:val="00A15B17"/>
    <w:rsid w:val="00A1686E"/>
    <w:rsid w:val="00A171AE"/>
    <w:rsid w:val="00A175FD"/>
    <w:rsid w:val="00A176BC"/>
    <w:rsid w:val="00A20ECD"/>
    <w:rsid w:val="00A21530"/>
    <w:rsid w:val="00A21AE1"/>
    <w:rsid w:val="00A21B64"/>
    <w:rsid w:val="00A21DB5"/>
    <w:rsid w:val="00A2228A"/>
    <w:rsid w:val="00A22663"/>
    <w:rsid w:val="00A22833"/>
    <w:rsid w:val="00A22866"/>
    <w:rsid w:val="00A22A9F"/>
    <w:rsid w:val="00A22AE0"/>
    <w:rsid w:val="00A22E71"/>
    <w:rsid w:val="00A237B9"/>
    <w:rsid w:val="00A23C2D"/>
    <w:rsid w:val="00A23FC6"/>
    <w:rsid w:val="00A23FD3"/>
    <w:rsid w:val="00A246B5"/>
    <w:rsid w:val="00A257AE"/>
    <w:rsid w:val="00A25F7F"/>
    <w:rsid w:val="00A2666F"/>
    <w:rsid w:val="00A26C18"/>
    <w:rsid w:val="00A270A0"/>
    <w:rsid w:val="00A27C6B"/>
    <w:rsid w:val="00A3074A"/>
    <w:rsid w:val="00A30CA7"/>
    <w:rsid w:val="00A31546"/>
    <w:rsid w:val="00A318E7"/>
    <w:rsid w:val="00A3290C"/>
    <w:rsid w:val="00A32E36"/>
    <w:rsid w:val="00A3334C"/>
    <w:rsid w:val="00A336FD"/>
    <w:rsid w:val="00A3455E"/>
    <w:rsid w:val="00A35C16"/>
    <w:rsid w:val="00A360BF"/>
    <w:rsid w:val="00A362DB"/>
    <w:rsid w:val="00A36B1F"/>
    <w:rsid w:val="00A36D4D"/>
    <w:rsid w:val="00A376B2"/>
    <w:rsid w:val="00A37851"/>
    <w:rsid w:val="00A378EB"/>
    <w:rsid w:val="00A402FA"/>
    <w:rsid w:val="00A407F4"/>
    <w:rsid w:val="00A41446"/>
    <w:rsid w:val="00A420B4"/>
    <w:rsid w:val="00A42184"/>
    <w:rsid w:val="00A42DE5"/>
    <w:rsid w:val="00A431B8"/>
    <w:rsid w:val="00A4365B"/>
    <w:rsid w:val="00A438D1"/>
    <w:rsid w:val="00A43D0A"/>
    <w:rsid w:val="00A4409E"/>
    <w:rsid w:val="00A449E4"/>
    <w:rsid w:val="00A44BEC"/>
    <w:rsid w:val="00A459D5"/>
    <w:rsid w:val="00A45AB8"/>
    <w:rsid w:val="00A45BCD"/>
    <w:rsid w:val="00A46409"/>
    <w:rsid w:val="00A468D0"/>
    <w:rsid w:val="00A4697A"/>
    <w:rsid w:val="00A470F7"/>
    <w:rsid w:val="00A479B9"/>
    <w:rsid w:val="00A47B3E"/>
    <w:rsid w:val="00A47F13"/>
    <w:rsid w:val="00A50B8E"/>
    <w:rsid w:val="00A50F37"/>
    <w:rsid w:val="00A50FC5"/>
    <w:rsid w:val="00A513B1"/>
    <w:rsid w:val="00A515B5"/>
    <w:rsid w:val="00A515E1"/>
    <w:rsid w:val="00A52553"/>
    <w:rsid w:val="00A528F1"/>
    <w:rsid w:val="00A53056"/>
    <w:rsid w:val="00A530C4"/>
    <w:rsid w:val="00A5331C"/>
    <w:rsid w:val="00A53C9A"/>
    <w:rsid w:val="00A54230"/>
    <w:rsid w:val="00A54B93"/>
    <w:rsid w:val="00A54E67"/>
    <w:rsid w:val="00A55546"/>
    <w:rsid w:val="00A55557"/>
    <w:rsid w:val="00A55639"/>
    <w:rsid w:val="00A56720"/>
    <w:rsid w:val="00A56810"/>
    <w:rsid w:val="00A56FEE"/>
    <w:rsid w:val="00A57F8B"/>
    <w:rsid w:val="00A61010"/>
    <w:rsid w:val="00A6120E"/>
    <w:rsid w:val="00A612ED"/>
    <w:rsid w:val="00A6136C"/>
    <w:rsid w:val="00A61489"/>
    <w:rsid w:val="00A6164F"/>
    <w:rsid w:val="00A6172B"/>
    <w:rsid w:val="00A61FA8"/>
    <w:rsid w:val="00A630FC"/>
    <w:rsid w:val="00A634E3"/>
    <w:rsid w:val="00A63F28"/>
    <w:rsid w:val="00A640D5"/>
    <w:rsid w:val="00A64279"/>
    <w:rsid w:val="00A657A5"/>
    <w:rsid w:val="00A65829"/>
    <w:rsid w:val="00A658C8"/>
    <w:rsid w:val="00A6595F"/>
    <w:rsid w:val="00A662A5"/>
    <w:rsid w:val="00A6642D"/>
    <w:rsid w:val="00A6646F"/>
    <w:rsid w:val="00A669EE"/>
    <w:rsid w:val="00A66EA1"/>
    <w:rsid w:val="00A6727F"/>
    <w:rsid w:val="00A67871"/>
    <w:rsid w:val="00A67EA9"/>
    <w:rsid w:val="00A70A7D"/>
    <w:rsid w:val="00A70EE9"/>
    <w:rsid w:val="00A71897"/>
    <w:rsid w:val="00A71B35"/>
    <w:rsid w:val="00A7224C"/>
    <w:rsid w:val="00A7287C"/>
    <w:rsid w:val="00A72B07"/>
    <w:rsid w:val="00A7346C"/>
    <w:rsid w:val="00A73A04"/>
    <w:rsid w:val="00A73C9B"/>
    <w:rsid w:val="00A74559"/>
    <w:rsid w:val="00A74579"/>
    <w:rsid w:val="00A74799"/>
    <w:rsid w:val="00A74D58"/>
    <w:rsid w:val="00A75B7F"/>
    <w:rsid w:val="00A7623E"/>
    <w:rsid w:val="00A76856"/>
    <w:rsid w:val="00A76999"/>
    <w:rsid w:val="00A76AE1"/>
    <w:rsid w:val="00A76ED5"/>
    <w:rsid w:val="00A76EDB"/>
    <w:rsid w:val="00A76F2D"/>
    <w:rsid w:val="00A77102"/>
    <w:rsid w:val="00A775AA"/>
    <w:rsid w:val="00A77DF2"/>
    <w:rsid w:val="00A77E02"/>
    <w:rsid w:val="00A806BB"/>
    <w:rsid w:val="00A80A73"/>
    <w:rsid w:val="00A80B30"/>
    <w:rsid w:val="00A80C40"/>
    <w:rsid w:val="00A810FB"/>
    <w:rsid w:val="00A8140F"/>
    <w:rsid w:val="00A81E8F"/>
    <w:rsid w:val="00A827F0"/>
    <w:rsid w:val="00A83395"/>
    <w:rsid w:val="00A833A8"/>
    <w:rsid w:val="00A847AE"/>
    <w:rsid w:val="00A853C4"/>
    <w:rsid w:val="00A8625F"/>
    <w:rsid w:val="00A8672B"/>
    <w:rsid w:val="00A86E2E"/>
    <w:rsid w:val="00A86E45"/>
    <w:rsid w:val="00A900F7"/>
    <w:rsid w:val="00A902C1"/>
    <w:rsid w:val="00A9031A"/>
    <w:rsid w:val="00A9034F"/>
    <w:rsid w:val="00A90C20"/>
    <w:rsid w:val="00A910FE"/>
    <w:rsid w:val="00A92262"/>
    <w:rsid w:val="00A9264D"/>
    <w:rsid w:val="00A929C8"/>
    <w:rsid w:val="00A934B3"/>
    <w:rsid w:val="00A93F04"/>
    <w:rsid w:val="00A9464F"/>
    <w:rsid w:val="00A95086"/>
    <w:rsid w:val="00A95ED8"/>
    <w:rsid w:val="00A969F6"/>
    <w:rsid w:val="00A96F32"/>
    <w:rsid w:val="00A96F8F"/>
    <w:rsid w:val="00A97686"/>
    <w:rsid w:val="00A97C56"/>
    <w:rsid w:val="00A97EAC"/>
    <w:rsid w:val="00A97F54"/>
    <w:rsid w:val="00AA03E4"/>
    <w:rsid w:val="00AA0966"/>
    <w:rsid w:val="00AA0C62"/>
    <w:rsid w:val="00AA0CAC"/>
    <w:rsid w:val="00AA23DC"/>
    <w:rsid w:val="00AA2D8B"/>
    <w:rsid w:val="00AA2FCD"/>
    <w:rsid w:val="00AA3A3B"/>
    <w:rsid w:val="00AA3C49"/>
    <w:rsid w:val="00AA4320"/>
    <w:rsid w:val="00AA484A"/>
    <w:rsid w:val="00AA488A"/>
    <w:rsid w:val="00AA4B17"/>
    <w:rsid w:val="00AA5061"/>
    <w:rsid w:val="00AA5E6F"/>
    <w:rsid w:val="00AA6AE9"/>
    <w:rsid w:val="00AA729E"/>
    <w:rsid w:val="00AA7522"/>
    <w:rsid w:val="00AA75EA"/>
    <w:rsid w:val="00AA7CA8"/>
    <w:rsid w:val="00AB0815"/>
    <w:rsid w:val="00AB1C5B"/>
    <w:rsid w:val="00AB276B"/>
    <w:rsid w:val="00AB2E7C"/>
    <w:rsid w:val="00AB31A6"/>
    <w:rsid w:val="00AB367E"/>
    <w:rsid w:val="00AB3764"/>
    <w:rsid w:val="00AB4189"/>
    <w:rsid w:val="00AB5D7B"/>
    <w:rsid w:val="00AB5E2F"/>
    <w:rsid w:val="00AB6389"/>
    <w:rsid w:val="00AB657A"/>
    <w:rsid w:val="00AB65B6"/>
    <w:rsid w:val="00AB6BFC"/>
    <w:rsid w:val="00AB7060"/>
    <w:rsid w:val="00AB749E"/>
    <w:rsid w:val="00AC021B"/>
    <w:rsid w:val="00AC119B"/>
    <w:rsid w:val="00AC1329"/>
    <w:rsid w:val="00AC1DD2"/>
    <w:rsid w:val="00AC23A1"/>
    <w:rsid w:val="00AC2456"/>
    <w:rsid w:val="00AC26E0"/>
    <w:rsid w:val="00AC2D25"/>
    <w:rsid w:val="00AC3965"/>
    <w:rsid w:val="00AC4025"/>
    <w:rsid w:val="00AC4EC4"/>
    <w:rsid w:val="00AC4F5F"/>
    <w:rsid w:val="00AC5413"/>
    <w:rsid w:val="00AC5860"/>
    <w:rsid w:val="00AC5F48"/>
    <w:rsid w:val="00AC64E6"/>
    <w:rsid w:val="00AC67DC"/>
    <w:rsid w:val="00AC687E"/>
    <w:rsid w:val="00AC70A8"/>
    <w:rsid w:val="00AC742A"/>
    <w:rsid w:val="00AC7F37"/>
    <w:rsid w:val="00AC7FF9"/>
    <w:rsid w:val="00AD0A64"/>
    <w:rsid w:val="00AD1365"/>
    <w:rsid w:val="00AD14A8"/>
    <w:rsid w:val="00AD176A"/>
    <w:rsid w:val="00AD2271"/>
    <w:rsid w:val="00AD2811"/>
    <w:rsid w:val="00AD2CF9"/>
    <w:rsid w:val="00AD2E02"/>
    <w:rsid w:val="00AD453F"/>
    <w:rsid w:val="00AD4AE6"/>
    <w:rsid w:val="00AD4D6E"/>
    <w:rsid w:val="00AD53FC"/>
    <w:rsid w:val="00AD57C6"/>
    <w:rsid w:val="00AD5FFC"/>
    <w:rsid w:val="00AD6254"/>
    <w:rsid w:val="00AD6ED0"/>
    <w:rsid w:val="00AD76B0"/>
    <w:rsid w:val="00AD7C94"/>
    <w:rsid w:val="00AE0198"/>
    <w:rsid w:val="00AE0343"/>
    <w:rsid w:val="00AE0A55"/>
    <w:rsid w:val="00AE0EA2"/>
    <w:rsid w:val="00AE1C73"/>
    <w:rsid w:val="00AE1CC9"/>
    <w:rsid w:val="00AE2D06"/>
    <w:rsid w:val="00AE578C"/>
    <w:rsid w:val="00AE63D2"/>
    <w:rsid w:val="00AE6ED9"/>
    <w:rsid w:val="00AE787E"/>
    <w:rsid w:val="00AE7F6C"/>
    <w:rsid w:val="00AF0059"/>
    <w:rsid w:val="00AF0360"/>
    <w:rsid w:val="00AF07FE"/>
    <w:rsid w:val="00AF0A14"/>
    <w:rsid w:val="00AF0DCF"/>
    <w:rsid w:val="00AF10AC"/>
    <w:rsid w:val="00AF1937"/>
    <w:rsid w:val="00AF2449"/>
    <w:rsid w:val="00AF29C5"/>
    <w:rsid w:val="00AF2A07"/>
    <w:rsid w:val="00AF2AB1"/>
    <w:rsid w:val="00AF2F1D"/>
    <w:rsid w:val="00AF30CE"/>
    <w:rsid w:val="00AF31B8"/>
    <w:rsid w:val="00AF3BB5"/>
    <w:rsid w:val="00AF3DE4"/>
    <w:rsid w:val="00AF5336"/>
    <w:rsid w:val="00AF6229"/>
    <w:rsid w:val="00AF6630"/>
    <w:rsid w:val="00AF695C"/>
    <w:rsid w:val="00AF70D5"/>
    <w:rsid w:val="00AF776A"/>
    <w:rsid w:val="00AF7879"/>
    <w:rsid w:val="00AF7E7D"/>
    <w:rsid w:val="00AF7EE0"/>
    <w:rsid w:val="00B00018"/>
    <w:rsid w:val="00B0017D"/>
    <w:rsid w:val="00B00334"/>
    <w:rsid w:val="00B011D0"/>
    <w:rsid w:val="00B017BF"/>
    <w:rsid w:val="00B02E93"/>
    <w:rsid w:val="00B03319"/>
    <w:rsid w:val="00B03F84"/>
    <w:rsid w:val="00B0435F"/>
    <w:rsid w:val="00B04CCC"/>
    <w:rsid w:val="00B056A4"/>
    <w:rsid w:val="00B05D09"/>
    <w:rsid w:val="00B077AD"/>
    <w:rsid w:val="00B07C7F"/>
    <w:rsid w:val="00B1035F"/>
    <w:rsid w:val="00B10AEF"/>
    <w:rsid w:val="00B11140"/>
    <w:rsid w:val="00B111DF"/>
    <w:rsid w:val="00B11A3F"/>
    <w:rsid w:val="00B11BF2"/>
    <w:rsid w:val="00B12B71"/>
    <w:rsid w:val="00B12F11"/>
    <w:rsid w:val="00B13C7C"/>
    <w:rsid w:val="00B13F18"/>
    <w:rsid w:val="00B14A55"/>
    <w:rsid w:val="00B15192"/>
    <w:rsid w:val="00B15ADC"/>
    <w:rsid w:val="00B15FDA"/>
    <w:rsid w:val="00B17431"/>
    <w:rsid w:val="00B1769D"/>
    <w:rsid w:val="00B17D54"/>
    <w:rsid w:val="00B20B9B"/>
    <w:rsid w:val="00B20F66"/>
    <w:rsid w:val="00B21C4F"/>
    <w:rsid w:val="00B229B3"/>
    <w:rsid w:val="00B2456C"/>
    <w:rsid w:val="00B24D76"/>
    <w:rsid w:val="00B25BF9"/>
    <w:rsid w:val="00B26277"/>
    <w:rsid w:val="00B26810"/>
    <w:rsid w:val="00B26A67"/>
    <w:rsid w:val="00B26EB6"/>
    <w:rsid w:val="00B27112"/>
    <w:rsid w:val="00B308DE"/>
    <w:rsid w:val="00B30D47"/>
    <w:rsid w:val="00B30E6E"/>
    <w:rsid w:val="00B30EE0"/>
    <w:rsid w:val="00B3106E"/>
    <w:rsid w:val="00B31495"/>
    <w:rsid w:val="00B31BBF"/>
    <w:rsid w:val="00B31F65"/>
    <w:rsid w:val="00B3203B"/>
    <w:rsid w:val="00B3207B"/>
    <w:rsid w:val="00B320C5"/>
    <w:rsid w:val="00B32488"/>
    <w:rsid w:val="00B32969"/>
    <w:rsid w:val="00B32C7D"/>
    <w:rsid w:val="00B32F2B"/>
    <w:rsid w:val="00B332EF"/>
    <w:rsid w:val="00B335A8"/>
    <w:rsid w:val="00B34737"/>
    <w:rsid w:val="00B34786"/>
    <w:rsid w:val="00B34929"/>
    <w:rsid w:val="00B34DA2"/>
    <w:rsid w:val="00B34DD3"/>
    <w:rsid w:val="00B354C2"/>
    <w:rsid w:val="00B3578D"/>
    <w:rsid w:val="00B358F1"/>
    <w:rsid w:val="00B35FF9"/>
    <w:rsid w:val="00B36627"/>
    <w:rsid w:val="00B36B55"/>
    <w:rsid w:val="00B36BF9"/>
    <w:rsid w:val="00B37A44"/>
    <w:rsid w:val="00B37AA4"/>
    <w:rsid w:val="00B40428"/>
    <w:rsid w:val="00B4088E"/>
    <w:rsid w:val="00B410E9"/>
    <w:rsid w:val="00B41751"/>
    <w:rsid w:val="00B41C79"/>
    <w:rsid w:val="00B423AD"/>
    <w:rsid w:val="00B425A1"/>
    <w:rsid w:val="00B42647"/>
    <w:rsid w:val="00B42794"/>
    <w:rsid w:val="00B42BCC"/>
    <w:rsid w:val="00B42C94"/>
    <w:rsid w:val="00B4318D"/>
    <w:rsid w:val="00B432D0"/>
    <w:rsid w:val="00B43B71"/>
    <w:rsid w:val="00B43C34"/>
    <w:rsid w:val="00B442F1"/>
    <w:rsid w:val="00B44995"/>
    <w:rsid w:val="00B44E92"/>
    <w:rsid w:val="00B456F9"/>
    <w:rsid w:val="00B4591A"/>
    <w:rsid w:val="00B479C8"/>
    <w:rsid w:val="00B50138"/>
    <w:rsid w:val="00B50308"/>
    <w:rsid w:val="00B50E2E"/>
    <w:rsid w:val="00B5147C"/>
    <w:rsid w:val="00B519C8"/>
    <w:rsid w:val="00B51E17"/>
    <w:rsid w:val="00B51EFC"/>
    <w:rsid w:val="00B51F5E"/>
    <w:rsid w:val="00B52269"/>
    <w:rsid w:val="00B5297D"/>
    <w:rsid w:val="00B52F6C"/>
    <w:rsid w:val="00B53230"/>
    <w:rsid w:val="00B5387F"/>
    <w:rsid w:val="00B53E5F"/>
    <w:rsid w:val="00B5405F"/>
    <w:rsid w:val="00B54384"/>
    <w:rsid w:val="00B54DA3"/>
    <w:rsid w:val="00B552D0"/>
    <w:rsid w:val="00B55B4B"/>
    <w:rsid w:val="00B5619B"/>
    <w:rsid w:val="00B562ED"/>
    <w:rsid w:val="00B56D13"/>
    <w:rsid w:val="00B56E48"/>
    <w:rsid w:val="00B57E6B"/>
    <w:rsid w:val="00B608CD"/>
    <w:rsid w:val="00B61C94"/>
    <w:rsid w:val="00B61DA1"/>
    <w:rsid w:val="00B642F2"/>
    <w:rsid w:val="00B64415"/>
    <w:rsid w:val="00B646B1"/>
    <w:rsid w:val="00B64726"/>
    <w:rsid w:val="00B64762"/>
    <w:rsid w:val="00B64C18"/>
    <w:rsid w:val="00B64C8A"/>
    <w:rsid w:val="00B64FC6"/>
    <w:rsid w:val="00B656CB"/>
    <w:rsid w:val="00B65A35"/>
    <w:rsid w:val="00B65C8E"/>
    <w:rsid w:val="00B65E9B"/>
    <w:rsid w:val="00B65F49"/>
    <w:rsid w:val="00B66599"/>
    <w:rsid w:val="00B6661C"/>
    <w:rsid w:val="00B67418"/>
    <w:rsid w:val="00B67617"/>
    <w:rsid w:val="00B7024C"/>
    <w:rsid w:val="00B70F5B"/>
    <w:rsid w:val="00B7120C"/>
    <w:rsid w:val="00B71515"/>
    <w:rsid w:val="00B71820"/>
    <w:rsid w:val="00B71DAD"/>
    <w:rsid w:val="00B71E48"/>
    <w:rsid w:val="00B71FAE"/>
    <w:rsid w:val="00B72487"/>
    <w:rsid w:val="00B728F4"/>
    <w:rsid w:val="00B72C75"/>
    <w:rsid w:val="00B73D31"/>
    <w:rsid w:val="00B74F2E"/>
    <w:rsid w:val="00B750CF"/>
    <w:rsid w:val="00B75A02"/>
    <w:rsid w:val="00B76851"/>
    <w:rsid w:val="00B76E6B"/>
    <w:rsid w:val="00B77563"/>
    <w:rsid w:val="00B777AE"/>
    <w:rsid w:val="00B77DC1"/>
    <w:rsid w:val="00B77DD8"/>
    <w:rsid w:val="00B804BD"/>
    <w:rsid w:val="00B8092C"/>
    <w:rsid w:val="00B80C2E"/>
    <w:rsid w:val="00B80FFC"/>
    <w:rsid w:val="00B81162"/>
    <w:rsid w:val="00B81306"/>
    <w:rsid w:val="00B820C8"/>
    <w:rsid w:val="00B82802"/>
    <w:rsid w:val="00B82F22"/>
    <w:rsid w:val="00B83224"/>
    <w:rsid w:val="00B83277"/>
    <w:rsid w:val="00B835BC"/>
    <w:rsid w:val="00B836F7"/>
    <w:rsid w:val="00B83757"/>
    <w:rsid w:val="00B8431D"/>
    <w:rsid w:val="00B84515"/>
    <w:rsid w:val="00B85407"/>
    <w:rsid w:val="00B85DB0"/>
    <w:rsid w:val="00B85EC1"/>
    <w:rsid w:val="00B86041"/>
    <w:rsid w:val="00B86058"/>
    <w:rsid w:val="00B86619"/>
    <w:rsid w:val="00B86A44"/>
    <w:rsid w:val="00B87478"/>
    <w:rsid w:val="00B9053A"/>
    <w:rsid w:val="00B9060A"/>
    <w:rsid w:val="00B90BBC"/>
    <w:rsid w:val="00B90BE1"/>
    <w:rsid w:val="00B919BC"/>
    <w:rsid w:val="00B921B6"/>
    <w:rsid w:val="00B9231E"/>
    <w:rsid w:val="00B92A16"/>
    <w:rsid w:val="00B92CAD"/>
    <w:rsid w:val="00B92CEB"/>
    <w:rsid w:val="00B9310D"/>
    <w:rsid w:val="00B9313C"/>
    <w:rsid w:val="00B9368E"/>
    <w:rsid w:val="00B94092"/>
    <w:rsid w:val="00B9428F"/>
    <w:rsid w:val="00B94370"/>
    <w:rsid w:val="00B94B56"/>
    <w:rsid w:val="00B94E60"/>
    <w:rsid w:val="00B9528E"/>
    <w:rsid w:val="00B9576D"/>
    <w:rsid w:val="00B96567"/>
    <w:rsid w:val="00B96D2A"/>
    <w:rsid w:val="00B9718A"/>
    <w:rsid w:val="00B97BCF"/>
    <w:rsid w:val="00B97C9E"/>
    <w:rsid w:val="00BA057E"/>
    <w:rsid w:val="00BA0B27"/>
    <w:rsid w:val="00BA0B64"/>
    <w:rsid w:val="00BA16AB"/>
    <w:rsid w:val="00BA181C"/>
    <w:rsid w:val="00BA1969"/>
    <w:rsid w:val="00BA1B26"/>
    <w:rsid w:val="00BA26C2"/>
    <w:rsid w:val="00BA2959"/>
    <w:rsid w:val="00BA34A7"/>
    <w:rsid w:val="00BA3CFD"/>
    <w:rsid w:val="00BA41A3"/>
    <w:rsid w:val="00BA41E1"/>
    <w:rsid w:val="00BA432D"/>
    <w:rsid w:val="00BA4650"/>
    <w:rsid w:val="00BA58E8"/>
    <w:rsid w:val="00BA5A38"/>
    <w:rsid w:val="00BA5C8F"/>
    <w:rsid w:val="00BA5D1F"/>
    <w:rsid w:val="00BA66F3"/>
    <w:rsid w:val="00BA6A78"/>
    <w:rsid w:val="00BA6A87"/>
    <w:rsid w:val="00BA6ECD"/>
    <w:rsid w:val="00BA70BB"/>
    <w:rsid w:val="00BA7785"/>
    <w:rsid w:val="00BA7A07"/>
    <w:rsid w:val="00BA7C03"/>
    <w:rsid w:val="00BB041F"/>
    <w:rsid w:val="00BB04B2"/>
    <w:rsid w:val="00BB079C"/>
    <w:rsid w:val="00BB0C8C"/>
    <w:rsid w:val="00BB0D26"/>
    <w:rsid w:val="00BB0F1B"/>
    <w:rsid w:val="00BB170C"/>
    <w:rsid w:val="00BB184F"/>
    <w:rsid w:val="00BB18CA"/>
    <w:rsid w:val="00BB1D30"/>
    <w:rsid w:val="00BB2389"/>
    <w:rsid w:val="00BB2DCD"/>
    <w:rsid w:val="00BB347C"/>
    <w:rsid w:val="00BB3D5A"/>
    <w:rsid w:val="00BB3F69"/>
    <w:rsid w:val="00BB412C"/>
    <w:rsid w:val="00BB57E3"/>
    <w:rsid w:val="00BB5C64"/>
    <w:rsid w:val="00BB60A9"/>
    <w:rsid w:val="00BB6292"/>
    <w:rsid w:val="00BB72E8"/>
    <w:rsid w:val="00BB7455"/>
    <w:rsid w:val="00BB7E77"/>
    <w:rsid w:val="00BC09FF"/>
    <w:rsid w:val="00BC106D"/>
    <w:rsid w:val="00BC1467"/>
    <w:rsid w:val="00BC2251"/>
    <w:rsid w:val="00BC2425"/>
    <w:rsid w:val="00BC2537"/>
    <w:rsid w:val="00BC3632"/>
    <w:rsid w:val="00BC3725"/>
    <w:rsid w:val="00BC4BA1"/>
    <w:rsid w:val="00BC4C0A"/>
    <w:rsid w:val="00BC4FC1"/>
    <w:rsid w:val="00BC5957"/>
    <w:rsid w:val="00BC5E3D"/>
    <w:rsid w:val="00BC61AA"/>
    <w:rsid w:val="00BC67C9"/>
    <w:rsid w:val="00BC6B38"/>
    <w:rsid w:val="00BC6E2E"/>
    <w:rsid w:val="00BC6E7B"/>
    <w:rsid w:val="00BC7DCA"/>
    <w:rsid w:val="00BD0926"/>
    <w:rsid w:val="00BD0DDD"/>
    <w:rsid w:val="00BD1496"/>
    <w:rsid w:val="00BD1683"/>
    <w:rsid w:val="00BD1A85"/>
    <w:rsid w:val="00BD20D8"/>
    <w:rsid w:val="00BD219E"/>
    <w:rsid w:val="00BD27BB"/>
    <w:rsid w:val="00BD2A6E"/>
    <w:rsid w:val="00BD2E34"/>
    <w:rsid w:val="00BD3D69"/>
    <w:rsid w:val="00BD4660"/>
    <w:rsid w:val="00BD4800"/>
    <w:rsid w:val="00BD4F23"/>
    <w:rsid w:val="00BD5227"/>
    <w:rsid w:val="00BD5909"/>
    <w:rsid w:val="00BD6316"/>
    <w:rsid w:val="00BD63F6"/>
    <w:rsid w:val="00BD6527"/>
    <w:rsid w:val="00BD6E06"/>
    <w:rsid w:val="00BD6FF3"/>
    <w:rsid w:val="00BD7512"/>
    <w:rsid w:val="00BD7C82"/>
    <w:rsid w:val="00BE03AC"/>
    <w:rsid w:val="00BE264F"/>
    <w:rsid w:val="00BE2C1F"/>
    <w:rsid w:val="00BE2EEF"/>
    <w:rsid w:val="00BE38C7"/>
    <w:rsid w:val="00BE3DEB"/>
    <w:rsid w:val="00BE4916"/>
    <w:rsid w:val="00BE5336"/>
    <w:rsid w:val="00BE56FC"/>
    <w:rsid w:val="00BE58FC"/>
    <w:rsid w:val="00BE5952"/>
    <w:rsid w:val="00BE5F57"/>
    <w:rsid w:val="00BE61D3"/>
    <w:rsid w:val="00BE6230"/>
    <w:rsid w:val="00BE6DBE"/>
    <w:rsid w:val="00BE6FB6"/>
    <w:rsid w:val="00BE706B"/>
    <w:rsid w:val="00BE78AA"/>
    <w:rsid w:val="00BE798A"/>
    <w:rsid w:val="00BE7F21"/>
    <w:rsid w:val="00BF05CB"/>
    <w:rsid w:val="00BF0A66"/>
    <w:rsid w:val="00BF0D5F"/>
    <w:rsid w:val="00BF0EAC"/>
    <w:rsid w:val="00BF1C0E"/>
    <w:rsid w:val="00BF1D4F"/>
    <w:rsid w:val="00BF3241"/>
    <w:rsid w:val="00BF3510"/>
    <w:rsid w:val="00BF432F"/>
    <w:rsid w:val="00BF4934"/>
    <w:rsid w:val="00BF4A22"/>
    <w:rsid w:val="00BF4C36"/>
    <w:rsid w:val="00BF527A"/>
    <w:rsid w:val="00BF540D"/>
    <w:rsid w:val="00BF5A29"/>
    <w:rsid w:val="00BF6EA3"/>
    <w:rsid w:val="00BF77DA"/>
    <w:rsid w:val="00C00305"/>
    <w:rsid w:val="00C00898"/>
    <w:rsid w:val="00C00BEF"/>
    <w:rsid w:val="00C0153A"/>
    <w:rsid w:val="00C01818"/>
    <w:rsid w:val="00C01B17"/>
    <w:rsid w:val="00C0211A"/>
    <w:rsid w:val="00C03185"/>
    <w:rsid w:val="00C031C0"/>
    <w:rsid w:val="00C034D7"/>
    <w:rsid w:val="00C0410D"/>
    <w:rsid w:val="00C045AB"/>
    <w:rsid w:val="00C05C24"/>
    <w:rsid w:val="00C06841"/>
    <w:rsid w:val="00C06878"/>
    <w:rsid w:val="00C07014"/>
    <w:rsid w:val="00C07787"/>
    <w:rsid w:val="00C07CC8"/>
    <w:rsid w:val="00C10256"/>
    <w:rsid w:val="00C1085C"/>
    <w:rsid w:val="00C10BFD"/>
    <w:rsid w:val="00C10E8F"/>
    <w:rsid w:val="00C112A3"/>
    <w:rsid w:val="00C11B8A"/>
    <w:rsid w:val="00C11D5B"/>
    <w:rsid w:val="00C132F3"/>
    <w:rsid w:val="00C137A3"/>
    <w:rsid w:val="00C138EC"/>
    <w:rsid w:val="00C13FFB"/>
    <w:rsid w:val="00C146DC"/>
    <w:rsid w:val="00C14FA6"/>
    <w:rsid w:val="00C15902"/>
    <w:rsid w:val="00C15C82"/>
    <w:rsid w:val="00C15D07"/>
    <w:rsid w:val="00C161BA"/>
    <w:rsid w:val="00C163F9"/>
    <w:rsid w:val="00C1647D"/>
    <w:rsid w:val="00C1708C"/>
    <w:rsid w:val="00C17791"/>
    <w:rsid w:val="00C17C09"/>
    <w:rsid w:val="00C17E54"/>
    <w:rsid w:val="00C17FEA"/>
    <w:rsid w:val="00C2011D"/>
    <w:rsid w:val="00C204EF"/>
    <w:rsid w:val="00C20CD4"/>
    <w:rsid w:val="00C20DFB"/>
    <w:rsid w:val="00C20E40"/>
    <w:rsid w:val="00C20EF6"/>
    <w:rsid w:val="00C21327"/>
    <w:rsid w:val="00C21A9E"/>
    <w:rsid w:val="00C2292D"/>
    <w:rsid w:val="00C22BE5"/>
    <w:rsid w:val="00C22C30"/>
    <w:rsid w:val="00C22D3E"/>
    <w:rsid w:val="00C23094"/>
    <w:rsid w:val="00C23D51"/>
    <w:rsid w:val="00C23EA2"/>
    <w:rsid w:val="00C2427B"/>
    <w:rsid w:val="00C243FA"/>
    <w:rsid w:val="00C246B0"/>
    <w:rsid w:val="00C24724"/>
    <w:rsid w:val="00C256B8"/>
    <w:rsid w:val="00C25F5B"/>
    <w:rsid w:val="00C26008"/>
    <w:rsid w:val="00C2607A"/>
    <w:rsid w:val="00C26250"/>
    <w:rsid w:val="00C26458"/>
    <w:rsid w:val="00C26DE1"/>
    <w:rsid w:val="00C2702D"/>
    <w:rsid w:val="00C279DE"/>
    <w:rsid w:val="00C302E5"/>
    <w:rsid w:val="00C30522"/>
    <w:rsid w:val="00C30865"/>
    <w:rsid w:val="00C30DB5"/>
    <w:rsid w:val="00C3201C"/>
    <w:rsid w:val="00C32582"/>
    <w:rsid w:val="00C328EF"/>
    <w:rsid w:val="00C33FDC"/>
    <w:rsid w:val="00C359B3"/>
    <w:rsid w:val="00C35DE7"/>
    <w:rsid w:val="00C35E2A"/>
    <w:rsid w:val="00C36A08"/>
    <w:rsid w:val="00C37772"/>
    <w:rsid w:val="00C40682"/>
    <w:rsid w:val="00C40D04"/>
    <w:rsid w:val="00C41176"/>
    <w:rsid w:val="00C4186A"/>
    <w:rsid w:val="00C429CE"/>
    <w:rsid w:val="00C42FCC"/>
    <w:rsid w:val="00C433AD"/>
    <w:rsid w:val="00C434F7"/>
    <w:rsid w:val="00C4355C"/>
    <w:rsid w:val="00C43618"/>
    <w:rsid w:val="00C44B09"/>
    <w:rsid w:val="00C45924"/>
    <w:rsid w:val="00C45CFE"/>
    <w:rsid w:val="00C4628D"/>
    <w:rsid w:val="00C4639F"/>
    <w:rsid w:val="00C46669"/>
    <w:rsid w:val="00C46CC3"/>
    <w:rsid w:val="00C47E60"/>
    <w:rsid w:val="00C50787"/>
    <w:rsid w:val="00C508A7"/>
    <w:rsid w:val="00C511FD"/>
    <w:rsid w:val="00C51451"/>
    <w:rsid w:val="00C526D0"/>
    <w:rsid w:val="00C52721"/>
    <w:rsid w:val="00C5281B"/>
    <w:rsid w:val="00C528DB"/>
    <w:rsid w:val="00C5306B"/>
    <w:rsid w:val="00C53944"/>
    <w:rsid w:val="00C5407E"/>
    <w:rsid w:val="00C54B37"/>
    <w:rsid w:val="00C54FFF"/>
    <w:rsid w:val="00C552D0"/>
    <w:rsid w:val="00C55B4C"/>
    <w:rsid w:val="00C561AC"/>
    <w:rsid w:val="00C5627B"/>
    <w:rsid w:val="00C56396"/>
    <w:rsid w:val="00C574BD"/>
    <w:rsid w:val="00C57DCA"/>
    <w:rsid w:val="00C611A1"/>
    <w:rsid w:val="00C61280"/>
    <w:rsid w:val="00C61ED4"/>
    <w:rsid w:val="00C6207B"/>
    <w:rsid w:val="00C6250C"/>
    <w:rsid w:val="00C62BEC"/>
    <w:rsid w:val="00C6394C"/>
    <w:rsid w:val="00C640F4"/>
    <w:rsid w:val="00C64313"/>
    <w:rsid w:val="00C654F9"/>
    <w:rsid w:val="00C6556B"/>
    <w:rsid w:val="00C66069"/>
    <w:rsid w:val="00C66FA0"/>
    <w:rsid w:val="00C67588"/>
    <w:rsid w:val="00C67A2C"/>
    <w:rsid w:val="00C70B9F"/>
    <w:rsid w:val="00C70D58"/>
    <w:rsid w:val="00C70E8C"/>
    <w:rsid w:val="00C71018"/>
    <w:rsid w:val="00C71D10"/>
    <w:rsid w:val="00C7275B"/>
    <w:rsid w:val="00C727D4"/>
    <w:rsid w:val="00C7282B"/>
    <w:rsid w:val="00C73753"/>
    <w:rsid w:val="00C73A10"/>
    <w:rsid w:val="00C73CFE"/>
    <w:rsid w:val="00C73E37"/>
    <w:rsid w:val="00C74130"/>
    <w:rsid w:val="00C74456"/>
    <w:rsid w:val="00C74A45"/>
    <w:rsid w:val="00C74D20"/>
    <w:rsid w:val="00C75B47"/>
    <w:rsid w:val="00C75B62"/>
    <w:rsid w:val="00C763CB"/>
    <w:rsid w:val="00C76A01"/>
    <w:rsid w:val="00C80849"/>
    <w:rsid w:val="00C80B0D"/>
    <w:rsid w:val="00C80E9A"/>
    <w:rsid w:val="00C81C01"/>
    <w:rsid w:val="00C81F3B"/>
    <w:rsid w:val="00C8248D"/>
    <w:rsid w:val="00C8279F"/>
    <w:rsid w:val="00C828A1"/>
    <w:rsid w:val="00C83267"/>
    <w:rsid w:val="00C83571"/>
    <w:rsid w:val="00C83CBC"/>
    <w:rsid w:val="00C84556"/>
    <w:rsid w:val="00C84577"/>
    <w:rsid w:val="00C846B9"/>
    <w:rsid w:val="00C849BA"/>
    <w:rsid w:val="00C84CF4"/>
    <w:rsid w:val="00C8501B"/>
    <w:rsid w:val="00C8513B"/>
    <w:rsid w:val="00C85155"/>
    <w:rsid w:val="00C85B5F"/>
    <w:rsid w:val="00C85F53"/>
    <w:rsid w:val="00C8646A"/>
    <w:rsid w:val="00C86E39"/>
    <w:rsid w:val="00C87D43"/>
    <w:rsid w:val="00C90490"/>
    <w:rsid w:val="00C90519"/>
    <w:rsid w:val="00C90B00"/>
    <w:rsid w:val="00C91704"/>
    <w:rsid w:val="00C93983"/>
    <w:rsid w:val="00C93A0B"/>
    <w:rsid w:val="00C93AE1"/>
    <w:rsid w:val="00C941D7"/>
    <w:rsid w:val="00C94B02"/>
    <w:rsid w:val="00C95677"/>
    <w:rsid w:val="00C96326"/>
    <w:rsid w:val="00C96487"/>
    <w:rsid w:val="00C964A2"/>
    <w:rsid w:val="00C976AD"/>
    <w:rsid w:val="00CA1A17"/>
    <w:rsid w:val="00CA2964"/>
    <w:rsid w:val="00CA299D"/>
    <w:rsid w:val="00CA32C7"/>
    <w:rsid w:val="00CA361D"/>
    <w:rsid w:val="00CA3698"/>
    <w:rsid w:val="00CA4357"/>
    <w:rsid w:val="00CA4D2E"/>
    <w:rsid w:val="00CA5520"/>
    <w:rsid w:val="00CA5833"/>
    <w:rsid w:val="00CA5988"/>
    <w:rsid w:val="00CA5ABF"/>
    <w:rsid w:val="00CA5FC7"/>
    <w:rsid w:val="00CA7282"/>
    <w:rsid w:val="00CA7CDC"/>
    <w:rsid w:val="00CA7FF8"/>
    <w:rsid w:val="00CB0335"/>
    <w:rsid w:val="00CB0B4E"/>
    <w:rsid w:val="00CB1BA9"/>
    <w:rsid w:val="00CB1D23"/>
    <w:rsid w:val="00CB2048"/>
    <w:rsid w:val="00CB2173"/>
    <w:rsid w:val="00CB224C"/>
    <w:rsid w:val="00CB246B"/>
    <w:rsid w:val="00CB247F"/>
    <w:rsid w:val="00CB2731"/>
    <w:rsid w:val="00CB2C24"/>
    <w:rsid w:val="00CB371C"/>
    <w:rsid w:val="00CB374D"/>
    <w:rsid w:val="00CB39BC"/>
    <w:rsid w:val="00CB3AEF"/>
    <w:rsid w:val="00CB3B28"/>
    <w:rsid w:val="00CB3BB3"/>
    <w:rsid w:val="00CB4186"/>
    <w:rsid w:val="00CB43AD"/>
    <w:rsid w:val="00CB46F8"/>
    <w:rsid w:val="00CB4A90"/>
    <w:rsid w:val="00CB4C42"/>
    <w:rsid w:val="00CB4DB9"/>
    <w:rsid w:val="00CB57B9"/>
    <w:rsid w:val="00CB71AD"/>
    <w:rsid w:val="00CB7425"/>
    <w:rsid w:val="00CB77EC"/>
    <w:rsid w:val="00CC02A4"/>
    <w:rsid w:val="00CC04CC"/>
    <w:rsid w:val="00CC0C1B"/>
    <w:rsid w:val="00CC13FA"/>
    <w:rsid w:val="00CC1A86"/>
    <w:rsid w:val="00CC1ACE"/>
    <w:rsid w:val="00CC1C1C"/>
    <w:rsid w:val="00CC1F03"/>
    <w:rsid w:val="00CC26E0"/>
    <w:rsid w:val="00CC2A38"/>
    <w:rsid w:val="00CC46CE"/>
    <w:rsid w:val="00CC4ECC"/>
    <w:rsid w:val="00CC5887"/>
    <w:rsid w:val="00CC59CC"/>
    <w:rsid w:val="00CC6458"/>
    <w:rsid w:val="00CC6859"/>
    <w:rsid w:val="00CC6BF5"/>
    <w:rsid w:val="00CC7945"/>
    <w:rsid w:val="00CD06E1"/>
    <w:rsid w:val="00CD0CFD"/>
    <w:rsid w:val="00CD120C"/>
    <w:rsid w:val="00CD1327"/>
    <w:rsid w:val="00CD1A70"/>
    <w:rsid w:val="00CD1BDD"/>
    <w:rsid w:val="00CD1CDA"/>
    <w:rsid w:val="00CD1D4C"/>
    <w:rsid w:val="00CD279C"/>
    <w:rsid w:val="00CD2AB7"/>
    <w:rsid w:val="00CD307F"/>
    <w:rsid w:val="00CD31A6"/>
    <w:rsid w:val="00CD36AC"/>
    <w:rsid w:val="00CD375C"/>
    <w:rsid w:val="00CD41AD"/>
    <w:rsid w:val="00CD4891"/>
    <w:rsid w:val="00CD4D7D"/>
    <w:rsid w:val="00CD5757"/>
    <w:rsid w:val="00CD5E4B"/>
    <w:rsid w:val="00CD5EA5"/>
    <w:rsid w:val="00CD64C9"/>
    <w:rsid w:val="00CD6C78"/>
    <w:rsid w:val="00CD7554"/>
    <w:rsid w:val="00CD7CD1"/>
    <w:rsid w:val="00CE05F3"/>
    <w:rsid w:val="00CE1FBC"/>
    <w:rsid w:val="00CE207A"/>
    <w:rsid w:val="00CE20F6"/>
    <w:rsid w:val="00CE211F"/>
    <w:rsid w:val="00CE24E2"/>
    <w:rsid w:val="00CE25C0"/>
    <w:rsid w:val="00CE290B"/>
    <w:rsid w:val="00CE2E6E"/>
    <w:rsid w:val="00CE2EFE"/>
    <w:rsid w:val="00CE2F13"/>
    <w:rsid w:val="00CE3837"/>
    <w:rsid w:val="00CE3903"/>
    <w:rsid w:val="00CE412B"/>
    <w:rsid w:val="00CE47D8"/>
    <w:rsid w:val="00CE4849"/>
    <w:rsid w:val="00CE494D"/>
    <w:rsid w:val="00CE4B69"/>
    <w:rsid w:val="00CE5B23"/>
    <w:rsid w:val="00CE6CFC"/>
    <w:rsid w:val="00CE7AE0"/>
    <w:rsid w:val="00CF030E"/>
    <w:rsid w:val="00CF12CC"/>
    <w:rsid w:val="00CF19C1"/>
    <w:rsid w:val="00CF2276"/>
    <w:rsid w:val="00CF289E"/>
    <w:rsid w:val="00CF3D52"/>
    <w:rsid w:val="00CF4C56"/>
    <w:rsid w:val="00CF4CB4"/>
    <w:rsid w:val="00CF5BB0"/>
    <w:rsid w:val="00CF5F30"/>
    <w:rsid w:val="00CF663B"/>
    <w:rsid w:val="00CF7101"/>
    <w:rsid w:val="00CF7E6F"/>
    <w:rsid w:val="00CF7F88"/>
    <w:rsid w:val="00D001AC"/>
    <w:rsid w:val="00D00EA7"/>
    <w:rsid w:val="00D0101E"/>
    <w:rsid w:val="00D0143C"/>
    <w:rsid w:val="00D016B1"/>
    <w:rsid w:val="00D01F19"/>
    <w:rsid w:val="00D020FD"/>
    <w:rsid w:val="00D02473"/>
    <w:rsid w:val="00D02605"/>
    <w:rsid w:val="00D02ED1"/>
    <w:rsid w:val="00D02FD5"/>
    <w:rsid w:val="00D03973"/>
    <w:rsid w:val="00D04327"/>
    <w:rsid w:val="00D046E6"/>
    <w:rsid w:val="00D04ADE"/>
    <w:rsid w:val="00D06030"/>
    <w:rsid w:val="00D06BDD"/>
    <w:rsid w:val="00D0706A"/>
    <w:rsid w:val="00D070FA"/>
    <w:rsid w:val="00D07427"/>
    <w:rsid w:val="00D0756F"/>
    <w:rsid w:val="00D0759A"/>
    <w:rsid w:val="00D07663"/>
    <w:rsid w:val="00D1005E"/>
    <w:rsid w:val="00D1009C"/>
    <w:rsid w:val="00D1074F"/>
    <w:rsid w:val="00D10B04"/>
    <w:rsid w:val="00D10E0A"/>
    <w:rsid w:val="00D10F28"/>
    <w:rsid w:val="00D1115A"/>
    <w:rsid w:val="00D115DA"/>
    <w:rsid w:val="00D11FE9"/>
    <w:rsid w:val="00D12018"/>
    <w:rsid w:val="00D12CEE"/>
    <w:rsid w:val="00D1313F"/>
    <w:rsid w:val="00D134E9"/>
    <w:rsid w:val="00D1362A"/>
    <w:rsid w:val="00D13CEB"/>
    <w:rsid w:val="00D1476D"/>
    <w:rsid w:val="00D14B7C"/>
    <w:rsid w:val="00D1501B"/>
    <w:rsid w:val="00D15039"/>
    <w:rsid w:val="00D15322"/>
    <w:rsid w:val="00D16807"/>
    <w:rsid w:val="00D177AC"/>
    <w:rsid w:val="00D17840"/>
    <w:rsid w:val="00D20CEF"/>
    <w:rsid w:val="00D20F53"/>
    <w:rsid w:val="00D216BC"/>
    <w:rsid w:val="00D21769"/>
    <w:rsid w:val="00D21C00"/>
    <w:rsid w:val="00D21EE0"/>
    <w:rsid w:val="00D21F5A"/>
    <w:rsid w:val="00D21FBE"/>
    <w:rsid w:val="00D22135"/>
    <w:rsid w:val="00D231D0"/>
    <w:rsid w:val="00D238FB"/>
    <w:rsid w:val="00D245E3"/>
    <w:rsid w:val="00D24EC9"/>
    <w:rsid w:val="00D250F4"/>
    <w:rsid w:val="00D25EDF"/>
    <w:rsid w:val="00D26A85"/>
    <w:rsid w:val="00D27213"/>
    <w:rsid w:val="00D27567"/>
    <w:rsid w:val="00D27A81"/>
    <w:rsid w:val="00D302D0"/>
    <w:rsid w:val="00D30373"/>
    <w:rsid w:val="00D31473"/>
    <w:rsid w:val="00D31488"/>
    <w:rsid w:val="00D33325"/>
    <w:rsid w:val="00D33368"/>
    <w:rsid w:val="00D33F09"/>
    <w:rsid w:val="00D33F3E"/>
    <w:rsid w:val="00D3426E"/>
    <w:rsid w:val="00D3429F"/>
    <w:rsid w:val="00D3442D"/>
    <w:rsid w:val="00D34DD1"/>
    <w:rsid w:val="00D351D6"/>
    <w:rsid w:val="00D3597D"/>
    <w:rsid w:val="00D3624C"/>
    <w:rsid w:val="00D370D1"/>
    <w:rsid w:val="00D37348"/>
    <w:rsid w:val="00D37B5C"/>
    <w:rsid w:val="00D401A4"/>
    <w:rsid w:val="00D41556"/>
    <w:rsid w:val="00D41886"/>
    <w:rsid w:val="00D41BA1"/>
    <w:rsid w:val="00D41DA1"/>
    <w:rsid w:val="00D42F11"/>
    <w:rsid w:val="00D43291"/>
    <w:rsid w:val="00D4359A"/>
    <w:rsid w:val="00D435B5"/>
    <w:rsid w:val="00D43F02"/>
    <w:rsid w:val="00D44AD9"/>
    <w:rsid w:val="00D45010"/>
    <w:rsid w:val="00D4524D"/>
    <w:rsid w:val="00D452B3"/>
    <w:rsid w:val="00D45B95"/>
    <w:rsid w:val="00D45BBC"/>
    <w:rsid w:val="00D47214"/>
    <w:rsid w:val="00D4734C"/>
    <w:rsid w:val="00D477D6"/>
    <w:rsid w:val="00D502FD"/>
    <w:rsid w:val="00D5089B"/>
    <w:rsid w:val="00D50F54"/>
    <w:rsid w:val="00D510E6"/>
    <w:rsid w:val="00D5165A"/>
    <w:rsid w:val="00D51680"/>
    <w:rsid w:val="00D51B49"/>
    <w:rsid w:val="00D51B97"/>
    <w:rsid w:val="00D51ED5"/>
    <w:rsid w:val="00D52BD9"/>
    <w:rsid w:val="00D52E16"/>
    <w:rsid w:val="00D550D0"/>
    <w:rsid w:val="00D55579"/>
    <w:rsid w:val="00D560F7"/>
    <w:rsid w:val="00D56968"/>
    <w:rsid w:val="00D56C33"/>
    <w:rsid w:val="00D57323"/>
    <w:rsid w:val="00D5763A"/>
    <w:rsid w:val="00D60275"/>
    <w:rsid w:val="00D615B0"/>
    <w:rsid w:val="00D616DD"/>
    <w:rsid w:val="00D617C5"/>
    <w:rsid w:val="00D624EE"/>
    <w:rsid w:val="00D62AA0"/>
    <w:rsid w:val="00D62CA0"/>
    <w:rsid w:val="00D6342F"/>
    <w:rsid w:val="00D63755"/>
    <w:rsid w:val="00D63771"/>
    <w:rsid w:val="00D63898"/>
    <w:rsid w:val="00D63DBC"/>
    <w:rsid w:val="00D64830"/>
    <w:rsid w:val="00D651D1"/>
    <w:rsid w:val="00D65A40"/>
    <w:rsid w:val="00D65E9A"/>
    <w:rsid w:val="00D66582"/>
    <w:rsid w:val="00D665A4"/>
    <w:rsid w:val="00D67EF4"/>
    <w:rsid w:val="00D70387"/>
    <w:rsid w:val="00D70EE3"/>
    <w:rsid w:val="00D71029"/>
    <w:rsid w:val="00D71061"/>
    <w:rsid w:val="00D71237"/>
    <w:rsid w:val="00D71967"/>
    <w:rsid w:val="00D71989"/>
    <w:rsid w:val="00D71BF1"/>
    <w:rsid w:val="00D71C67"/>
    <w:rsid w:val="00D72D1F"/>
    <w:rsid w:val="00D73469"/>
    <w:rsid w:val="00D734FF"/>
    <w:rsid w:val="00D737DA"/>
    <w:rsid w:val="00D7463A"/>
    <w:rsid w:val="00D7494A"/>
    <w:rsid w:val="00D7497E"/>
    <w:rsid w:val="00D7575C"/>
    <w:rsid w:val="00D75923"/>
    <w:rsid w:val="00D75939"/>
    <w:rsid w:val="00D75BC7"/>
    <w:rsid w:val="00D75C79"/>
    <w:rsid w:val="00D75CC8"/>
    <w:rsid w:val="00D75E69"/>
    <w:rsid w:val="00D761A4"/>
    <w:rsid w:val="00D7624E"/>
    <w:rsid w:val="00D764F2"/>
    <w:rsid w:val="00D7687E"/>
    <w:rsid w:val="00D77078"/>
    <w:rsid w:val="00D775CC"/>
    <w:rsid w:val="00D80CF4"/>
    <w:rsid w:val="00D81108"/>
    <w:rsid w:val="00D81613"/>
    <w:rsid w:val="00D82260"/>
    <w:rsid w:val="00D82B26"/>
    <w:rsid w:val="00D830F8"/>
    <w:rsid w:val="00D8313F"/>
    <w:rsid w:val="00D83A8F"/>
    <w:rsid w:val="00D83EBE"/>
    <w:rsid w:val="00D84CD2"/>
    <w:rsid w:val="00D85073"/>
    <w:rsid w:val="00D8509B"/>
    <w:rsid w:val="00D85305"/>
    <w:rsid w:val="00D8559B"/>
    <w:rsid w:val="00D85619"/>
    <w:rsid w:val="00D857B0"/>
    <w:rsid w:val="00D858CB"/>
    <w:rsid w:val="00D85B60"/>
    <w:rsid w:val="00D868BE"/>
    <w:rsid w:val="00D86DCD"/>
    <w:rsid w:val="00D8742A"/>
    <w:rsid w:val="00D877A8"/>
    <w:rsid w:val="00D87E5E"/>
    <w:rsid w:val="00D901BA"/>
    <w:rsid w:val="00D9081C"/>
    <w:rsid w:val="00D910C8"/>
    <w:rsid w:val="00D914AB"/>
    <w:rsid w:val="00D914FD"/>
    <w:rsid w:val="00D915C6"/>
    <w:rsid w:val="00D91E51"/>
    <w:rsid w:val="00D91F95"/>
    <w:rsid w:val="00D92A54"/>
    <w:rsid w:val="00D92BE1"/>
    <w:rsid w:val="00D931F5"/>
    <w:rsid w:val="00D9321C"/>
    <w:rsid w:val="00D932F9"/>
    <w:rsid w:val="00D93F40"/>
    <w:rsid w:val="00D94BAC"/>
    <w:rsid w:val="00D94EF7"/>
    <w:rsid w:val="00D957B3"/>
    <w:rsid w:val="00D95D06"/>
    <w:rsid w:val="00D96604"/>
    <w:rsid w:val="00D96839"/>
    <w:rsid w:val="00D974A5"/>
    <w:rsid w:val="00D97571"/>
    <w:rsid w:val="00D978FA"/>
    <w:rsid w:val="00D97D20"/>
    <w:rsid w:val="00D97EF7"/>
    <w:rsid w:val="00DA0188"/>
    <w:rsid w:val="00DA0250"/>
    <w:rsid w:val="00DA04C9"/>
    <w:rsid w:val="00DA0841"/>
    <w:rsid w:val="00DA08D1"/>
    <w:rsid w:val="00DA2B9B"/>
    <w:rsid w:val="00DA2D3A"/>
    <w:rsid w:val="00DA2FFC"/>
    <w:rsid w:val="00DA331C"/>
    <w:rsid w:val="00DA3709"/>
    <w:rsid w:val="00DA3723"/>
    <w:rsid w:val="00DA38AD"/>
    <w:rsid w:val="00DA3988"/>
    <w:rsid w:val="00DA4400"/>
    <w:rsid w:val="00DA442D"/>
    <w:rsid w:val="00DA4435"/>
    <w:rsid w:val="00DA48D1"/>
    <w:rsid w:val="00DA4B54"/>
    <w:rsid w:val="00DA559A"/>
    <w:rsid w:val="00DA5F19"/>
    <w:rsid w:val="00DA609F"/>
    <w:rsid w:val="00DA6320"/>
    <w:rsid w:val="00DA6420"/>
    <w:rsid w:val="00DA75F4"/>
    <w:rsid w:val="00DA7B6D"/>
    <w:rsid w:val="00DB02F6"/>
    <w:rsid w:val="00DB05BC"/>
    <w:rsid w:val="00DB06C0"/>
    <w:rsid w:val="00DB0B2C"/>
    <w:rsid w:val="00DB1140"/>
    <w:rsid w:val="00DB1943"/>
    <w:rsid w:val="00DB2A92"/>
    <w:rsid w:val="00DB41BE"/>
    <w:rsid w:val="00DB42B4"/>
    <w:rsid w:val="00DB4608"/>
    <w:rsid w:val="00DB4849"/>
    <w:rsid w:val="00DB4AD2"/>
    <w:rsid w:val="00DB50C4"/>
    <w:rsid w:val="00DB5218"/>
    <w:rsid w:val="00DB55A5"/>
    <w:rsid w:val="00DB5D29"/>
    <w:rsid w:val="00DB60D1"/>
    <w:rsid w:val="00DC07AD"/>
    <w:rsid w:val="00DC149B"/>
    <w:rsid w:val="00DC2202"/>
    <w:rsid w:val="00DC23CC"/>
    <w:rsid w:val="00DC2F13"/>
    <w:rsid w:val="00DC3313"/>
    <w:rsid w:val="00DC3980"/>
    <w:rsid w:val="00DC3A71"/>
    <w:rsid w:val="00DC3ACD"/>
    <w:rsid w:val="00DC3B03"/>
    <w:rsid w:val="00DC3D6E"/>
    <w:rsid w:val="00DC3FFC"/>
    <w:rsid w:val="00DC4846"/>
    <w:rsid w:val="00DC4AEB"/>
    <w:rsid w:val="00DC5A61"/>
    <w:rsid w:val="00DC673A"/>
    <w:rsid w:val="00DC6BA2"/>
    <w:rsid w:val="00DC6BE6"/>
    <w:rsid w:val="00DC6D4E"/>
    <w:rsid w:val="00DD11BE"/>
    <w:rsid w:val="00DD137D"/>
    <w:rsid w:val="00DD2413"/>
    <w:rsid w:val="00DD24CA"/>
    <w:rsid w:val="00DD2B93"/>
    <w:rsid w:val="00DD2FC2"/>
    <w:rsid w:val="00DD33DB"/>
    <w:rsid w:val="00DD3649"/>
    <w:rsid w:val="00DD4588"/>
    <w:rsid w:val="00DD550B"/>
    <w:rsid w:val="00DD5876"/>
    <w:rsid w:val="00DD5A27"/>
    <w:rsid w:val="00DD5B79"/>
    <w:rsid w:val="00DD674F"/>
    <w:rsid w:val="00DD7A85"/>
    <w:rsid w:val="00DD7FB9"/>
    <w:rsid w:val="00DE145F"/>
    <w:rsid w:val="00DE15A9"/>
    <w:rsid w:val="00DE1C2B"/>
    <w:rsid w:val="00DE2340"/>
    <w:rsid w:val="00DE2900"/>
    <w:rsid w:val="00DE2E38"/>
    <w:rsid w:val="00DE309A"/>
    <w:rsid w:val="00DE339D"/>
    <w:rsid w:val="00DE346A"/>
    <w:rsid w:val="00DE3742"/>
    <w:rsid w:val="00DE3A96"/>
    <w:rsid w:val="00DE3B81"/>
    <w:rsid w:val="00DE3CBD"/>
    <w:rsid w:val="00DE3CE4"/>
    <w:rsid w:val="00DE535B"/>
    <w:rsid w:val="00DE5374"/>
    <w:rsid w:val="00DE53C6"/>
    <w:rsid w:val="00DE591F"/>
    <w:rsid w:val="00DE5B39"/>
    <w:rsid w:val="00DE5F3C"/>
    <w:rsid w:val="00DE603D"/>
    <w:rsid w:val="00DE6077"/>
    <w:rsid w:val="00DE61C5"/>
    <w:rsid w:val="00DE6731"/>
    <w:rsid w:val="00DE67B8"/>
    <w:rsid w:val="00DE7C6B"/>
    <w:rsid w:val="00DE7CEC"/>
    <w:rsid w:val="00DE7DE9"/>
    <w:rsid w:val="00DF0039"/>
    <w:rsid w:val="00DF060B"/>
    <w:rsid w:val="00DF08C3"/>
    <w:rsid w:val="00DF225F"/>
    <w:rsid w:val="00DF34B1"/>
    <w:rsid w:val="00DF37A0"/>
    <w:rsid w:val="00DF3966"/>
    <w:rsid w:val="00DF41AA"/>
    <w:rsid w:val="00DF41EF"/>
    <w:rsid w:val="00DF4AB2"/>
    <w:rsid w:val="00DF5488"/>
    <w:rsid w:val="00DF5BFB"/>
    <w:rsid w:val="00DF60EC"/>
    <w:rsid w:val="00DF61D5"/>
    <w:rsid w:val="00DF6604"/>
    <w:rsid w:val="00DF6D28"/>
    <w:rsid w:val="00DF6F22"/>
    <w:rsid w:val="00DF788D"/>
    <w:rsid w:val="00DF7C6C"/>
    <w:rsid w:val="00E0014F"/>
    <w:rsid w:val="00E00774"/>
    <w:rsid w:val="00E00D1E"/>
    <w:rsid w:val="00E010EE"/>
    <w:rsid w:val="00E021E2"/>
    <w:rsid w:val="00E0290D"/>
    <w:rsid w:val="00E02971"/>
    <w:rsid w:val="00E02F3A"/>
    <w:rsid w:val="00E032CB"/>
    <w:rsid w:val="00E03AA6"/>
    <w:rsid w:val="00E03D55"/>
    <w:rsid w:val="00E042E2"/>
    <w:rsid w:val="00E0441A"/>
    <w:rsid w:val="00E04776"/>
    <w:rsid w:val="00E04DF4"/>
    <w:rsid w:val="00E05066"/>
    <w:rsid w:val="00E05421"/>
    <w:rsid w:val="00E057E0"/>
    <w:rsid w:val="00E057F3"/>
    <w:rsid w:val="00E05D0C"/>
    <w:rsid w:val="00E05FFB"/>
    <w:rsid w:val="00E06071"/>
    <w:rsid w:val="00E0671B"/>
    <w:rsid w:val="00E0789E"/>
    <w:rsid w:val="00E07B7D"/>
    <w:rsid w:val="00E11DC3"/>
    <w:rsid w:val="00E11E22"/>
    <w:rsid w:val="00E11F51"/>
    <w:rsid w:val="00E127E3"/>
    <w:rsid w:val="00E133AF"/>
    <w:rsid w:val="00E134E0"/>
    <w:rsid w:val="00E13946"/>
    <w:rsid w:val="00E13C99"/>
    <w:rsid w:val="00E14F27"/>
    <w:rsid w:val="00E15109"/>
    <w:rsid w:val="00E1578C"/>
    <w:rsid w:val="00E15F6F"/>
    <w:rsid w:val="00E16170"/>
    <w:rsid w:val="00E16799"/>
    <w:rsid w:val="00E1782E"/>
    <w:rsid w:val="00E179D8"/>
    <w:rsid w:val="00E2050F"/>
    <w:rsid w:val="00E2206E"/>
    <w:rsid w:val="00E22178"/>
    <w:rsid w:val="00E22AC1"/>
    <w:rsid w:val="00E23119"/>
    <w:rsid w:val="00E2371C"/>
    <w:rsid w:val="00E23919"/>
    <w:rsid w:val="00E241FE"/>
    <w:rsid w:val="00E2443A"/>
    <w:rsid w:val="00E244C8"/>
    <w:rsid w:val="00E256B1"/>
    <w:rsid w:val="00E25EA3"/>
    <w:rsid w:val="00E26787"/>
    <w:rsid w:val="00E26BC6"/>
    <w:rsid w:val="00E27008"/>
    <w:rsid w:val="00E271B2"/>
    <w:rsid w:val="00E27501"/>
    <w:rsid w:val="00E2762E"/>
    <w:rsid w:val="00E30206"/>
    <w:rsid w:val="00E307BB"/>
    <w:rsid w:val="00E30A3D"/>
    <w:rsid w:val="00E30E48"/>
    <w:rsid w:val="00E30F2B"/>
    <w:rsid w:val="00E30F99"/>
    <w:rsid w:val="00E31315"/>
    <w:rsid w:val="00E31617"/>
    <w:rsid w:val="00E31736"/>
    <w:rsid w:val="00E32511"/>
    <w:rsid w:val="00E33935"/>
    <w:rsid w:val="00E33A01"/>
    <w:rsid w:val="00E34365"/>
    <w:rsid w:val="00E347F1"/>
    <w:rsid w:val="00E34B45"/>
    <w:rsid w:val="00E352C1"/>
    <w:rsid w:val="00E3530B"/>
    <w:rsid w:val="00E3575F"/>
    <w:rsid w:val="00E359B2"/>
    <w:rsid w:val="00E375CA"/>
    <w:rsid w:val="00E37868"/>
    <w:rsid w:val="00E37D1E"/>
    <w:rsid w:val="00E40478"/>
    <w:rsid w:val="00E4072B"/>
    <w:rsid w:val="00E40EBF"/>
    <w:rsid w:val="00E41997"/>
    <w:rsid w:val="00E430F2"/>
    <w:rsid w:val="00E436DD"/>
    <w:rsid w:val="00E4397D"/>
    <w:rsid w:val="00E43C1E"/>
    <w:rsid w:val="00E44043"/>
    <w:rsid w:val="00E445A6"/>
    <w:rsid w:val="00E44BB6"/>
    <w:rsid w:val="00E44BE3"/>
    <w:rsid w:val="00E4515F"/>
    <w:rsid w:val="00E45484"/>
    <w:rsid w:val="00E4584F"/>
    <w:rsid w:val="00E45C7A"/>
    <w:rsid w:val="00E46870"/>
    <w:rsid w:val="00E46CBD"/>
    <w:rsid w:val="00E46E93"/>
    <w:rsid w:val="00E471F5"/>
    <w:rsid w:val="00E47217"/>
    <w:rsid w:val="00E477B8"/>
    <w:rsid w:val="00E47B31"/>
    <w:rsid w:val="00E47C02"/>
    <w:rsid w:val="00E5011B"/>
    <w:rsid w:val="00E50768"/>
    <w:rsid w:val="00E50837"/>
    <w:rsid w:val="00E50ADC"/>
    <w:rsid w:val="00E50B90"/>
    <w:rsid w:val="00E50CEC"/>
    <w:rsid w:val="00E511FB"/>
    <w:rsid w:val="00E515FE"/>
    <w:rsid w:val="00E51C95"/>
    <w:rsid w:val="00E51FED"/>
    <w:rsid w:val="00E522C5"/>
    <w:rsid w:val="00E52309"/>
    <w:rsid w:val="00E527BF"/>
    <w:rsid w:val="00E52C54"/>
    <w:rsid w:val="00E5395B"/>
    <w:rsid w:val="00E53BB5"/>
    <w:rsid w:val="00E53C57"/>
    <w:rsid w:val="00E540DA"/>
    <w:rsid w:val="00E55752"/>
    <w:rsid w:val="00E56005"/>
    <w:rsid w:val="00E5665F"/>
    <w:rsid w:val="00E56894"/>
    <w:rsid w:val="00E56AB6"/>
    <w:rsid w:val="00E571D6"/>
    <w:rsid w:val="00E57EF6"/>
    <w:rsid w:val="00E57F73"/>
    <w:rsid w:val="00E600AC"/>
    <w:rsid w:val="00E604DE"/>
    <w:rsid w:val="00E6088E"/>
    <w:rsid w:val="00E609A1"/>
    <w:rsid w:val="00E60D54"/>
    <w:rsid w:val="00E619B4"/>
    <w:rsid w:val="00E61E04"/>
    <w:rsid w:val="00E6247C"/>
    <w:rsid w:val="00E6270F"/>
    <w:rsid w:val="00E647D6"/>
    <w:rsid w:val="00E655E6"/>
    <w:rsid w:val="00E65A6B"/>
    <w:rsid w:val="00E65ACB"/>
    <w:rsid w:val="00E65B14"/>
    <w:rsid w:val="00E66DEF"/>
    <w:rsid w:val="00E66EDD"/>
    <w:rsid w:val="00E70F06"/>
    <w:rsid w:val="00E7127E"/>
    <w:rsid w:val="00E739ED"/>
    <w:rsid w:val="00E73A45"/>
    <w:rsid w:val="00E75219"/>
    <w:rsid w:val="00E7533F"/>
    <w:rsid w:val="00E753F6"/>
    <w:rsid w:val="00E75BC4"/>
    <w:rsid w:val="00E762CE"/>
    <w:rsid w:val="00E7707C"/>
    <w:rsid w:val="00E774A8"/>
    <w:rsid w:val="00E7767C"/>
    <w:rsid w:val="00E77F62"/>
    <w:rsid w:val="00E77F67"/>
    <w:rsid w:val="00E80868"/>
    <w:rsid w:val="00E80975"/>
    <w:rsid w:val="00E80AD8"/>
    <w:rsid w:val="00E80D48"/>
    <w:rsid w:val="00E81DC5"/>
    <w:rsid w:val="00E81F98"/>
    <w:rsid w:val="00E8207D"/>
    <w:rsid w:val="00E82BD4"/>
    <w:rsid w:val="00E82D79"/>
    <w:rsid w:val="00E82DC3"/>
    <w:rsid w:val="00E83818"/>
    <w:rsid w:val="00E8382E"/>
    <w:rsid w:val="00E83959"/>
    <w:rsid w:val="00E83B25"/>
    <w:rsid w:val="00E83D79"/>
    <w:rsid w:val="00E841FB"/>
    <w:rsid w:val="00E842BC"/>
    <w:rsid w:val="00E84C1F"/>
    <w:rsid w:val="00E84F5C"/>
    <w:rsid w:val="00E851D9"/>
    <w:rsid w:val="00E854BB"/>
    <w:rsid w:val="00E855EC"/>
    <w:rsid w:val="00E865E4"/>
    <w:rsid w:val="00E871D0"/>
    <w:rsid w:val="00E879A2"/>
    <w:rsid w:val="00E90A37"/>
    <w:rsid w:val="00E90AF4"/>
    <w:rsid w:val="00E9121E"/>
    <w:rsid w:val="00E913C5"/>
    <w:rsid w:val="00E92E00"/>
    <w:rsid w:val="00E93F51"/>
    <w:rsid w:val="00E9432C"/>
    <w:rsid w:val="00E953CC"/>
    <w:rsid w:val="00E9604B"/>
    <w:rsid w:val="00E96D2E"/>
    <w:rsid w:val="00E96E34"/>
    <w:rsid w:val="00E97284"/>
    <w:rsid w:val="00E973BF"/>
    <w:rsid w:val="00E97AF6"/>
    <w:rsid w:val="00EA0B79"/>
    <w:rsid w:val="00EA0CCF"/>
    <w:rsid w:val="00EA101C"/>
    <w:rsid w:val="00EA10C8"/>
    <w:rsid w:val="00EA1854"/>
    <w:rsid w:val="00EA1B5A"/>
    <w:rsid w:val="00EA2810"/>
    <w:rsid w:val="00EA2B29"/>
    <w:rsid w:val="00EA354A"/>
    <w:rsid w:val="00EA3FB3"/>
    <w:rsid w:val="00EA41C4"/>
    <w:rsid w:val="00EA450D"/>
    <w:rsid w:val="00EA45C0"/>
    <w:rsid w:val="00EA4AEC"/>
    <w:rsid w:val="00EA4CA1"/>
    <w:rsid w:val="00EA5001"/>
    <w:rsid w:val="00EA5256"/>
    <w:rsid w:val="00EA5866"/>
    <w:rsid w:val="00EA5D19"/>
    <w:rsid w:val="00EA64AD"/>
    <w:rsid w:val="00EA6C35"/>
    <w:rsid w:val="00EA7682"/>
    <w:rsid w:val="00EA790B"/>
    <w:rsid w:val="00EA7E8A"/>
    <w:rsid w:val="00EB1582"/>
    <w:rsid w:val="00EB15BE"/>
    <w:rsid w:val="00EB1670"/>
    <w:rsid w:val="00EB1F62"/>
    <w:rsid w:val="00EB28A9"/>
    <w:rsid w:val="00EB3301"/>
    <w:rsid w:val="00EB33DE"/>
    <w:rsid w:val="00EB35A2"/>
    <w:rsid w:val="00EB369A"/>
    <w:rsid w:val="00EB4D4F"/>
    <w:rsid w:val="00EB4ECC"/>
    <w:rsid w:val="00EB5021"/>
    <w:rsid w:val="00EB573A"/>
    <w:rsid w:val="00EB57DF"/>
    <w:rsid w:val="00EB60BA"/>
    <w:rsid w:val="00EB65B5"/>
    <w:rsid w:val="00EB69FC"/>
    <w:rsid w:val="00EB6B5D"/>
    <w:rsid w:val="00EB72DA"/>
    <w:rsid w:val="00EB75F8"/>
    <w:rsid w:val="00EB7B4B"/>
    <w:rsid w:val="00EC0863"/>
    <w:rsid w:val="00EC0A0A"/>
    <w:rsid w:val="00EC2096"/>
    <w:rsid w:val="00EC232A"/>
    <w:rsid w:val="00EC238B"/>
    <w:rsid w:val="00EC3526"/>
    <w:rsid w:val="00EC43BA"/>
    <w:rsid w:val="00EC5CE7"/>
    <w:rsid w:val="00EC6383"/>
    <w:rsid w:val="00EC67CD"/>
    <w:rsid w:val="00EC6A7E"/>
    <w:rsid w:val="00EC6ED3"/>
    <w:rsid w:val="00EC6F78"/>
    <w:rsid w:val="00ED0165"/>
    <w:rsid w:val="00ED0191"/>
    <w:rsid w:val="00ED0226"/>
    <w:rsid w:val="00ED039E"/>
    <w:rsid w:val="00ED104C"/>
    <w:rsid w:val="00ED15C2"/>
    <w:rsid w:val="00ED1E9F"/>
    <w:rsid w:val="00ED227B"/>
    <w:rsid w:val="00ED2354"/>
    <w:rsid w:val="00ED2880"/>
    <w:rsid w:val="00ED3559"/>
    <w:rsid w:val="00ED3AA3"/>
    <w:rsid w:val="00ED3B51"/>
    <w:rsid w:val="00ED490A"/>
    <w:rsid w:val="00ED4C5C"/>
    <w:rsid w:val="00ED5568"/>
    <w:rsid w:val="00ED564A"/>
    <w:rsid w:val="00ED56C5"/>
    <w:rsid w:val="00ED588F"/>
    <w:rsid w:val="00ED6D0D"/>
    <w:rsid w:val="00ED70CE"/>
    <w:rsid w:val="00ED739F"/>
    <w:rsid w:val="00ED76FB"/>
    <w:rsid w:val="00ED7D05"/>
    <w:rsid w:val="00EE0D95"/>
    <w:rsid w:val="00EE0EC2"/>
    <w:rsid w:val="00EE10A4"/>
    <w:rsid w:val="00EE10E7"/>
    <w:rsid w:val="00EE118E"/>
    <w:rsid w:val="00EE18A3"/>
    <w:rsid w:val="00EE1D43"/>
    <w:rsid w:val="00EE3154"/>
    <w:rsid w:val="00EE329E"/>
    <w:rsid w:val="00EE3450"/>
    <w:rsid w:val="00EE3735"/>
    <w:rsid w:val="00EE3B98"/>
    <w:rsid w:val="00EE485D"/>
    <w:rsid w:val="00EE5C68"/>
    <w:rsid w:val="00EE5E25"/>
    <w:rsid w:val="00EE6090"/>
    <w:rsid w:val="00EE60CC"/>
    <w:rsid w:val="00EE6445"/>
    <w:rsid w:val="00EE7399"/>
    <w:rsid w:val="00EE7555"/>
    <w:rsid w:val="00EE7816"/>
    <w:rsid w:val="00EE792D"/>
    <w:rsid w:val="00EE7B87"/>
    <w:rsid w:val="00EF06B5"/>
    <w:rsid w:val="00EF0E29"/>
    <w:rsid w:val="00EF1031"/>
    <w:rsid w:val="00EF152D"/>
    <w:rsid w:val="00EF1966"/>
    <w:rsid w:val="00EF2327"/>
    <w:rsid w:val="00EF259E"/>
    <w:rsid w:val="00EF25FD"/>
    <w:rsid w:val="00EF28E3"/>
    <w:rsid w:val="00EF29FE"/>
    <w:rsid w:val="00EF3032"/>
    <w:rsid w:val="00EF3153"/>
    <w:rsid w:val="00EF38EA"/>
    <w:rsid w:val="00EF3F2E"/>
    <w:rsid w:val="00EF40A1"/>
    <w:rsid w:val="00EF52FE"/>
    <w:rsid w:val="00EF5474"/>
    <w:rsid w:val="00EF6243"/>
    <w:rsid w:val="00EF6433"/>
    <w:rsid w:val="00EF73C6"/>
    <w:rsid w:val="00EF7D8A"/>
    <w:rsid w:val="00EF7ED4"/>
    <w:rsid w:val="00F00651"/>
    <w:rsid w:val="00F009CA"/>
    <w:rsid w:val="00F00DBA"/>
    <w:rsid w:val="00F011D7"/>
    <w:rsid w:val="00F018A3"/>
    <w:rsid w:val="00F01C4A"/>
    <w:rsid w:val="00F020A4"/>
    <w:rsid w:val="00F022A5"/>
    <w:rsid w:val="00F0290B"/>
    <w:rsid w:val="00F02985"/>
    <w:rsid w:val="00F02EF2"/>
    <w:rsid w:val="00F03513"/>
    <w:rsid w:val="00F03636"/>
    <w:rsid w:val="00F0375B"/>
    <w:rsid w:val="00F03823"/>
    <w:rsid w:val="00F03958"/>
    <w:rsid w:val="00F03C2D"/>
    <w:rsid w:val="00F0452E"/>
    <w:rsid w:val="00F0507E"/>
    <w:rsid w:val="00F050BA"/>
    <w:rsid w:val="00F05118"/>
    <w:rsid w:val="00F05A82"/>
    <w:rsid w:val="00F05C8D"/>
    <w:rsid w:val="00F0601E"/>
    <w:rsid w:val="00F06100"/>
    <w:rsid w:val="00F06A66"/>
    <w:rsid w:val="00F06FEE"/>
    <w:rsid w:val="00F074F2"/>
    <w:rsid w:val="00F10296"/>
    <w:rsid w:val="00F110C5"/>
    <w:rsid w:val="00F113AF"/>
    <w:rsid w:val="00F114CA"/>
    <w:rsid w:val="00F121E0"/>
    <w:rsid w:val="00F1224E"/>
    <w:rsid w:val="00F128CF"/>
    <w:rsid w:val="00F12CDD"/>
    <w:rsid w:val="00F13D85"/>
    <w:rsid w:val="00F140D3"/>
    <w:rsid w:val="00F143D2"/>
    <w:rsid w:val="00F145AC"/>
    <w:rsid w:val="00F14852"/>
    <w:rsid w:val="00F14FE3"/>
    <w:rsid w:val="00F15071"/>
    <w:rsid w:val="00F15D8B"/>
    <w:rsid w:val="00F1614E"/>
    <w:rsid w:val="00F16361"/>
    <w:rsid w:val="00F1747E"/>
    <w:rsid w:val="00F175F0"/>
    <w:rsid w:val="00F1780C"/>
    <w:rsid w:val="00F17AD1"/>
    <w:rsid w:val="00F17BF5"/>
    <w:rsid w:val="00F17C53"/>
    <w:rsid w:val="00F20311"/>
    <w:rsid w:val="00F216DC"/>
    <w:rsid w:val="00F22928"/>
    <w:rsid w:val="00F2295C"/>
    <w:rsid w:val="00F22B9F"/>
    <w:rsid w:val="00F22BBD"/>
    <w:rsid w:val="00F2397B"/>
    <w:rsid w:val="00F23C69"/>
    <w:rsid w:val="00F23E55"/>
    <w:rsid w:val="00F248AA"/>
    <w:rsid w:val="00F25494"/>
    <w:rsid w:val="00F25A67"/>
    <w:rsid w:val="00F25EB5"/>
    <w:rsid w:val="00F2605F"/>
    <w:rsid w:val="00F26EF6"/>
    <w:rsid w:val="00F27550"/>
    <w:rsid w:val="00F30295"/>
    <w:rsid w:val="00F3029C"/>
    <w:rsid w:val="00F3050A"/>
    <w:rsid w:val="00F309D3"/>
    <w:rsid w:val="00F322B4"/>
    <w:rsid w:val="00F327E0"/>
    <w:rsid w:val="00F32C5B"/>
    <w:rsid w:val="00F32C7B"/>
    <w:rsid w:val="00F33070"/>
    <w:rsid w:val="00F33253"/>
    <w:rsid w:val="00F33402"/>
    <w:rsid w:val="00F33A4F"/>
    <w:rsid w:val="00F34041"/>
    <w:rsid w:val="00F34079"/>
    <w:rsid w:val="00F3454C"/>
    <w:rsid w:val="00F3484E"/>
    <w:rsid w:val="00F350C4"/>
    <w:rsid w:val="00F352BA"/>
    <w:rsid w:val="00F35818"/>
    <w:rsid w:val="00F35B46"/>
    <w:rsid w:val="00F362E1"/>
    <w:rsid w:val="00F363F2"/>
    <w:rsid w:val="00F37733"/>
    <w:rsid w:val="00F402DE"/>
    <w:rsid w:val="00F40B0F"/>
    <w:rsid w:val="00F41CDF"/>
    <w:rsid w:val="00F41F50"/>
    <w:rsid w:val="00F4260C"/>
    <w:rsid w:val="00F42796"/>
    <w:rsid w:val="00F42B4B"/>
    <w:rsid w:val="00F430BF"/>
    <w:rsid w:val="00F43275"/>
    <w:rsid w:val="00F43698"/>
    <w:rsid w:val="00F44359"/>
    <w:rsid w:val="00F448E2"/>
    <w:rsid w:val="00F44B8C"/>
    <w:rsid w:val="00F4561A"/>
    <w:rsid w:val="00F457AF"/>
    <w:rsid w:val="00F459A0"/>
    <w:rsid w:val="00F4621E"/>
    <w:rsid w:val="00F4642A"/>
    <w:rsid w:val="00F47179"/>
    <w:rsid w:val="00F4756A"/>
    <w:rsid w:val="00F50152"/>
    <w:rsid w:val="00F5033B"/>
    <w:rsid w:val="00F50777"/>
    <w:rsid w:val="00F50780"/>
    <w:rsid w:val="00F50E1B"/>
    <w:rsid w:val="00F510AE"/>
    <w:rsid w:val="00F51CC3"/>
    <w:rsid w:val="00F51FCE"/>
    <w:rsid w:val="00F52349"/>
    <w:rsid w:val="00F52509"/>
    <w:rsid w:val="00F5289D"/>
    <w:rsid w:val="00F53108"/>
    <w:rsid w:val="00F53542"/>
    <w:rsid w:val="00F53621"/>
    <w:rsid w:val="00F53A91"/>
    <w:rsid w:val="00F53C59"/>
    <w:rsid w:val="00F54752"/>
    <w:rsid w:val="00F54C8F"/>
    <w:rsid w:val="00F54F06"/>
    <w:rsid w:val="00F55171"/>
    <w:rsid w:val="00F551C0"/>
    <w:rsid w:val="00F5541E"/>
    <w:rsid w:val="00F55518"/>
    <w:rsid w:val="00F56274"/>
    <w:rsid w:val="00F562BB"/>
    <w:rsid w:val="00F56904"/>
    <w:rsid w:val="00F56BB2"/>
    <w:rsid w:val="00F56C3D"/>
    <w:rsid w:val="00F577D7"/>
    <w:rsid w:val="00F5781C"/>
    <w:rsid w:val="00F57849"/>
    <w:rsid w:val="00F60205"/>
    <w:rsid w:val="00F607D5"/>
    <w:rsid w:val="00F60999"/>
    <w:rsid w:val="00F609C4"/>
    <w:rsid w:val="00F60A93"/>
    <w:rsid w:val="00F6174F"/>
    <w:rsid w:val="00F62409"/>
    <w:rsid w:val="00F6292F"/>
    <w:rsid w:val="00F638B6"/>
    <w:rsid w:val="00F63C4F"/>
    <w:rsid w:val="00F63E49"/>
    <w:rsid w:val="00F63F18"/>
    <w:rsid w:val="00F64555"/>
    <w:rsid w:val="00F64B9A"/>
    <w:rsid w:val="00F65363"/>
    <w:rsid w:val="00F6573F"/>
    <w:rsid w:val="00F658F7"/>
    <w:rsid w:val="00F6596A"/>
    <w:rsid w:val="00F65C71"/>
    <w:rsid w:val="00F65CEB"/>
    <w:rsid w:val="00F65EE6"/>
    <w:rsid w:val="00F66286"/>
    <w:rsid w:val="00F66857"/>
    <w:rsid w:val="00F66E4B"/>
    <w:rsid w:val="00F66E98"/>
    <w:rsid w:val="00F6739C"/>
    <w:rsid w:val="00F6771E"/>
    <w:rsid w:val="00F70191"/>
    <w:rsid w:val="00F70D6E"/>
    <w:rsid w:val="00F70DBF"/>
    <w:rsid w:val="00F71088"/>
    <w:rsid w:val="00F71176"/>
    <w:rsid w:val="00F71188"/>
    <w:rsid w:val="00F71530"/>
    <w:rsid w:val="00F72403"/>
    <w:rsid w:val="00F72700"/>
    <w:rsid w:val="00F72717"/>
    <w:rsid w:val="00F73173"/>
    <w:rsid w:val="00F733B9"/>
    <w:rsid w:val="00F7363B"/>
    <w:rsid w:val="00F73FC1"/>
    <w:rsid w:val="00F74129"/>
    <w:rsid w:val="00F744D8"/>
    <w:rsid w:val="00F7529F"/>
    <w:rsid w:val="00F7549B"/>
    <w:rsid w:val="00F7576B"/>
    <w:rsid w:val="00F75B52"/>
    <w:rsid w:val="00F80B24"/>
    <w:rsid w:val="00F8161A"/>
    <w:rsid w:val="00F81B93"/>
    <w:rsid w:val="00F81C76"/>
    <w:rsid w:val="00F81E75"/>
    <w:rsid w:val="00F81E99"/>
    <w:rsid w:val="00F83169"/>
    <w:rsid w:val="00F83863"/>
    <w:rsid w:val="00F838E6"/>
    <w:rsid w:val="00F83CAB"/>
    <w:rsid w:val="00F84F4B"/>
    <w:rsid w:val="00F850DA"/>
    <w:rsid w:val="00F85E44"/>
    <w:rsid w:val="00F85EC1"/>
    <w:rsid w:val="00F86114"/>
    <w:rsid w:val="00F86491"/>
    <w:rsid w:val="00F8652C"/>
    <w:rsid w:val="00F86655"/>
    <w:rsid w:val="00F86F06"/>
    <w:rsid w:val="00F87008"/>
    <w:rsid w:val="00F875B2"/>
    <w:rsid w:val="00F87821"/>
    <w:rsid w:val="00F9015B"/>
    <w:rsid w:val="00F90C49"/>
    <w:rsid w:val="00F911F8"/>
    <w:rsid w:val="00F91426"/>
    <w:rsid w:val="00F91B4A"/>
    <w:rsid w:val="00F9284E"/>
    <w:rsid w:val="00F92A08"/>
    <w:rsid w:val="00F92D49"/>
    <w:rsid w:val="00F936B2"/>
    <w:rsid w:val="00F93F9B"/>
    <w:rsid w:val="00F942A7"/>
    <w:rsid w:val="00F94656"/>
    <w:rsid w:val="00F946BC"/>
    <w:rsid w:val="00F94A3F"/>
    <w:rsid w:val="00F95123"/>
    <w:rsid w:val="00F95422"/>
    <w:rsid w:val="00F9589B"/>
    <w:rsid w:val="00F9596C"/>
    <w:rsid w:val="00F95B8D"/>
    <w:rsid w:val="00F95DA8"/>
    <w:rsid w:val="00F96227"/>
    <w:rsid w:val="00F96FFA"/>
    <w:rsid w:val="00F970D8"/>
    <w:rsid w:val="00F9777A"/>
    <w:rsid w:val="00F97D1F"/>
    <w:rsid w:val="00F97E0F"/>
    <w:rsid w:val="00FA063F"/>
    <w:rsid w:val="00FA0899"/>
    <w:rsid w:val="00FA1605"/>
    <w:rsid w:val="00FA191D"/>
    <w:rsid w:val="00FA1BB4"/>
    <w:rsid w:val="00FA20D8"/>
    <w:rsid w:val="00FA2C77"/>
    <w:rsid w:val="00FA2D22"/>
    <w:rsid w:val="00FA3D97"/>
    <w:rsid w:val="00FA3F9C"/>
    <w:rsid w:val="00FA47DD"/>
    <w:rsid w:val="00FA4EC1"/>
    <w:rsid w:val="00FA5A6E"/>
    <w:rsid w:val="00FA5B5C"/>
    <w:rsid w:val="00FA6C08"/>
    <w:rsid w:val="00FA6EB5"/>
    <w:rsid w:val="00FB00ED"/>
    <w:rsid w:val="00FB0B42"/>
    <w:rsid w:val="00FB0D7E"/>
    <w:rsid w:val="00FB14D2"/>
    <w:rsid w:val="00FB153B"/>
    <w:rsid w:val="00FB1611"/>
    <w:rsid w:val="00FB2409"/>
    <w:rsid w:val="00FB429C"/>
    <w:rsid w:val="00FB4AD1"/>
    <w:rsid w:val="00FB4CCD"/>
    <w:rsid w:val="00FB4DC1"/>
    <w:rsid w:val="00FB4EA1"/>
    <w:rsid w:val="00FB5780"/>
    <w:rsid w:val="00FB5B7B"/>
    <w:rsid w:val="00FB5E74"/>
    <w:rsid w:val="00FB62B6"/>
    <w:rsid w:val="00FB718A"/>
    <w:rsid w:val="00FB719E"/>
    <w:rsid w:val="00FB728A"/>
    <w:rsid w:val="00FB772E"/>
    <w:rsid w:val="00FB77C2"/>
    <w:rsid w:val="00FB7910"/>
    <w:rsid w:val="00FB7A34"/>
    <w:rsid w:val="00FC01C4"/>
    <w:rsid w:val="00FC2188"/>
    <w:rsid w:val="00FC2C86"/>
    <w:rsid w:val="00FC33D2"/>
    <w:rsid w:val="00FC4015"/>
    <w:rsid w:val="00FC429D"/>
    <w:rsid w:val="00FC441C"/>
    <w:rsid w:val="00FC49CA"/>
    <w:rsid w:val="00FC4EDC"/>
    <w:rsid w:val="00FC534C"/>
    <w:rsid w:val="00FC5EB0"/>
    <w:rsid w:val="00FC6828"/>
    <w:rsid w:val="00FC6E07"/>
    <w:rsid w:val="00FC726B"/>
    <w:rsid w:val="00FC7454"/>
    <w:rsid w:val="00FC7740"/>
    <w:rsid w:val="00FC7B87"/>
    <w:rsid w:val="00FC7DA9"/>
    <w:rsid w:val="00FC7F94"/>
    <w:rsid w:val="00FD02D6"/>
    <w:rsid w:val="00FD0695"/>
    <w:rsid w:val="00FD0B9F"/>
    <w:rsid w:val="00FD0F4B"/>
    <w:rsid w:val="00FD109A"/>
    <w:rsid w:val="00FD142B"/>
    <w:rsid w:val="00FD186C"/>
    <w:rsid w:val="00FD1C8D"/>
    <w:rsid w:val="00FD2038"/>
    <w:rsid w:val="00FD3CB9"/>
    <w:rsid w:val="00FD3F6C"/>
    <w:rsid w:val="00FD4372"/>
    <w:rsid w:val="00FD4409"/>
    <w:rsid w:val="00FD4AD5"/>
    <w:rsid w:val="00FD4D45"/>
    <w:rsid w:val="00FD5436"/>
    <w:rsid w:val="00FD58AE"/>
    <w:rsid w:val="00FD5B09"/>
    <w:rsid w:val="00FD5EBA"/>
    <w:rsid w:val="00FD68CD"/>
    <w:rsid w:val="00FD6F88"/>
    <w:rsid w:val="00FD7365"/>
    <w:rsid w:val="00FD7647"/>
    <w:rsid w:val="00FD7BCF"/>
    <w:rsid w:val="00FE039D"/>
    <w:rsid w:val="00FE19E2"/>
    <w:rsid w:val="00FE1BE8"/>
    <w:rsid w:val="00FE2060"/>
    <w:rsid w:val="00FE288E"/>
    <w:rsid w:val="00FE2BEE"/>
    <w:rsid w:val="00FE2CA3"/>
    <w:rsid w:val="00FE2E0C"/>
    <w:rsid w:val="00FE30F4"/>
    <w:rsid w:val="00FE3138"/>
    <w:rsid w:val="00FE36AA"/>
    <w:rsid w:val="00FE4620"/>
    <w:rsid w:val="00FE495B"/>
    <w:rsid w:val="00FE4AD3"/>
    <w:rsid w:val="00FE50D4"/>
    <w:rsid w:val="00FE539B"/>
    <w:rsid w:val="00FE5656"/>
    <w:rsid w:val="00FE5B59"/>
    <w:rsid w:val="00FE5D70"/>
    <w:rsid w:val="00FE6133"/>
    <w:rsid w:val="00FE650D"/>
    <w:rsid w:val="00FE664B"/>
    <w:rsid w:val="00FE74D0"/>
    <w:rsid w:val="00FE757A"/>
    <w:rsid w:val="00FE7751"/>
    <w:rsid w:val="00FE7AF0"/>
    <w:rsid w:val="00FE7EB0"/>
    <w:rsid w:val="00FF0E1C"/>
    <w:rsid w:val="00FF0E51"/>
    <w:rsid w:val="00FF12A8"/>
    <w:rsid w:val="00FF1982"/>
    <w:rsid w:val="00FF1E88"/>
    <w:rsid w:val="00FF287A"/>
    <w:rsid w:val="00FF376A"/>
    <w:rsid w:val="00FF3927"/>
    <w:rsid w:val="00FF3D15"/>
    <w:rsid w:val="00FF412F"/>
    <w:rsid w:val="00FF4BE2"/>
    <w:rsid w:val="00FF5265"/>
    <w:rsid w:val="00FF5367"/>
    <w:rsid w:val="00FF59F6"/>
    <w:rsid w:val="00FF5F8D"/>
    <w:rsid w:val="00FF6008"/>
    <w:rsid w:val="00FF6131"/>
    <w:rsid w:val="00FF6A79"/>
    <w:rsid w:val="00FF6AE3"/>
    <w:rsid w:val="00FF70B6"/>
    <w:rsid w:val="00FF7263"/>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5B7DE"/>
  <w15:docId w15:val="{0CFE7CA6-27F6-4DB5-A849-E7496BA8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VnTime" w:hAnsi=".VnTime"/>
      <w:b/>
      <w:sz w:val="28"/>
    </w:rPr>
  </w:style>
  <w:style w:type="paragraph" w:styleId="Heading2">
    <w:name w:val="heading 2"/>
    <w:basedOn w:val="Normal"/>
    <w:next w:val="Normal"/>
    <w:qFormat/>
    <w:pPr>
      <w:keepNext/>
      <w:outlineLvl w:val="1"/>
    </w:pPr>
    <w:rPr>
      <w:rFonts w:ascii=".VnTime" w:hAnsi=".VnTime"/>
      <w:sz w:val="28"/>
    </w:rPr>
  </w:style>
  <w:style w:type="paragraph" w:styleId="Heading3">
    <w:name w:val="heading 3"/>
    <w:basedOn w:val="Normal"/>
    <w:next w:val="Normal"/>
    <w:qFormat/>
    <w:pPr>
      <w:keepNext/>
      <w:pBdr>
        <w:bottom w:val="single" w:sz="6" w:space="1" w:color="auto"/>
      </w:pBdr>
      <w:ind w:left="-426"/>
      <w:outlineLvl w:val="2"/>
    </w:pPr>
    <w:rPr>
      <w:rFonts w:ascii=".VnTime" w:hAnsi=".VnTime"/>
      <w:b/>
      <w:sz w:val="28"/>
      <w:u w:val="single"/>
    </w:rPr>
  </w:style>
  <w:style w:type="paragraph" w:styleId="Heading4">
    <w:name w:val="heading 4"/>
    <w:basedOn w:val="Normal"/>
    <w:next w:val="Normal"/>
    <w:qFormat/>
    <w:pPr>
      <w:keepNext/>
      <w:ind w:left="-426"/>
      <w:outlineLvl w:val="3"/>
    </w:pPr>
    <w:rPr>
      <w:rFonts w:ascii=".VnTime" w:hAnsi=".VnTime"/>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VnTime" w:hAnsi=".VnTime"/>
      <w:sz w:val="28"/>
    </w:rPr>
  </w:style>
  <w:style w:type="paragraph" w:styleId="BodyTextIndent">
    <w:name w:val="Body Text Indent"/>
    <w:basedOn w:val="Normal"/>
    <w:link w:val="BodyTextIndentChar"/>
    <w:pPr>
      <w:ind w:firstLine="720"/>
    </w:pPr>
    <w:rPr>
      <w:rFonts w:ascii=".VnTime" w:hAnsi=".VnTime"/>
      <w:sz w:val="28"/>
    </w:rPr>
  </w:style>
  <w:style w:type="paragraph" w:styleId="BodyTextIndent2">
    <w:name w:val="Body Text Indent 2"/>
    <w:basedOn w:val="Normal"/>
    <w:pPr>
      <w:ind w:firstLine="283"/>
    </w:pPr>
    <w:rPr>
      <w:rFonts w:ascii=".VnTime" w:hAnsi=".VnTime"/>
      <w:sz w:val="28"/>
    </w:rPr>
  </w:style>
  <w:style w:type="paragraph" w:styleId="BodyTextIndent3">
    <w:name w:val="Body Text Indent 3"/>
    <w:basedOn w:val="Normal"/>
    <w:pPr>
      <w:spacing w:after="60"/>
      <w:ind w:left="709" w:hanging="709"/>
      <w:jc w:val="both"/>
    </w:pPr>
    <w:rPr>
      <w:rFonts w:ascii=".VnTime" w:hAnsi=".VnTime"/>
      <w:sz w:val="28"/>
    </w:rPr>
  </w:style>
  <w:style w:type="paragraph" w:styleId="BodyText2">
    <w:name w:val="Body Text 2"/>
    <w:basedOn w:val="Normal"/>
    <w:pPr>
      <w:spacing w:after="60"/>
      <w:jc w:val="both"/>
    </w:pPr>
    <w:rPr>
      <w:rFonts w:ascii=".VnTime" w:hAnsi=".VnTime"/>
      <w:sz w:val="28"/>
    </w:rPr>
  </w:style>
  <w:style w:type="paragraph" w:customStyle="1" w:styleId="CharCharChar">
    <w:name w:val="Char Char Char"/>
    <w:basedOn w:val="Normal"/>
    <w:next w:val="Normal"/>
    <w:autoRedefine/>
    <w:semiHidden/>
    <w:rsid w:val="008369D0"/>
    <w:pPr>
      <w:spacing w:before="120" w:after="120" w:line="312" w:lineRule="auto"/>
    </w:pPr>
    <w:rPr>
      <w:sz w:val="28"/>
      <w:szCs w:val="28"/>
    </w:rPr>
  </w:style>
  <w:style w:type="paragraph" w:customStyle="1" w:styleId="CharCharChar0">
    <w:name w:val="Char Char Char"/>
    <w:basedOn w:val="Normal"/>
    <w:next w:val="Normal"/>
    <w:autoRedefine/>
    <w:semiHidden/>
    <w:rsid w:val="006031AB"/>
    <w:pPr>
      <w:spacing w:before="120" w:after="120" w:line="312" w:lineRule="auto"/>
    </w:pPr>
    <w:rPr>
      <w:rFonts w:eastAsia="MS Mincho"/>
      <w:sz w:val="28"/>
      <w:szCs w:val="28"/>
    </w:rPr>
  </w:style>
  <w:style w:type="table" w:styleId="TableGrid">
    <w:name w:val="Table Grid"/>
    <w:basedOn w:val="TableNormal"/>
    <w:rsid w:val="00A0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957B3"/>
    <w:pPr>
      <w:spacing w:after="160" w:line="240" w:lineRule="exact"/>
    </w:pPr>
    <w:rPr>
      <w:rFonts w:ascii="Verdana" w:hAnsi="Verdana"/>
    </w:rPr>
  </w:style>
  <w:style w:type="paragraph" w:styleId="NormalWeb">
    <w:name w:val="Normal (Web)"/>
    <w:aliases w:val="Normal (Web) Char Char Char Char Char,Char Char5,Обычный (веб)1,Обычный (веб) Знак,Обычный (веб) Знак1,Обычный (веб) Знак Знак,Normal (Web) Char Char Char Char, Char Char Char,Geneva 9"/>
    <w:basedOn w:val="Normal"/>
    <w:link w:val="NormalWebChar"/>
    <w:uiPriority w:val="99"/>
    <w:qFormat/>
    <w:rsid w:val="008F585E"/>
    <w:pPr>
      <w:spacing w:before="100" w:beforeAutospacing="1" w:after="100" w:afterAutospacing="1"/>
    </w:pPr>
    <w:rPr>
      <w:rFonts w:eastAsia="MS Mincho"/>
      <w:sz w:val="24"/>
      <w:szCs w:val="24"/>
      <w:lang w:eastAsia="ja-JP"/>
    </w:rPr>
  </w:style>
  <w:style w:type="character" w:customStyle="1" w:styleId="apple-converted-space">
    <w:name w:val="apple-converted-space"/>
    <w:basedOn w:val="DefaultParagraphFont"/>
    <w:rsid w:val="008F585E"/>
  </w:style>
  <w:style w:type="character" w:styleId="Strong">
    <w:name w:val="Strong"/>
    <w:basedOn w:val="DefaultParagraphFont"/>
    <w:uiPriority w:val="22"/>
    <w:qFormat/>
    <w:rsid w:val="008F585E"/>
    <w:rPr>
      <w:b/>
      <w:bCs/>
    </w:rPr>
  </w:style>
  <w:style w:type="paragraph" w:customStyle="1" w:styleId="CharCharCharChar">
    <w:name w:val="Char Char Char Char"/>
    <w:basedOn w:val="Normal"/>
    <w:rsid w:val="00F577D7"/>
    <w:pPr>
      <w:pageBreakBefore/>
      <w:spacing w:before="100" w:beforeAutospacing="1" w:after="100" w:afterAutospacing="1"/>
      <w:jc w:val="both"/>
    </w:pPr>
    <w:rPr>
      <w:rFonts w:ascii="Tahoma" w:hAnsi="Tahoma"/>
    </w:rPr>
  </w:style>
  <w:style w:type="paragraph" w:customStyle="1" w:styleId="CharCharCharCharCharChar">
    <w:name w:val="Char Char Char Char Char Char"/>
    <w:basedOn w:val="Normal"/>
    <w:semiHidden/>
    <w:rsid w:val="000812AF"/>
    <w:pPr>
      <w:spacing w:after="160" w:line="240" w:lineRule="exact"/>
    </w:pPr>
    <w:rPr>
      <w:rFonts w:ascii="Arial" w:hAnsi="Arial" w:cs="Arial"/>
      <w:sz w:val="22"/>
      <w:szCs w:val="22"/>
    </w:rPr>
  </w:style>
  <w:style w:type="paragraph" w:customStyle="1" w:styleId="CharChar3">
    <w:name w:val="Char Char3"/>
    <w:basedOn w:val="Normal"/>
    <w:rsid w:val="00AF776A"/>
    <w:pPr>
      <w:pageBreakBefore/>
      <w:spacing w:before="100" w:beforeAutospacing="1" w:after="100" w:afterAutospacing="1"/>
      <w:jc w:val="both"/>
    </w:pPr>
    <w:rPr>
      <w:rFonts w:ascii="Tahoma" w:hAnsi="Tahoma"/>
    </w:rPr>
  </w:style>
  <w:style w:type="character" w:customStyle="1" w:styleId="BodyTextChar">
    <w:name w:val="Body Text Char"/>
    <w:link w:val="BodyText"/>
    <w:rsid w:val="00AF776A"/>
    <w:rPr>
      <w:rFonts w:ascii=".VnTime" w:hAnsi=".VnTime"/>
      <w:sz w:val="28"/>
    </w:rPr>
  </w:style>
  <w:style w:type="paragraph" w:styleId="Header">
    <w:name w:val="header"/>
    <w:basedOn w:val="Normal"/>
    <w:link w:val="HeaderChar"/>
    <w:uiPriority w:val="99"/>
    <w:rsid w:val="008408DC"/>
    <w:pPr>
      <w:tabs>
        <w:tab w:val="center" w:pos="4680"/>
        <w:tab w:val="right" w:pos="9360"/>
      </w:tabs>
    </w:pPr>
  </w:style>
  <w:style w:type="character" w:customStyle="1" w:styleId="HeaderChar">
    <w:name w:val="Header Char"/>
    <w:basedOn w:val="DefaultParagraphFont"/>
    <w:link w:val="Header"/>
    <w:uiPriority w:val="99"/>
    <w:rsid w:val="008408DC"/>
  </w:style>
  <w:style w:type="paragraph" w:styleId="Footer">
    <w:name w:val="footer"/>
    <w:basedOn w:val="Normal"/>
    <w:link w:val="FooterChar"/>
    <w:uiPriority w:val="99"/>
    <w:rsid w:val="008408DC"/>
    <w:pPr>
      <w:tabs>
        <w:tab w:val="center" w:pos="4680"/>
        <w:tab w:val="right" w:pos="9360"/>
      </w:tabs>
    </w:pPr>
  </w:style>
  <w:style w:type="character" w:customStyle="1" w:styleId="FooterChar">
    <w:name w:val="Footer Char"/>
    <w:basedOn w:val="DefaultParagraphFont"/>
    <w:link w:val="Footer"/>
    <w:uiPriority w:val="99"/>
    <w:rsid w:val="008408DC"/>
  </w:style>
  <w:style w:type="paragraph" w:styleId="ListParagraph">
    <w:name w:val="List Paragraph"/>
    <w:aliases w:val="1LU2,tieu de phu 1,Picture,List Paragraph1,H1,List Paragraph11,List Paragraph2,chữ trong bảng,Nội dung,Hình ảnh,Colorful List - Accent 11,bảng,List Paragraph111,Gach-,Gach -,hình,ADB Normal,List_Paragraph,Multilevel para_II,hd3"/>
    <w:basedOn w:val="Normal"/>
    <w:link w:val="ListParagraphChar"/>
    <w:uiPriority w:val="34"/>
    <w:qFormat/>
    <w:rsid w:val="0055646F"/>
    <w:pPr>
      <w:ind w:left="720"/>
      <w:contextualSpacing/>
    </w:pPr>
  </w:style>
  <w:style w:type="paragraph" w:styleId="BalloonText">
    <w:name w:val="Balloon Text"/>
    <w:basedOn w:val="Normal"/>
    <w:link w:val="BalloonTextChar"/>
    <w:rsid w:val="00A23FC6"/>
    <w:rPr>
      <w:rFonts w:ascii="Tahoma" w:hAnsi="Tahoma" w:cs="Tahoma"/>
      <w:sz w:val="16"/>
      <w:szCs w:val="16"/>
    </w:rPr>
  </w:style>
  <w:style w:type="character" w:customStyle="1" w:styleId="BalloonTextChar">
    <w:name w:val="Balloon Text Char"/>
    <w:basedOn w:val="DefaultParagraphFont"/>
    <w:link w:val="BalloonText"/>
    <w:rsid w:val="00A23FC6"/>
    <w:rPr>
      <w:rFonts w:ascii="Tahoma" w:hAnsi="Tahoma" w:cs="Tahoma"/>
      <w:sz w:val="16"/>
      <w:szCs w:val="16"/>
    </w:rPr>
  </w:style>
  <w:style w:type="character" w:customStyle="1" w:styleId="normal-h">
    <w:name w:val="normal-h"/>
    <w:basedOn w:val="DefaultParagraphFont"/>
    <w:rsid w:val="002E376C"/>
  </w:style>
  <w:style w:type="paragraph" w:customStyle="1" w:styleId="normal-p">
    <w:name w:val="normal-p"/>
    <w:basedOn w:val="Normal"/>
    <w:rsid w:val="002E376C"/>
    <w:pPr>
      <w:spacing w:before="100" w:beforeAutospacing="1" w:after="100" w:afterAutospacing="1"/>
    </w:pPr>
    <w:rPr>
      <w:sz w:val="24"/>
      <w:szCs w:val="24"/>
    </w:rPr>
  </w:style>
  <w:style w:type="character" w:customStyle="1" w:styleId="dieuchar-h">
    <w:name w:val="dieuchar-h"/>
    <w:basedOn w:val="DefaultParagraphFont"/>
    <w:rsid w:val="00F020A4"/>
  </w:style>
  <w:style w:type="character" w:styleId="Emphasis">
    <w:name w:val="Emphasis"/>
    <w:basedOn w:val="DefaultParagraphFont"/>
    <w:qFormat/>
    <w:rsid w:val="00CF4C56"/>
    <w:rPr>
      <w:i/>
      <w:iCs/>
    </w:rPr>
  </w:style>
  <w:style w:type="paragraph" w:customStyle="1" w:styleId="Noidung">
    <w:name w:val="Noidung"/>
    <w:basedOn w:val="Normal"/>
    <w:link w:val="NoidungChar"/>
    <w:qFormat/>
    <w:rsid w:val="005E0F00"/>
    <w:pPr>
      <w:spacing w:after="120"/>
      <w:ind w:firstLine="720"/>
      <w:jc w:val="both"/>
    </w:pPr>
    <w:rPr>
      <w:kern w:val="28"/>
      <w:sz w:val="26"/>
      <w:szCs w:val="26"/>
    </w:rPr>
  </w:style>
  <w:style w:type="character" w:customStyle="1" w:styleId="NoidungChar">
    <w:name w:val="Noidung Char"/>
    <w:link w:val="Noidung"/>
    <w:qFormat/>
    <w:locked/>
    <w:rsid w:val="005E0F00"/>
    <w:rPr>
      <w:kern w:val="28"/>
      <w:sz w:val="26"/>
      <w:szCs w:val="26"/>
    </w:rPr>
  </w:style>
  <w:style w:type="paragraph" w:styleId="Caption">
    <w:name w:val="caption"/>
    <w:basedOn w:val="Normal"/>
    <w:next w:val="Normal"/>
    <w:qFormat/>
    <w:rsid w:val="00C528DB"/>
    <w:pPr>
      <w:jc w:val="center"/>
    </w:pPr>
    <w:rPr>
      <w:rFonts w:ascii=".VnTimeH" w:hAnsi=".VnTimeH"/>
      <w:b/>
      <w:sz w:val="32"/>
    </w:rPr>
  </w:style>
  <w:style w:type="paragraph" w:styleId="BodyText3">
    <w:name w:val="Body Text 3"/>
    <w:basedOn w:val="Normal"/>
    <w:link w:val="BodyText3Char"/>
    <w:rsid w:val="00C528DB"/>
    <w:pPr>
      <w:keepLines/>
      <w:ind w:right="346"/>
      <w:jc w:val="center"/>
    </w:pPr>
    <w:rPr>
      <w:rFonts w:ascii=".VnTime" w:hAnsi=".VnTime"/>
      <w:b/>
      <w:sz w:val="28"/>
      <w:szCs w:val="26"/>
    </w:rPr>
  </w:style>
  <w:style w:type="character" w:customStyle="1" w:styleId="BodyText3Char">
    <w:name w:val="Body Text 3 Char"/>
    <w:basedOn w:val="DefaultParagraphFont"/>
    <w:link w:val="BodyText3"/>
    <w:rsid w:val="00C528DB"/>
    <w:rPr>
      <w:rFonts w:ascii=".VnTime" w:hAnsi=".VnTime"/>
      <w:b/>
      <w:sz w:val="28"/>
      <w:szCs w:val="26"/>
    </w:rPr>
  </w:style>
  <w:style w:type="paragraph" w:customStyle="1" w:styleId="CharCharCharChar0">
    <w:name w:val="Char Char Char Char"/>
    <w:basedOn w:val="Normal"/>
    <w:rsid w:val="00C528DB"/>
    <w:pPr>
      <w:pageBreakBefore/>
      <w:spacing w:before="100" w:beforeAutospacing="1" w:after="100" w:afterAutospacing="1"/>
      <w:jc w:val="both"/>
    </w:pPr>
    <w:rPr>
      <w:rFonts w:ascii="Tahoma" w:hAnsi="Tahoma"/>
    </w:rPr>
  </w:style>
  <w:style w:type="paragraph" w:customStyle="1" w:styleId="DefaultParagraphFontParaCharCharCharCharChar">
    <w:name w:val="Default Paragraph Font Para Char Char Char Char Char"/>
    <w:autoRedefine/>
    <w:rsid w:val="00C528DB"/>
    <w:pPr>
      <w:tabs>
        <w:tab w:val="left" w:pos="1152"/>
      </w:tabs>
      <w:spacing w:before="120" w:after="120" w:line="312" w:lineRule="auto"/>
    </w:pPr>
    <w:rPr>
      <w:rFonts w:ascii="Arial" w:hAnsi="Arial" w:cs="Arial"/>
      <w:sz w:val="26"/>
      <w:szCs w:val="26"/>
    </w:rPr>
  </w:style>
  <w:style w:type="character" w:styleId="PageNumber">
    <w:name w:val="page number"/>
    <w:basedOn w:val="DefaultParagraphFont"/>
    <w:rsid w:val="00C528DB"/>
  </w:style>
  <w:style w:type="character" w:customStyle="1" w:styleId="fontstyle01">
    <w:name w:val="fontstyle01"/>
    <w:rsid w:val="00C528DB"/>
    <w:rPr>
      <w:rFonts w:ascii="Times New Roman" w:hAnsi="Times New Roman" w:cs="Times New Roman" w:hint="default"/>
      <w:b/>
      <w:bCs/>
      <w:i w:val="0"/>
      <w:iCs w:val="0"/>
      <w:color w:val="000000"/>
      <w:sz w:val="28"/>
      <w:szCs w:val="28"/>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C"/>
    <w:basedOn w:val="Normal"/>
    <w:link w:val="FootnoteTextChar"/>
    <w:unhideWhenUsed/>
    <w:qFormat/>
    <w:rsid w:val="00C528DB"/>
    <w:pPr>
      <w:spacing w:before="120" w:after="120"/>
      <w:jc w:val="both"/>
    </w:p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C Char"/>
    <w:basedOn w:val="DefaultParagraphFont"/>
    <w:link w:val="FootnoteText"/>
    <w:qFormat/>
    <w:rsid w:val="00C528DB"/>
  </w:style>
  <w:style w:type="character" w:styleId="FootnoteReference">
    <w:name w:val="footnote reference"/>
    <w:aliases w:val="Footnote text,ftref,BearingPoint,16 Point,Superscript 6 Point,fr,Footnote Text1,Ref,de nota al pie,Footnote + Arial,10 pt,Black,Footnote Text11,(NECG) Footnote Reference,BVI fnr,footnote ref, BVI fnr,de nota al p,Footnote dic,f,R"/>
    <w:unhideWhenUsed/>
    <w:qFormat/>
    <w:rsid w:val="00C528DB"/>
    <w:rPr>
      <w:vertAlign w:val="superscript"/>
    </w:rPr>
  </w:style>
  <w:style w:type="paragraph" w:styleId="EndnoteText">
    <w:name w:val="endnote text"/>
    <w:basedOn w:val="Normal"/>
    <w:link w:val="EndnoteTextChar"/>
    <w:rsid w:val="00C528DB"/>
    <w:rPr>
      <w:rFonts w:ascii=".VnTime" w:hAnsi=".VnTime"/>
    </w:rPr>
  </w:style>
  <w:style w:type="character" w:customStyle="1" w:styleId="EndnoteTextChar">
    <w:name w:val="Endnote Text Char"/>
    <w:basedOn w:val="DefaultParagraphFont"/>
    <w:link w:val="EndnoteText"/>
    <w:rsid w:val="00C528DB"/>
    <w:rPr>
      <w:rFonts w:ascii=".VnTime" w:hAnsi=".VnTime"/>
    </w:rPr>
  </w:style>
  <w:style w:type="character" w:styleId="EndnoteReference">
    <w:name w:val="endnote reference"/>
    <w:rsid w:val="00C528DB"/>
    <w:rPr>
      <w:vertAlign w:val="superscript"/>
    </w:rPr>
  </w:style>
  <w:style w:type="character" w:customStyle="1" w:styleId="BodyTextIndentChar">
    <w:name w:val="Body Text Indent Char"/>
    <w:link w:val="BodyTextIndent"/>
    <w:rsid w:val="00C528DB"/>
    <w:rPr>
      <w:rFonts w:ascii=".VnTime" w:hAnsi=".VnTime"/>
      <w:sz w:val="28"/>
    </w:rPr>
  </w:style>
  <w:style w:type="character" w:customStyle="1" w:styleId="ListParagraphChar">
    <w:name w:val="List Paragraph Char"/>
    <w:aliases w:val="1LU2 Char,tieu de phu 1 Char,Picture Char,List Paragraph1 Char,H1 Char,List Paragraph11 Char,List Paragraph2 Char,chữ trong bảng Char,Nội dung Char,Hình ảnh Char,Colorful List - Accent 11 Char,bảng Char,List Paragraph111 Char"/>
    <w:link w:val="ListParagraph"/>
    <w:uiPriority w:val="34"/>
    <w:qFormat/>
    <w:rsid w:val="00C528DB"/>
  </w:style>
  <w:style w:type="character" w:customStyle="1" w:styleId="NormalWebChar">
    <w:name w:val="Normal (Web) Char"/>
    <w:aliases w:val="Normal (Web) Char Char Char Char Char Char,Char Char5 Char,Обычный (веб)1 Char,Обычный (веб) Знак Char,Обычный (веб) Знак1 Char,Обычный (веб) Знак Знак Char,Normal (Web) Char Char Char Char Char1, Char Char Char Char,Geneva 9 Char"/>
    <w:link w:val="NormalWeb"/>
    <w:uiPriority w:val="99"/>
    <w:locked/>
    <w:rsid w:val="00C528DB"/>
    <w:rPr>
      <w:rFonts w:eastAsia="MS Mincho"/>
      <w:sz w:val="24"/>
      <w:szCs w:val="24"/>
      <w:lang w:eastAsia="ja-JP"/>
    </w:rPr>
  </w:style>
  <w:style w:type="character" w:styleId="CommentReference">
    <w:name w:val="annotation reference"/>
    <w:rsid w:val="00C528DB"/>
    <w:rPr>
      <w:sz w:val="16"/>
      <w:szCs w:val="16"/>
    </w:rPr>
  </w:style>
  <w:style w:type="paragraph" w:styleId="CommentText">
    <w:name w:val="annotation text"/>
    <w:basedOn w:val="Normal"/>
    <w:link w:val="CommentTextChar"/>
    <w:rsid w:val="00C528DB"/>
    <w:rPr>
      <w:rFonts w:ascii=".VnTime" w:hAnsi=".VnTime"/>
    </w:rPr>
  </w:style>
  <w:style w:type="character" w:customStyle="1" w:styleId="CommentTextChar">
    <w:name w:val="Comment Text Char"/>
    <w:basedOn w:val="DefaultParagraphFont"/>
    <w:link w:val="CommentText"/>
    <w:rsid w:val="00C528DB"/>
    <w:rPr>
      <w:rFonts w:ascii=".VnTime" w:hAnsi=".VnTime"/>
    </w:rPr>
  </w:style>
  <w:style w:type="paragraph" w:styleId="CommentSubject">
    <w:name w:val="annotation subject"/>
    <w:basedOn w:val="CommentText"/>
    <w:next w:val="CommentText"/>
    <w:link w:val="CommentSubjectChar"/>
    <w:rsid w:val="00C528DB"/>
    <w:rPr>
      <w:b/>
      <w:bCs/>
    </w:rPr>
  </w:style>
  <w:style w:type="character" w:customStyle="1" w:styleId="CommentSubjectChar">
    <w:name w:val="Comment Subject Char"/>
    <w:basedOn w:val="CommentTextChar"/>
    <w:link w:val="CommentSubject"/>
    <w:rsid w:val="00C528DB"/>
    <w:rPr>
      <w:rFonts w:ascii=".VnTime" w:hAnsi=".VnTime"/>
      <w:b/>
      <w:bCs/>
    </w:rPr>
  </w:style>
  <w:style w:type="character" w:customStyle="1" w:styleId="ng-binding">
    <w:name w:val="ng-binding"/>
    <w:basedOn w:val="DefaultParagraphFont"/>
    <w:rsid w:val="00F5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675108">
      <w:bodyDiv w:val="1"/>
      <w:marLeft w:val="0"/>
      <w:marRight w:val="0"/>
      <w:marTop w:val="0"/>
      <w:marBottom w:val="0"/>
      <w:divBdr>
        <w:top w:val="none" w:sz="0" w:space="0" w:color="auto"/>
        <w:left w:val="none" w:sz="0" w:space="0" w:color="auto"/>
        <w:bottom w:val="none" w:sz="0" w:space="0" w:color="auto"/>
        <w:right w:val="none" w:sz="0" w:space="0" w:color="auto"/>
      </w:divBdr>
    </w:div>
    <w:div w:id="1552494512">
      <w:bodyDiv w:val="1"/>
      <w:marLeft w:val="0"/>
      <w:marRight w:val="0"/>
      <w:marTop w:val="0"/>
      <w:marBottom w:val="0"/>
      <w:divBdr>
        <w:top w:val="none" w:sz="0" w:space="0" w:color="auto"/>
        <w:left w:val="none" w:sz="0" w:space="0" w:color="auto"/>
        <w:bottom w:val="none" w:sz="0" w:space="0" w:color="auto"/>
        <w:right w:val="none" w:sz="0" w:space="0" w:color="auto"/>
      </w:divBdr>
    </w:div>
    <w:div w:id="1638339347">
      <w:bodyDiv w:val="1"/>
      <w:marLeft w:val="0"/>
      <w:marRight w:val="0"/>
      <w:marTop w:val="0"/>
      <w:marBottom w:val="0"/>
      <w:divBdr>
        <w:top w:val="none" w:sz="0" w:space="0" w:color="auto"/>
        <w:left w:val="none" w:sz="0" w:space="0" w:color="auto"/>
        <w:bottom w:val="none" w:sz="0" w:space="0" w:color="auto"/>
        <w:right w:val="none" w:sz="0" w:space="0" w:color="auto"/>
      </w:divBdr>
    </w:div>
    <w:div w:id="1681008434">
      <w:bodyDiv w:val="1"/>
      <w:marLeft w:val="0"/>
      <w:marRight w:val="0"/>
      <w:marTop w:val="0"/>
      <w:marBottom w:val="0"/>
      <w:divBdr>
        <w:top w:val="none" w:sz="0" w:space="0" w:color="auto"/>
        <w:left w:val="none" w:sz="0" w:space="0" w:color="auto"/>
        <w:bottom w:val="none" w:sz="0" w:space="0" w:color="auto"/>
        <w:right w:val="none" w:sz="0" w:space="0" w:color="auto"/>
      </w:divBdr>
    </w:div>
    <w:div w:id="169057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qlvb.vinhphuc.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9260</Words>
  <Characters>52787</Characters>
  <Application>Microsoft Office Word</Application>
  <DocSecurity>0</DocSecurity>
  <Lines>439</Lines>
  <Paragraphs>123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vÜnh phóc          céng hoµ x· héi chñ nghÜa viÖt nam</vt:lpstr>
      <vt:lpstr>ubnd tØnh vÜnh phóc          céng hoµ x· héi chñ nghÜa viÖt nam</vt:lpstr>
    </vt:vector>
  </TitlesOfParts>
  <Company>Microsoft</Company>
  <LinksUpToDate>false</LinksUpToDate>
  <CharactersWithSpaces>61924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vÜnh phóc          céng hoµ x· héi chñ nghÜa viÖt nam</dc:title>
  <dc:creator>Ulysses R. Gotera</dc:creator>
  <cp:lastModifiedBy>admin</cp:lastModifiedBy>
  <cp:revision>2</cp:revision>
  <cp:lastPrinted>2025-04-14T07:29:00Z</cp:lastPrinted>
  <dcterms:created xsi:type="dcterms:W3CDTF">2025-04-22T03:07:00Z</dcterms:created>
  <dcterms:modified xsi:type="dcterms:W3CDTF">2025-04-22T03:07:00Z</dcterms:modified>
</cp:coreProperties>
</file>