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enStyleDefTable"/>
        <w:tblW w:w="10645" w:type="dxa"/>
        <w:tblInd w:w="108" w:type="dxa"/>
        <w:tblLayout w:type="fixed"/>
        <w:tblCellMar>
          <w:left w:w="108" w:type="dxa"/>
          <w:right w:w="108" w:type="dxa"/>
        </w:tblCellMar>
        <w:tblLook w:val="01E0" w:firstRow="1" w:lastRow="1" w:firstColumn="1" w:lastColumn="1" w:noHBand="0" w:noVBand="0"/>
      </w:tblPr>
      <w:tblGrid>
        <w:gridCol w:w="3084"/>
        <w:gridCol w:w="7561"/>
      </w:tblGrid>
      <w:tr w:rsidR="00914AD4" w:rsidTr="00A03027">
        <w:trPr>
          <w:trHeight w:val="708"/>
        </w:trPr>
        <w:tc>
          <w:tcPr>
            <w:tcW w:w="3084" w:type="dxa"/>
            <w:tcBorders>
              <w:top w:val="none" w:sz="0" w:space="0" w:color="000000"/>
              <w:left w:val="none" w:sz="0" w:space="0" w:color="000000"/>
              <w:bottom w:val="none" w:sz="0" w:space="0" w:color="000000"/>
              <w:right w:val="none" w:sz="0" w:space="0" w:color="000000"/>
            </w:tcBorders>
            <w:noWrap/>
          </w:tcPr>
          <w:p w:rsidR="00914AD4" w:rsidRPr="00667EA1" w:rsidRDefault="00F92DC8">
            <w:pPr>
              <w:spacing w:after="0" w:line="240" w:lineRule="auto"/>
              <w:ind w:left="-45" w:right="-45"/>
              <w:jc w:val="center"/>
              <w:rPr>
                <w:b/>
                <w:color w:val="000000"/>
                <w:sz w:val="26"/>
                <w:szCs w:val="26"/>
                <w:lang w:eastAsia="vi-VN"/>
              </w:rPr>
            </w:pPr>
            <w:r w:rsidRPr="00667EA1">
              <w:rPr>
                <w:b/>
                <w:color w:val="000000" w:themeColor="text1"/>
                <w:sz w:val="26"/>
                <w:szCs w:val="26"/>
                <w:lang w:eastAsia="vi-VN"/>
              </w:rPr>
              <w:t>UỶ BAN NHÂN DÂN</w:t>
            </w:r>
          </w:p>
          <w:p w:rsidR="00914AD4" w:rsidRPr="00667EA1" w:rsidRDefault="007F5971">
            <w:pPr>
              <w:spacing w:after="0" w:line="240" w:lineRule="auto"/>
              <w:ind w:left="-45" w:right="-45"/>
              <w:jc w:val="center"/>
              <w:rPr>
                <w:b/>
                <w:color w:val="000000"/>
                <w:sz w:val="26"/>
                <w:szCs w:val="26"/>
                <w:lang w:eastAsia="vi-VN"/>
              </w:rPr>
            </w:pPr>
            <w:r w:rsidRPr="00667EA1">
              <w:rPr>
                <w:b/>
                <w:noProof/>
                <w:color w:val="000000" w:themeColor="text1"/>
                <w:sz w:val="26"/>
                <w:szCs w:val="26"/>
              </w:rPr>
              <mc:AlternateContent>
                <mc:Choice Requires="wps">
                  <w:drawing>
                    <wp:anchor distT="0" distB="0" distL="114300" distR="114300" simplePos="0" relativeHeight="251657216" behindDoc="0" locked="0" layoutInCell="1" allowOverlap="1">
                      <wp:simplePos x="0" y="0"/>
                      <wp:positionH relativeFrom="column">
                        <wp:posOffset>521335</wp:posOffset>
                      </wp:positionH>
                      <wp:positionV relativeFrom="paragraph">
                        <wp:posOffset>213995</wp:posOffset>
                      </wp:positionV>
                      <wp:extent cx="720090" cy="0"/>
                      <wp:effectExtent l="8890" t="13335" r="13970" b="5715"/>
                      <wp:wrapNone/>
                      <wp:docPr id="6"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0"/>
                              </a:xfrm>
                              <a:custGeom>
                                <a:avLst/>
                                <a:gdLst>
                                  <a:gd name="T0" fmla="*/ 0 w 100000"/>
                                  <a:gd name="T1" fmla="*/ 0 h 100000"/>
                                  <a:gd name="T2" fmla="*/ 100000 w 100000"/>
                                  <a:gd name="T3" fmla="*/ 443388750 h 100000"/>
                                  <a:gd name="T4" fmla="*/ 0 w 100000"/>
                                  <a:gd name="T5" fmla="*/ 0 h 100000"/>
                                  <a:gd name="T6" fmla="*/ 100000 w 100000"/>
                                  <a:gd name="T7" fmla="*/ 0 h 100000"/>
                                </a:gdLst>
                                <a:ahLst/>
                                <a:cxnLst>
                                  <a:cxn ang="0">
                                    <a:pos x="T0" y="T1"/>
                                  </a:cxn>
                                  <a:cxn ang="0">
                                    <a:pos x="T2" y="T3"/>
                                  </a:cxn>
                                </a:cxnLst>
                                <a:rect l="T4" t="T5" r="T6" b="T7"/>
                                <a:pathLst>
                                  <a:path w="100000" h="100000" extrusionOk="0">
                                    <a:moveTo>
                                      <a:pt x="0" y="0"/>
                                    </a:moveTo>
                                    <a:lnTo>
                                      <a:pt x="100000" y="443388750"/>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B5237" id="Freeform 1" o:spid="_x0000_s1026" style="position:absolute;margin-left:41.05pt;margin-top:16.85pt;width:56.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r420wIAAJ8GAAAOAAAAZHJzL2Uyb0RvYy54bWysVV1r2zAUfR/sPwg9DlY7X00a6pTRLmPQ&#10;rYV6P0CR5dhUljxJidP9+h3JTmp3hMGYH5wr36Oje8/Vvbm+OVSS7IWxpVYJHV3ElAjFdVaqbUJ/&#10;pOuPC0qsYypjUiuR0Bdh6c3q/bvrpl6KsS60zIQhIFF22dQJLZyrl1FkeSEqZi90LRScuTYVc1ia&#10;bZQZ1oC9ktE4ji+jRpusNpoLa/H1rnXSVeDPc8HdQ55b4YhMKGJz4W3Ce+Pf0eqaLbeG1UXJuzDY&#10;P0RRsVLh0BPVHXOM7Ez5B1VVcqOtzt0F11Wk87zkIuSAbEbxm2yeClaLkAvEsfVJJvv/aPn3/aMh&#10;ZZbQS0oUq1CitRHCC05GXp2mtkuAnupH4/Oz9b3mzxaOaODxCwsM2TTfdAYWtnM6KHLITeV3Ildy&#10;CMK/nIQXB0c4Ps5RyiuUhx9dEVse9/GddV+EDhxsf29dW7IMVhA868JOsT+vJKr3ISIxacgo9k9X&#10;4RNqNEAVZ1DjHqrlOUs46UGn08lksZjPYnKOeNpDnw9yNkCd40LFTgn/Jch5DzoMDkpvj1qy4igv&#10;P6hOX1iE+WaOQzVrbX0VvdioVRquCCiA8sU4A4aaHjzxtTiC29/uEIM+9R2aQh60aIr80aMpEkST&#10;pvO2hjVzPj5/jjdJg3nTlpgUryaulNn5afTwfIy50nuR6rDPvbmCiOLVK1UfdeRG5Keydgm0QOz1&#10;cYSUTrH5tHoX1mpZZutSSn+6NdvNrTRkz5DqOjwd4QAmlU/tajaeBcUHvgFFSD5ccJw6gBm9U1no&#10;k0Kw7HNnO1bK1gZeomChhX3Xtm2+0dkLOtjodkpiqsMotPlFSYMJmVD7c8eMoER+VRhBV6Pp1I/U&#10;sJjO0MOoWt+z6XuY4qBKqKO4Tt68dVhhy6425bbASaOQrtKfMDny0rd5iK+NqltgCga9u4ntx2x/&#10;HVCv/yur3wAAAP//AwBQSwMEFAAGAAgAAAAhACoLHzzgAAAACAEAAA8AAABkcnMvZG93bnJldi54&#10;bWxMj0FPwkAQhe8m/ofNmHiTLTQIlk6JMeLFg4oE423pDm1Dd7Z0F1r99S7xAMc37+W9b9J5b2px&#10;pNZVlhGGgwgEcW51xQXC6nNxNwXhvGKtasuE8EMO5tn1VaoSbTv+oOPSFyKUsEsUQul9k0jp8pKM&#10;cgPbEAdva1ujfJBtIXWrulBuajmKontpVMVhoVQNPZWU75YHgzB5f93Hv6v97q3vviJaPK9fmu81&#10;4u1N/zgD4an35zCc8AM6ZIFpYw+snagRpqNhSCLE8QTEyX8Yj0Fs/g8yS+XlA9kfAAAA//8DAFBL&#10;AQItABQABgAIAAAAIQC2gziS/gAAAOEBAAATAAAAAAAAAAAAAAAAAAAAAABbQ29udGVudF9UeXBl&#10;c10ueG1sUEsBAi0AFAAGAAgAAAAhADj9If/WAAAAlAEAAAsAAAAAAAAAAAAAAAAALwEAAF9yZWxz&#10;Ly5yZWxzUEsBAi0AFAAGAAgAAAAhAFe+vjbTAgAAnwYAAA4AAAAAAAAAAAAAAAAALgIAAGRycy9l&#10;Mm9Eb2MueG1sUEsBAi0AFAAGAAgAAAAhACoLHzzgAAAACAEAAA8AAAAAAAAAAAAAAAAALQUAAGRy&#10;cy9kb3ducmV2LnhtbFBLBQYAAAAABAAEAPMAAAA6BgAAAAA=&#10;" path="m,l100000,443388750e">
                      <v:path arrowok="t" o:extrusionok="f" o:connecttype="custom" o:connectlocs="0,0;720090,4434" o:connectangles="0,0" textboxrect="0,0,100000,0"/>
                    </v:shape>
                  </w:pict>
                </mc:Fallback>
              </mc:AlternateContent>
            </w:r>
            <w:r w:rsidR="00F92DC8" w:rsidRPr="00667EA1">
              <w:rPr>
                <w:b/>
                <w:color w:val="000000" w:themeColor="text1"/>
                <w:sz w:val="26"/>
                <w:szCs w:val="26"/>
                <w:lang w:eastAsia="vi-VN"/>
              </w:rPr>
              <w:t>TỈNH VĨNH PHÚC</w:t>
            </w:r>
          </w:p>
        </w:tc>
        <w:tc>
          <w:tcPr>
            <w:tcW w:w="7561" w:type="dxa"/>
            <w:tcBorders>
              <w:top w:val="none" w:sz="0" w:space="0" w:color="000000"/>
              <w:left w:val="none" w:sz="0" w:space="0" w:color="000000"/>
              <w:bottom w:val="none" w:sz="0" w:space="0" w:color="000000"/>
              <w:right w:val="none" w:sz="0" w:space="0" w:color="000000"/>
            </w:tcBorders>
            <w:noWrap/>
          </w:tcPr>
          <w:p w:rsidR="00914AD4" w:rsidRPr="00667EA1" w:rsidRDefault="00F92DC8">
            <w:pPr>
              <w:keepNext/>
              <w:spacing w:after="0" w:line="240" w:lineRule="auto"/>
              <w:ind w:right="1108"/>
              <w:jc w:val="center"/>
              <w:rPr>
                <w:b/>
                <w:color w:val="000000"/>
                <w:sz w:val="26"/>
                <w:szCs w:val="26"/>
                <w:lang w:eastAsia="vi-VN"/>
              </w:rPr>
            </w:pPr>
            <w:r w:rsidRPr="00667EA1">
              <w:rPr>
                <w:b/>
                <w:color w:val="000000" w:themeColor="text1"/>
                <w:sz w:val="26"/>
                <w:szCs w:val="26"/>
                <w:lang w:eastAsia="vi-VN"/>
              </w:rPr>
              <w:t>CỘNG HÒA XÃ HỘI CHỦ NGHĨA VIỆT NAM</w:t>
            </w:r>
          </w:p>
          <w:p w:rsidR="00914AD4" w:rsidRPr="00667EA1" w:rsidRDefault="007F5971">
            <w:pPr>
              <w:keepNext/>
              <w:spacing w:after="0" w:line="240" w:lineRule="auto"/>
              <w:ind w:right="1108"/>
              <w:jc w:val="center"/>
              <w:rPr>
                <w:b/>
                <w:color w:val="000000"/>
                <w:sz w:val="26"/>
                <w:szCs w:val="26"/>
                <w:lang w:eastAsia="vi-VN"/>
              </w:rPr>
            </w:pPr>
            <w:r w:rsidRPr="00667EA1">
              <w:rPr>
                <w:noProof/>
                <w:szCs w:val="26"/>
              </w:rPr>
              <mc:AlternateContent>
                <mc:Choice Requires="wps">
                  <w:drawing>
                    <wp:anchor distT="0" distB="0" distL="114300" distR="114300" simplePos="0" relativeHeight="251655168" behindDoc="0" locked="0" layoutInCell="1" allowOverlap="1">
                      <wp:simplePos x="0" y="0"/>
                      <wp:positionH relativeFrom="column">
                        <wp:posOffset>954405</wp:posOffset>
                      </wp:positionH>
                      <wp:positionV relativeFrom="paragraph">
                        <wp:posOffset>228600</wp:posOffset>
                      </wp:positionV>
                      <wp:extent cx="2072640" cy="0"/>
                      <wp:effectExtent l="9525" t="8890" r="13335" b="10160"/>
                      <wp:wrapNone/>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2640" cy="0"/>
                              </a:xfrm>
                              <a:custGeom>
                                <a:avLst/>
                                <a:gdLst>
                                  <a:gd name="T0" fmla="*/ 0 w 100000"/>
                                  <a:gd name="T1" fmla="*/ 0 h 100000"/>
                                  <a:gd name="T2" fmla="*/ 100000 w 100000"/>
                                  <a:gd name="T3" fmla="*/ 0 h 100000"/>
                                  <a:gd name="T4" fmla="*/ 0 w 100000"/>
                                  <a:gd name="T5" fmla="*/ 0 h 100000"/>
                                  <a:gd name="T6" fmla="*/ 100000 w 100000"/>
                                  <a:gd name="T7" fmla="*/ 0 h 100000"/>
                                </a:gdLst>
                                <a:ahLst/>
                                <a:cxnLst>
                                  <a:cxn ang="0">
                                    <a:pos x="T0" y="T1"/>
                                  </a:cxn>
                                  <a:cxn ang="0">
                                    <a:pos x="T2" y="T3"/>
                                  </a:cxn>
                                </a:cxnLst>
                                <a:rect l="T4" t="T5" r="T6" b="T7"/>
                                <a:pathLst>
                                  <a:path w="100000" h="100000" extrusionOk="0">
                                    <a:moveTo>
                                      <a:pt x="0" y="0"/>
                                    </a:moveTo>
                                    <a:lnTo>
                                      <a:pt x="100000" y="0"/>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52BF0" id="Freeform 2" o:spid="_x0000_s1026" style="position:absolute;margin-left:75.15pt;margin-top:18pt;width:163.2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9HWyAIAAJAGAAAOAAAAZHJzL2Uyb0RvYy54bWysVW1r2zAQ/j7YfxD6OFj90qRZQ50y2mUM&#10;urVQ7wcoshybypImyXG6X9872UntjjAY8wdz8j16dPec7nx1vW8k2Qnraq0ympzFlAjFdVGrbUZ/&#10;5uuPnyhxnqmCSa1ERp+Fo9er9++uOrMUqa60LIQlQKLcsjMZrbw3yyhyvBINc2faCAXOUtuGeVja&#10;bVRY1gF7I6M0ji+iTtvCWM2Fc/D1tnfSVeAvS8H9fVk64YnMKMTmw9uG9wbf0eqKLbeWmarmQxjs&#10;H6JoWK3g0CPVLfOMtLb+g6qpudVOl/6M6ybSZVlzEXKAbJL4TTaPFTMi5ALiOHOUyf0/Wv5j92BJ&#10;XWR0ToliDZRobYVAwUmK6nTGLQH0aB4s5ufMneZPDhzRxIMLBxiy6b7rAlhY63VQZF/aBndCrmQf&#10;hH8+Ci/2nnD4mMaL9GIG9eEHX8SWh428df6r0IGE7e6c72tWgBUUL4a4c9hfNhLK9yEiMelIEuMz&#10;lPiISiao6gQqHaF6npOE5yNoTE4RziaoU8FBEUYpnOK6GKH+EtxiBJ0GBwpvDxqy6iAr36tBV7AI&#10;wy6OQxmNdlg+FBlqlCcoK1AACotwAgwqIvh8DO43DYdYaFBszRzkgd7MIX9ozhwShO7MF33tDPMY&#10;H56DJulg0PSlJdWrCXfJtjiG7p8OMTd6J3Id9vk3dw+iePVKNUYduEdXsQfAHjw/5H2MCdMZXVCn&#10;ZV2saynxVGe3mxtpyY5BiuvwDEpMYFJhSpfzdB6UnvgmFCHpcKHh1AnM6lYVoS8qwYovg+1ZLXsb&#10;8BIKFXoW27Tv640unqFlre7HIoxxMCptf1PSwUjMqPvVMisokd8UzJzLZIY96sNiNl+ksLBjz2bs&#10;YYoDVUY9hWuE5o2HFWxpja23FZyUhHSV/gyjoqyxrUN8fVTDAsZe0HsY0ThXx+uAev2RrF4AAAD/&#10;/wMAUEsDBBQABgAIAAAAIQD+qzMR3wAAAAkBAAAPAAAAZHJzL2Rvd25yZXYueG1sTI/BTsMwEETv&#10;SPyDtUjcqA2BBIU4FUKUCwegVEXc3HhJosbrNHabwNeziAMcZ/ZpdqaYT64TBxxC60nD+UyBQKq8&#10;banWsHpdnF2DCNGQNZ0n1PCJAebl8VFhcutHesHDMtaCQyjkRkMTY59LGaoGnQkz3yPx7cMPzkSW&#10;Qy3tYEYOd528UCqVzrTEHxrT412D1Xa5dxqy58dd8rXabZ+m8U3h4n790L+vtT49mW5vQESc4h8M&#10;P/W5OpTcaeP3ZIPoWF+phFENScqbGLjM0gzE5teQZSH/Lyi/AQAA//8DAFBLAQItABQABgAIAAAA&#10;IQC2gziS/gAAAOEBAAATAAAAAAAAAAAAAAAAAAAAAABbQ29udGVudF9UeXBlc10ueG1sUEsBAi0A&#10;FAAGAAgAAAAhADj9If/WAAAAlAEAAAsAAAAAAAAAAAAAAAAALwEAAF9yZWxzLy5yZWxzUEsBAi0A&#10;FAAGAAgAAAAhAIkn0dbIAgAAkAYAAA4AAAAAAAAAAAAAAAAALgIAAGRycy9lMm9Eb2MueG1sUEsB&#10;Ai0AFAAGAAgAAAAhAP6rMxHfAAAACQEAAA8AAAAAAAAAAAAAAAAAIgUAAGRycy9kb3ducmV2Lnht&#10;bFBLBQYAAAAABAAEAPMAAAAuBgAAAAA=&#10;" path="m,l100000,e">
                      <v:path arrowok="t" o:extrusionok="f" o:connecttype="custom" o:connectlocs="0,0;2072640,0" o:connectangles="0,0" textboxrect="0,0,100000,0"/>
                    </v:shape>
                  </w:pict>
                </mc:Fallback>
              </mc:AlternateContent>
            </w:r>
            <w:r w:rsidR="00F92DC8" w:rsidRPr="00667EA1">
              <w:rPr>
                <w:b/>
                <w:color w:val="000000" w:themeColor="text1"/>
                <w:szCs w:val="26"/>
                <w:lang w:eastAsia="vi-VN"/>
              </w:rPr>
              <w:t>Độc lập - Tự do - Hạnh phúc</w:t>
            </w:r>
          </w:p>
        </w:tc>
      </w:tr>
      <w:tr w:rsidR="00914AD4" w:rsidTr="00A03027">
        <w:trPr>
          <w:trHeight w:val="267"/>
        </w:trPr>
        <w:tc>
          <w:tcPr>
            <w:tcW w:w="3084" w:type="dxa"/>
            <w:tcBorders>
              <w:top w:val="none" w:sz="0" w:space="0" w:color="000000"/>
              <w:left w:val="none" w:sz="0" w:space="0" w:color="000000"/>
              <w:bottom w:val="none" w:sz="0" w:space="0" w:color="000000"/>
              <w:right w:val="none" w:sz="0" w:space="0" w:color="000000"/>
            </w:tcBorders>
            <w:noWrap/>
          </w:tcPr>
          <w:p w:rsidR="00914AD4" w:rsidRPr="00667EA1" w:rsidRDefault="00F92DC8" w:rsidP="00667EA1">
            <w:pPr>
              <w:spacing w:before="120" w:after="0" w:line="240" w:lineRule="auto"/>
              <w:ind w:left="-45" w:right="-45"/>
              <w:jc w:val="center"/>
              <w:rPr>
                <w:b/>
                <w:color w:val="000000"/>
                <w:sz w:val="26"/>
                <w:szCs w:val="26"/>
                <w:lang w:eastAsia="vi-VN"/>
              </w:rPr>
            </w:pPr>
            <w:r w:rsidRPr="00667EA1">
              <w:rPr>
                <w:color w:val="000000" w:themeColor="text1"/>
                <w:sz w:val="26"/>
                <w:szCs w:val="26"/>
                <w:lang w:eastAsia="vi-VN"/>
              </w:rPr>
              <w:t xml:space="preserve">Số: </w:t>
            </w:r>
            <w:r w:rsidR="00667EA1" w:rsidRPr="00667EA1">
              <w:rPr>
                <w:color w:val="000000" w:themeColor="text1"/>
                <w:sz w:val="26"/>
                <w:szCs w:val="26"/>
                <w:lang w:val="vi-VN" w:eastAsia="vi-VN"/>
              </w:rPr>
              <w:t>645</w:t>
            </w:r>
            <w:r w:rsidRPr="00667EA1">
              <w:rPr>
                <w:color w:val="000000" w:themeColor="text1"/>
                <w:sz w:val="26"/>
                <w:szCs w:val="26"/>
                <w:lang w:eastAsia="vi-VN"/>
              </w:rPr>
              <w:t>/QĐ-UBND</w:t>
            </w:r>
          </w:p>
        </w:tc>
        <w:tc>
          <w:tcPr>
            <w:tcW w:w="7561" w:type="dxa"/>
            <w:tcBorders>
              <w:top w:val="none" w:sz="0" w:space="0" w:color="000000"/>
              <w:left w:val="none" w:sz="0" w:space="0" w:color="000000"/>
              <w:bottom w:val="none" w:sz="0" w:space="0" w:color="000000"/>
              <w:right w:val="none" w:sz="0" w:space="0" w:color="000000"/>
            </w:tcBorders>
            <w:noWrap/>
          </w:tcPr>
          <w:p w:rsidR="00914AD4" w:rsidRPr="00667EA1" w:rsidRDefault="00F92DC8" w:rsidP="00667EA1">
            <w:pPr>
              <w:keepNext/>
              <w:spacing w:before="120" w:after="0" w:line="240" w:lineRule="auto"/>
              <w:ind w:right="1108"/>
              <w:jc w:val="center"/>
              <w:rPr>
                <w:b/>
                <w:color w:val="000000"/>
                <w:sz w:val="26"/>
                <w:szCs w:val="26"/>
                <w:lang w:eastAsia="vi-VN"/>
              </w:rPr>
            </w:pPr>
            <w:r w:rsidRPr="00667EA1">
              <w:rPr>
                <w:rFonts w:eastAsia="Times New Roman"/>
                <w:i/>
                <w:color w:val="000000" w:themeColor="text1"/>
                <w:sz w:val="26"/>
                <w:szCs w:val="26"/>
              </w:rPr>
              <w:t xml:space="preserve">Vĩnh Phúc, ngày </w:t>
            </w:r>
            <w:r w:rsidR="00667EA1" w:rsidRPr="00667EA1">
              <w:rPr>
                <w:rFonts w:eastAsia="Times New Roman"/>
                <w:i/>
                <w:color w:val="000000" w:themeColor="text1"/>
                <w:sz w:val="26"/>
                <w:szCs w:val="26"/>
                <w:lang w:val="vi-VN"/>
              </w:rPr>
              <w:t>11</w:t>
            </w:r>
            <w:r w:rsidRPr="00667EA1">
              <w:rPr>
                <w:rFonts w:eastAsia="Times New Roman"/>
                <w:i/>
                <w:color w:val="000000" w:themeColor="text1"/>
                <w:sz w:val="26"/>
                <w:szCs w:val="26"/>
              </w:rPr>
              <w:t xml:space="preserve"> tháng </w:t>
            </w:r>
            <w:r w:rsidR="00667EA1" w:rsidRPr="00667EA1">
              <w:rPr>
                <w:rFonts w:eastAsia="Times New Roman"/>
                <w:i/>
                <w:color w:val="000000" w:themeColor="text1"/>
                <w:sz w:val="26"/>
                <w:szCs w:val="26"/>
                <w:lang w:val="vi-VN"/>
              </w:rPr>
              <w:t>4</w:t>
            </w:r>
            <w:r w:rsidRPr="00667EA1">
              <w:rPr>
                <w:rFonts w:eastAsia="Times New Roman"/>
                <w:i/>
                <w:color w:val="000000" w:themeColor="text1"/>
                <w:sz w:val="26"/>
                <w:szCs w:val="26"/>
              </w:rPr>
              <w:t xml:space="preserve"> năm 2025</w:t>
            </w:r>
          </w:p>
        </w:tc>
      </w:tr>
    </w:tbl>
    <w:p w:rsidR="00914AD4" w:rsidRDefault="00914AD4">
      <w:pPr>
        <w:spacing w:after="0" w:line="240" w:lineRule="auto"/>
        <w:jc w:val="center"/>
        <w:rPr>
          <w:b/>
          <w:color w:val="000000"/>
          <w:lang w:eastAsia="vi-VN"/>
        </w:rPr>
      </w:pPr>
    </w:p>
    <w:p w:rsidR="00914AD4" w:rsidRDefault="00F92DC8">
      <w:pPr>
        <w:spacing w:after="0" w:line="240" w:lineRule="auto"/>
        <w:jc w:val="center"/>
        <w:rPr>
          <w:b/>
          <w:color w:val="000000"/>
          <w:lang w:eastAsia="vi-VN"/>
        </w:rPr>
      </w:pPr>
      <w:r>
        <w:rPr>
          <w:b/>
          <w:color w:val="000000" w:themeColor="text1"/>
          <w:lang w:eastAsia="vi-VN"/>
        </w:rPr>
        <w:t>QUYẾT ĐỊNH</w:t>
      </w:r>
    </w:p>
    <w:p w:rsidR="00914AD4" w:rsidRDefault="009373C4">
      <w:pPr>
        <w:spacing w:after="0" w:line="240" w:lineRule="auto"/>
        <w:jc w:val="center"/>
        <w:rPr>
          <w:b/>
          <w:color w:val="000000"/>
          <w:szCs w:val="28"/>
          <w:lang w:val="nl-NL"/>
        </w:rPr>
      </w:pPr>
      <w:r>
        <w:rPr>
          <w:rFonts w:ascii="Times New Roman Bold" w:hAnsi="Times New Roman Bold"/>
          <w:b/>
          <w:color w:val="000000" w:themeColor="text1"/>
          <w:lang w:eastAsia="vi-VN"/>
        </w:rPr>
        <w:t xml:space="preserve"> P</w:t>
      </w:r>
      <w:r w:rsidR="00F92DC8">
        <w:rPr>
          <w:rFonts w:ascii="Times New Roman Bold" w:hAnsi="Times New Roman Bold"/>
          <w:b/>
          <w:color w:val="000000" w:themeColor="text1"/>
          <w:szCs w:val="28"/>
          <w:lang w:val="nl-NL"/>
        </w:rPr>
        <w:t xml:space="preserve">hê </w:t>
      </w:r>
      <w:r w:rsidR="00F92DC8">
        <w:rPr>
          <w:b/>
          <w:color w:val="000000" w:themeColor="text1"/>
          <w:szCs w:val="28"/>
          <w:lang w:val="nl-NL"/>
        </w:rPr>
        <w:t>duyệt Kế hoạch thu - chi tiền dịch vụ môi trường rừng năm 2025</w:t>
      </w:r>
    </w:p>
    <w:p w:rsidR="00914AD4" w:rsidRDefault="00F92DC8">
      <w:pPr>
        <w:spacing w:after="0" w:line="240" w:lineRule="auto"/>
        <w:jc w:val="center"/>
        <w:rPr>
          <w:b/>
          <w:color w:val="000000"/>
          <w:szCs w:val="28"/>
          <w:lang w:val="nl-NL"/>
        </w:rPr>
      </w:pPr>
      <w:r>
        <w:rPr>
          <w:b/>
          <w:color w:val="000000" w:themeColor="text1"/>
          <w:szCs w:val="28"/>
          <w:lang w:val="nl-NL"/>
        </w:rPr>
        <w:t xml:space="preserve"> trên địa bàn tỉnh Vĩnh Phúc </w:t>
      </w:r>
    </w:p>
    <w:p w:rsidR="00914AD4" w:rsidRDefault="007F5971">
      <w:pPr>
        <w:spacing w:before="240" w:after="240" w:line="240" w:lineRule="auto"/>
        <w:jc w:val="center"/>
        <w:rPr>
          <w:color w:val="000000"/>
          <w:sz w:val="2"/>
          <w:szCs w:val="28"/>
          <w:lang w:val="nl-NL"/>
        </w:rPr>
      </w:pPr>
      <w:r>
        <w:rPr>
          <w:rFonts w:ascii="Times New Roman Bold" w:hAnsi="Times New Roman Bold"/>
          <w:i/>
          <w:noProof/>
          <w:color w:val="000000" w:themeColor="text1"/>
          <w:sz w:val="22"/>
        </w:rPr>
        <mc:AlternateContent>
          <mc:Choice Requires="wps">
            <w:drawing>
              <wp:anchor distT="0" distB="0" distL="114300" distR="114300" simplePos="0" relativeHeight="251656192" behindDoc="0" locked="0" layoutInCell="1" allowOverlap="1">
                <wp:simplePos x="0" y="0"/>
                <wp:positionH relativeFrom="column">
                  <wp:posOffset>2348230</wp:posOffset>
                </wp:positionH>
                <wp:positionV relativeFrom="paragraph">
                  <wp:posOffset>28575</wp:posOffset>
                </wp:positionV>
                <wp:extent cx="1078865" cy="0"/>
                <wp:effectExtent l="5080" t="9525" r="11430" b="9525"/>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8865" cy="0"/>
                        </a:xfrm>
                        <a:custGeom>
                          <a:avLst/>
                          <a:gdLst>
                            <a:gd name="T0" fmla="*/ 0 w 100000"/>
                            <a:gd name="T1" fmla="*/ 0 h 100000"/>
                            <a:gd name="T2" fmla="*/ 100000 w 100000"/>
                            <a:gd name="T3" fmla="*/ 1496806713 h 100000"/>
                            <a:gd name="T4" fmla="*/ 0 w 100000"/>
                            <a:gd name="T5" fmla="*/ 0 h 100000"/>
                            <a:gd name="T6" fmla="*/ 100000 w 100000"/>
                            <a:gd name="T7" fmla="*/ 0 h 100000"/>
                          </a:gdLst>
                          <a:ahLst/>
                          <a:cxnLst>
                            <a:cxn ang="0">
                              <a:pos x="T0" y="T1"/>
                            </a:cxn>
                            <a:cxn ang="0">
                              <a:pos x="T2" y="T3"/>
                            </a:cxn>
                          </a:cxnLst>
                          <a:rect l="T4" t="T5" r="T6" b="T7"/>
                          <a:pathLst>
                            <a:path w="100000" h="100000" extrusionOk="0">
                              <a:moveTo>
                                <a:pt x="0" y="0"/>
                              </a:moveTo>
                              <a:lnTo>
                                <a:pt x="100000" y="1496806713"/>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FCDE3" id="Freeform 4" o:spid="_x0000_s1026" style="position:absolute;margin-left:184.9pt;margin-top:2.25pt;width:84.9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Eks1AIAAKIGAAAOAAAAZHJzL2Uyb0RvYy54bWysVW1vmzAQ/j5p/8Hyx0krkOatUUk1tcs0&#10;aVsrlf0Ax5iAamzPNiHdr9+dISl0ijZN4wM6c48f3z3nO65vDrUke2FdpVVKk4uYEqG4ziu1S+n3&#10;bPN+SYnzTOVMaiVS+iwcvVm/fXPdmpWY6FLLXFgCJMqtWpPS0nuziiLHS1Ezd6GNUOAstK2Zh6Xd&#10;RbllLbDXMprE8Txqtc2N1Vw4B1/vOiddB/6iENzfF4UTnsiUQmw+vG14b/Edra/ZameZKSveh8H+&#10;IYqaVQoOPVHdMc9IY6vfqOqKW+104S+4riNdFBUXIQfIJolfZfNYMiNCLiCOMyeZ3P+j5d/2D5ZU&#10;eUqnlChWQ4k2VggUnExRnda4FYAezYPF/Jz5ovmTA0c08uDCAYZs2686BxbWeB0UORS2xp2QKzkE&#10;4Z9PwouDJxw+JvFiuZzPKOFHX8RWx428cf6T0IGE7b8439UsBysonvdxZ1DfopZQvncRiUlLkhif&#10;vsQnVDJClWdQkwGq4zlLeDmETq/my3i+SC7JOWbQ+S+iBC0GqHNc8wHqD1EuBtB4FBxIvTuKycqj&#10;vvygeoHBIgzbOQ71NNphHVFtKFaWoL5AASisxhkwyIngyyG429QfYqFTsUczkAeaNIP8oUszSBDa&#10;NFt0RTTMY3x4DpqkxZsTakzKFxMulW1wHt0/HWOu9V5kOuzzry4hRPHilWqIOnJD5Mmprn0GHRI2&#10;YyBBgFNwmNfgyjotq3xTSYnHO7vb3kpL9gxy3YSnJxzBpMLcrmaTWZB85BtRhOzDFYdTRzCrG5WH&#10;TikFyz/2tmeV7GzAS6hY6GJs3K7Ttzp/hia2uhuUMNjBKLX9SUkLQzKl7kfDrKBEflYwha6S6RSn&#10;alhMZ4sJLOzQsx16mOJAlVJP4T6heethBVsaY6tdCSclIV2lP8DwKCps9BBfF1W/gEEY9O6HNk7a&#10;4TqgXn4t618AAAD//wMAUEsDBBQABgAIAAAAIQC+P5Xm3wAAAAcBAAAPAAAAZHJzL2Rvd25yZXYu&#10;eG1sTM5BT8JAEAXgu4n/YTMk3mSLFZDaLTFGvHhAkWC8Dd2hbejOlu5Ci7/e1YseX97kzZfOe1OL&#10;E7WusqxgNIxAEOdWV1woWL8vru9AOI+ssbZMCs7kYJ5dXqSYaNvxG51WvhBhhF2CCkrvm0RKl5dk&#10;0A1tQxy6nW0N+hDbQuoWuzBuankTRRNpsOLwocSGHkvK96ujUTB9fTnEX+vDftl3HxEtnjbPzedG&#10;qatB/3APwlPv/47hhx/okAXT1h5ZO1EriCezQPcKbscgQj+OZ1MQ298ss1T+92ffAAAA//8DAFBL&#10;AQItABQABgAIAAAAIQC2gziS/gAAAOEBAAATAAAAAAAAAAAAAAAAAAAAAABbQ29udGVudF9UeXBl&#10;c10ueG1sUEsBAi0AFAAGAAgAAAAhADj9If/WAAAAlAEAAAsAAAAAAAAAAAAAAAAALwEAAF9yZWxz&#10;Ly5yZWxzUEsBAi0AFAAGAAgAAAAhAN/QSSzUAgAAogYAAA4AAAAAAAAAAAAAAAAALgIAAGRycy9l&#10;Mm9Eb2MueG1sUEsBAi0AFAAGAAgAAAAhAL4/lebfAAAABwEAAA8AAAAAAAAAAAAAAAAALgUAAGRy&#10;cy9kb3ducmV2LnhtbFBLBQYAAAAABAAEAPMAAAA6BgAAAAA=&#10;" path="m,l100000,1496806713e">
                <v:path arrowok="t" o:extrusionok="f" o:connecttype="custom" o:connectlocs="0,0;1078865,14968" o:connectangles="0,0" textboxrect="0,0,100000,0"/>
              </v:shape>
            </w:pict>
          </mc:Fallback>
        </mc:AlternateContent>
      </w:r>
      <w:r w:rsidR="00F92DC8">
        <w:rPr>
          <w:rFonts w:eastAsia="Times New Roman"/>
          <w:b/>
          <w:color w:val="000000" w:themeColor="text1"/>
        </w:rPr>
        <w:t>ỦY BAN NHÂN DÂN TỈNH VĨNH PHÚC</w:t>
      </w:r>
    </w:p>
    <w:p w:rsidR="00914AD4" w:rsidRDefault="00DB4518" w:rsidP="00F914AA">
      <w:pPr>
        <w:spacing w:before="40" w:after="40" w:line="240" w:lineRule="auto"/>
        <w:ind w:firstLine="720"/>
        <w:jc w:val="both"/>
        <w:rPr>
          <w:i/>
          <w:color w:val="000000"/>
          <w:szCs w:val="28"/>
          <w:lang w:val="nl-NL"/>
        </w:rPr>
      </w:pPr>
      <w:r w:rsidRPr="00DB4518">
        <w:rPr>
          <w:i/>
          <w:color w:val="000000"/>
          <w:szCs w:val="28"/>
          <w:lang w:val="nl-NL"/>
        </w:rPr>
        <w:t>Căn cứ Luật Tổ chức chính quyền địa phương ngày 19/02/2025;</w:t>
      </w:r>
    </w:p>
    <w:p w:rsidR="00914AD4" w:rsidRDefault="00F92DC8" w:rsidP="00F914AA">
      <w:pPr>
        <w:spacing w:before="40" w:after="40" w:line="240" w:lineRule="auto"/>
        <w:ind w:firstLine="720"/>
        <w:jc w:val="both"/>
        <w:rPr>
          <w:i/>
          <w:color w:val="000000"/>
          <w:szCs w:val="28"/>
          <w:lang w:val="nl-NL"/>
        </w:rPr>
      </w:pPr>
      <w:r w:rsidRPr="00DB4518">
        <w:rPr>
          <w:i/>
          <w:color w:val="000000"/>
          <w:szCs w:val="28"/>
          <w:lang w:val="nl-NL"/>
        </w:rPr>
        <w:t>Căn cứ Luật Lâm nghiệp năm 2017;</w:t>
      </w:r>
    </w:p>
    <w:p w:rsidR="00914AD4" w:rsidRDefault="00F92DC8" w:rsidP="00F914AA">
      <w:pPr>
        <w:spacing w:before="40" w:after="40" w:line="240" w:lineRule="auto"/>
        <w:ind w:firstLine="720"/>
        <w:jc w:val="both"/>
        <w:rPr>
          <w:i/>
          <w:color w:val="000000"/>
          <w:szCs w:val="28"/>
          <w:lang w:val="nl-NL"/>
        </w:rPr>
      </w:pPr>
      <w:r>
        <w:rPr>
          <w:i/>
          <w:color w:val="000000" w:themeColor="text1"/>
          <w:szCs w:val="28"/>
          <w:lang w:val="nl-NL"/>
        </w:rPr>
        <w:t xml:space="preserve">Căn cứ Nghị định số 156/2018/NĐ-CP ngày 16/11/2018 của Chính phủ về Quy định chi tiết thi hành một số điều của Luật Lâm nghiệp; </w:t>
      </w:r>
      <w:r>
        <w:rPr>
          <w:i/>
          <w:color w:val="000000"/>
          <w:szCs w:val="28"/>
          <w:lang w:val="nl-NL"/>
        </w:rPr>
        <w:t xml:space="preserve">Nghị định số 91/2024/NĐ-CP ngày 18/7/2024 sửa đổi, bổ sung một số điều của Nghị </w:t>
      </w:r>
      <w:r>
        <w:rPr>
          <w:i/>
          <w:color w:val="000000" w:themeColor="text1"/>
          <w:szCs w:val="28"/>
          <w:lang w:val="nl-NL"/>
        </w:rPr>
        <w:t>định số 156/2018/NĐ-CP ngày 16/11/2018 của Chính phủ về Quy định chi tiết thi hành một số điều của Luật Lâm nghiệp;</w:t>
      </w:r>
    </w:p>
    <w:p w:rsidR="00914AD4" w:rsidRPr="009373C4" w:rsidRDefault="00F92DC8" w:rsidP="00F914AA">
      <w:pPr>
        <w:spacing w:before="40" w:after="40" w:line="240" w:lineRule="auto"/>
        <w:ind w:firstLine="720"/>
        <w:jc w:val="both"/>
        <w:rPr>
          <w:rFonts w:ascii="Times New Roman Italic" w:hAnsi="Times New Roman Italic"/>
          <w:i/>
          <w:color w:val="000000"/>
          <w:spacing w:val="-4"/>
          <w:szCs w:val="28"/>
          <w:lang w:val="nl-NL"/>
        </w:rPr>
      </w:pPr>
      <w:r w:rsidRPr="009373C4">
        <w:rPr>
          <w:rFonts w:ascii="Times New Roman Italic" w:hAnsi="Times New Roman Italic"/>
          <w:i/>
          <w:color w:val="000000" w:themeColor="text1"/>
          <w:spacing w:val="-4"/>
          <w:szCs w:val="28"/>
          <w:lang w:val="nl-NL"/>
        </w:rPr>
        <w:t>Thực hiện văn bản số 07/VNFF-BĐH ngày 09/01/2025 của Quỹ Bảo vệ và phát triển rừng Việt Nam về việc thực hiện chính sách chi trả dịch vụ môi trường rừng; Văn bản số 09/VNFF-BĐH ngày 09/01/2025 của Quỹ Bảo vệ và phát triển rừng Việt Nam về việc xác nhận số tiền dịch vụ môi trường rừng năm 2024;</w:t>
      </w:r>
    </w:p>
    <w:p w:rsidR="00914AD4" w:rsidRPr="00675CA4" w:rsidRDefault="00F92DC8" w:rsidP="00F914AA">
      <w:pPr>
        <w:spacing w:before="40" w:after="40" w:line="240" w:lineRule="auto"/>
        <w:ind w:firstLine="720"/>
        <w:jc w:val="both"/>
        <w:rPr>
          <w:rFonts w:ascii="Times New Roman Italic" w:hAnsi="Times New Roman Italic"/>
          <w:i/>
          <w:color w:val="000000" w:themeColor="text1"/>
          <w:spacing w:val="-4"/>
          <w:szCs w:val="28"/>
          <w:lang w:val="nl-NL"/>
        </w:rPr>
      </w:pPr>
      <w:r w:rsidRPr="00675CA4">
        <w:rPr>
          <w:rFonts w:ascii="Times New Roman Italic" w:hAnsi="Times New Roman Italic"/>
          <w:i/>
          <w:color w:val="000000" w:themeColor="text1"/>
          <w:spacing w:val="-4"/>
          <w:szCs w:val="28"/>
          <w:lang w:val="nl-NL"/>
        </w:rPr>
        <w:t>Theo đề nghị của Giám đốc Sở Nông nghiệp &amp;</w:t>
      </w:r>
      <w:r w:rsidR="00675CA4" w:rsidRPr="00675CA4">
        <w:rPr>
          <w:rFonts w:ascii="Times New Roman Italic" w:hAnsi="Times New Roman Italic"/>
          <w:i/>
          <w:color w:val="000000" w:themeColor="text1"/>
          <w:spacing w:val="-4"/>
          <w:szCs w:val="28"/>
          <w:lang w:val="nl-NL"/>
        </w:rPr>
        <w:t xml:space="preserve"> </w:t>
      </w:r>
      <w:r w:rsidR="00543BD3" w:rsidRPr="00675CA4">
        <w:rPr>
          <w:rFonts w:ascii="Times New Roman Italic" w:hAnsi="Times New Roman Italic"/>
          <w:i/>
          <w:color w:val="000000" w:themeColor="text1"/>
          <w:spacing w:val="-4"/>
          <w:szCs w:val="28"/>
          <w:lang w:val="nl-NL"/>
        </w:rPr>
        <w:t>Môi trường</w:t>
      </w:r>
      <w:r w:rsidRPr="00675CA4">
        <w:rPr>
          <w:rFonts w:ascii="Times New Roman Italic" w:hAnsi="Times New Roman Italic"/>
          <w:i/>
          <w:color w:val="000000" w:themeColor="text1"/>
          <w:spacing w:val="-4"/>
          <w:szCs w:val="28"/>
          <w:lang w:val="nl-NL"/>
        </w:rPr>
        <w:t xml:space="preserve"> tại Tờ trình số       </w:t>
      </w:r>
      <w:r w:rsidR="00675CA4" w:rsidRPr="00675CA4">
        <w:rPr>
          <w:rFonts w:ascii="Times New Roman Italic" w:hAnsi="Times New Roman Italic"/>
          <w:i/>
          <w:color w:val="000000" w:themeColor="text1"/>
          <w:spacing w:val="-4"/>
          <w:szCs w:val="28"/>
          <w:lang w:val="nl-NL"/>
        </w:rPr>
        <w:t>37/TTr-SNN&amp;MT ngày 25/03/2025</w:t>
      </w:r>
      <w:r w:rsidRPr="00675CA4">
        <w:rPr>
          <w:rFonts w:ascii="Times New Roman Italic" w:hAnsi="Times New Roman Italic"/>
          <w:i/>
          <w:color w:val="000000" w:themeColor="text1"/>
          <w:spacing w:val="-4"/>
          <w:szCs w:val="28"/>
          <w:lang w:val="nl-NL"/>
        </w:rPr>
        <w:t>.</w:t>
      </w:r>
    </w:p>
    <w:p w:rsidR="00914AD4" w:rsidRDefault="00F92DC8" w:rsidP="00E25F63">
      <w:pPr>
        <w:shd w:val="clear" w:color="auto" w:fill="FFFFFF"/>
        <w:spacing w:before="240" w:after="240" w:line="240" w:lineRule="auto"/>
        <w:jc w:val="center"/>
        <w:rPr>
          <w:rFonts w:eastAsia="Times New Roman"/>
          <w:b/>
          <w:bCs/>
          <w:color w:val="000000"/>
          <w:szCs w:val="28"/>
        </w:rPr>
      </w:pPr>
      <w:r>
        <w:rPr>
          <w:rFonts w:eastAsia="Times New Roman"/>
          <w:b/>
          <w:bCs/>
          <w:color w:val="000000" w:themeColor="text1"/>
          <w:szCs w:val="28"/>
          <w:lang w:val="vi-VN"/>
        </w:rPr>
        <w:t>QUYẾT ĐỊNH</w:t>
      </w:r>
      <w:r>
        <w:rPr>
          <w:rFonts w:eastAsia="Times New Roman"/>
          <w:b/>
          <w:bCs/>
          <w:color w:val="000000" w:themeColor="text1"/>
          <w:szCs w:val="28"/>
        </w:rPr>
        <w:t>:</w:t>
      </w:r>
    </w:p>
    <w:p w:rsidR="00914AD4" w:rsidRDefault="00F92DC8" w:rsidP="00F914AA">
      <w:pPr>
        <w:shd w:val="clear" w:color="auto" w:fill="FFFFFF"/>
        <w:spacing w:before="40" w:after="40" w:line="240" w:lineRule="auto"/>
        <w:ind w:firstLine="720"/>
        <w:jc w:val="both"/>
        <w:rPr>
          <w:rFonts w:eastAsia="Times New Roman"/>
          <w:color w:val="000000"/>
          <w:szCs w:val="28"/>
        </w:rPr>
      </w:pPr>
      <w:r>
        <w:rPr>
          <w:rFonts w:eastAsia="Times New Roman"/>
          <w:b/>
          <w:bCs/>
          <w:color w:val="000000" w:themeColor="text1"/>
          <w:szCs w:val="28"/>
          <w:lang w:val="vi-VN"/>
        </w:rPr>
        <w:t>Điều 1.</w:t>
      </w:r>
      <w:r>
        <w:rPr>
          <w:rFonts w:eastAsia="Times New Roman"/>
          <w:color w:val="000000" w:themeColor="text1"/>
          <w:szCs w:val="28"/>
          <w:lang w:val="vi-VN"/>
        </w:rPr>
        <w:t> Phê duyệt</w:t>
      </w:r>
      <w:r>
        <w:rPr>
          <w:rFonts w:eastAsia="Times New Roman"/>
          <w:color w:val="000000" w:themeColor="text1"/>
          <w:szCs w:val="28"/>
        </w:rPr>
        <w:t xml:space="preserve"> kèm theo Quyết định này Kế hoạch thu, chi tiền</w:t>
      </w:r>
      <w:r>
        <w:rPr>
          <w:rFonts w:eastAsia="Times New Roman"/>
          <w:color w:val="000000" w:themeColor="text1"/>
          <w:szCs w:val="28"/>
          <w:lang w:val="vi-VN"/>
        </w:rPr>
        <w:t xml:space="preserve"> dịch vụ môi trường rừng</w:t>
      </w:r>
      <w:r>
        <w:rPr>
          <w:rFonts w:eastAsia="Times New Roman"/>
          <w:color w:val="000000" w:themeColor="text1"/>
          <w:szCs w:val="28"/>
        </w:rPr>
        <w:t xml:space="preserve"> (DVMTR) năm 2025</w:t>
      </w:r>
      <w:r w:rsidR="00117319">
        <w:rPr>
          <w:rFonts w:eastAsia="Times New Roman"/>
          <w:color w:val="000000" w:themeColor="text1"/>
          <w:szCs w:val="28"/>
        </w:rPr>
        <w:t xml:space="preserve"> </w:t>
      </w:r>
      <w:r>
        <w:rPr>
          <w:rFonts w:eastAsia="Times New Roman"/>
          <w:color w:val="000000" w:themeColor="text1"/>
          <w:szCs w:val="28"/>
        </w:rPr>
        <w:t xml:space="preserve">trên địa bàn </w:t>
      </w:r>
      <w:r>
        <w:rPr>
          <w:rFonts w:eastAsia="Times New Roman"/>
          <w:color w:val="000000" w:themeColor="text1"/>
          <w:szCs w:val="28"/>
          <w:lang w:val="vi-VN"/>
        </w:rPr>
        <w:t xml:space="preserve">tỉnh </w:t>
      </w:r>
      <w:r>
        <w:rPr>
          <w:rFonts w:eastAsia="Times New Roman"/>
          <w:color w:val="000000" w:themeColor="text1"/>
          <w:szCs w:val="28"/>
        </w:rPr>
        <w:t>Vĩnh Phúc.</w:t>
      </w:r>
    </w:p>
    <w:p w:rsidR="00914AD4" w:rsidRDefault="00F92DC8" w:rsidP="00F914AA">
      <w:pPr>
        <w:shd w:val="clear" w:color="auto" w:fill="FFFFFF"/>
        <w:spacing w:before="40" w:after="40" w:line="240" w:lineRule="auto"/>
        <w:ind w:firstLine="720"/>
        <w:jc w:val="both"/>
        <w:rPr>
          <w:rFonts w:eastAsia="Times New Roman"/>
          <w:color w:val="000000"/>
          <w:szCs w:val="28"/>
        </w:rPr>
      </w:pPr>
      <w:r>
        <w:rPr>
          <w:rFonts w:eastAsia="Times New Roman"/>
          <w:b/>
          <w:bCs/>
          <w:color w:val="000000" w:themeColor="text1"/>
          <w:szCs w:val="28"/>
          <w:lang w:val="vi-VN"/>
        </w:rPr>
        <w:t>Điều 2</w:t>
      </w:r>
      <w:r>
        <w:rPr>
          <w:rFonts w:eastAsia="Times New Roman"/>
          <w:b/>
          <w:bCs/>
          <w:color w:val="000000" w:themeColor="text1"/>
          <w:szCs w:val="28"/>
        </w:rPr>
        <w:t xml:space="preserve">. </w:t>
      </w:r>
      <w:r>
        <w:rPr>
          <w:rFonts w:eastAsia="Times New Roman"/>
          <w:bCs/>
          <w:color w:val="000000" w:themeColor="text1"/>
          <w:szCs w:val="28"/>
        </w:rPr>
        <w:t>Quyết định này có hiệu lực kể từ ngày ký ban hành.</w:t>
      </w:r>
    </w:p>
    <w:p w:rsidR="00914AD4" w:rsidRDefault="00F92DC8" w:rsidP="00F914AA">
      <w:pPr>
        <w:shd w:val="clear" w:color="auto" w:fill="FFFFFF"/>
        <w:spacing w:before="40" w:after="40" w:line="240" w:lineRule="auto"/>
        <w:ind w:firstLine="720"/>
        <w:jc w:val="both"/>
        <w:rPr>
          <w:rFonts w:eastAsia="Times New Roman"/>
          <w:szCs w:val="28"/>
          <w:lang w:val="vi-VN"/>
        </w:rPr>
      </w:pPr>
      <w:r w:rsidRPr="00727CDD">
        <w:rPr>
          <w:rFonts w:eastAsia="Times New Roman"/>
          <w:szCs w:val="28"/>
          <w:lang w:val="vi-VN"/>
        </w:rPr>
        <w:t xml:space="preserve">Chánh </w:t>
      </w:r>
      <w:r w:rsidRPr="00727CDD">
        <w:rPr>
          <w:rFonts w:eastAsia="Times New Roman"/>
          <w:szCs w:val="28"/>
        </w:rPr>
        <w:t>V</w:t>
      </w:r>
      <w:r w:rsidRPr="00727CDD">
        <w:rPr>
          <w:rFonts w:eastAsia="Times New Roman"/>
          <w:szCs w:val="28"/>
          <w:lang w:val="vi-VN"/>
        </w:rPr>
        <w:t>ăn phòng UBND tỉnh; Thủ trưởngcác Sở</w:t>
      </w:r>
      <w:r w:rsidRPr="00727CDD">
        <w:rPr>
          <w:rFonts w:eastAsia="Times New Roman"/>
          <w:szCs w:val="28"/>
        </w:rPr>
        <w:t>, ngành</w:t>
      </w:r>
      <w:r w:rsidRPr="00727CDD">
        <w:rPr>
          <w:rFonts w:eastAsia="Times New Roman"/>
          <w:szCs w:val="28"/>
          <w:lang w:val="vi-VN"/>
        </w:rPr>
        <w:t xml:space="preserve">: Nông nghiệp và </w:t>
      </w:r>
      <w:r w:rsidR="00543BD3" w:rsidRPr="00727CDD">
        <w:rPr>
          <w:rFonts w:eastAsia="Times New Roman"/>
          <w:szCs w:val="28"/>
        </w:rPr>
        <w:t>Môi trường</w:t>
      </w:r>
      <w:r w:rsidRPr="00727CDD">
        <w:rPr>
          <w:rFonts w:eastAsia="Times New Roman"/>
          <w:szCs w:val="28"/>
        </w:rPr>
        <w:t>,</w:t>
      </w:r>
      <w:r w:rsidRPr="00727CDD">
        <w:rPr>
          <w:rFonts w:eastAsia="Times New Roman"/>
          <w:szCs w:val="28"/>
          <w:lang w:val="vi-VN"/>
        </w:rPr>
        <w:t xml:space="preserve"> Tài Chính, Công thương, </w:t>
      </w:r>
      <w:r w:rsidRPr="00727CDD">
        <w:rPr>
          <w:rFonts w:eastAsia="Times New Roman"/>
          <w:szCs w:val="28"/>
        </w:rPr>
        <w:t xml:space="preserve">Văn hóa - Thể thao và </w:t>
      </w:r>
      <w:r w:rsidRPr="00727CDD">
        <w:rPr>
          <w:rFonts w:eastAsia="Times New Roman"/>
          <w:szCs w:val="28"/>
          <w:lang w:val="vi-VN"/>
        </w:rPr>
        <w:t>Du Lịch</w:t>
      </w:r>
      <w:r w:rsidRPr="00727CDD">
        <w:rPr>
          <w:rFonts w:eastAsia="Times New Roman"/>
          <w:szCs w:val="28"/>
        </w:rPr>
        <w:t xml:space="preserve">, </w:t>
      </w:r>
      <w:r w:rsidR="00543BD3" w:rsidRPr="00727CDD">
        <w:rPr>
          <w:rFonts w:eastAsia="Times New Roman"/>
          <w:szCs w:val="28"/>
        </w:rPr>
        <w:t>Khoa học và Công nghệ</w:t>
      </w:r>
      <w:r w:rsidRPr="00727CDD">
        <w:rPr>
          <w:rFonts w:eastAsia="Times New Roman"/>
          <w:szCs w:val="28"/>
        </w:rPr>
        <w:t>;</w:t>
      </w:r>
      <w:r w:rsidRPr="00727CDD">
        <w:rPr>
          <w:rFonts w:eastAsia="Times New Roman"/>
          <w:szCs w:val="28"/>
          <w:lang w:val="vi-VN"/>
        </w:rPr>
        <w:t xml:space="preserve"> Kho bạc Nhà nước</w:t>
      </w:r>
      <w:r w:rsidR="00287C5C">
        <w:rPr>
          <w:rFonts w:eastAsia="Times New Roman"/>
          <w:szCs w:val="28"/>
          <w:lang w:val="en-GB"/>
        </w:rPr>
        <w:t xml:space="preserve"> khu vực VIII</w:t>
      </w:r>
      <w:r w:rsidRPr="00727CDD">
        <w:rPr>
          <w:rFonts w:eastAsia="Times New Roman"/>
          <w:szCs w:val="28"/>
        </w:rPr>
        <w:t>,</w:t>
      </w:r>
      <w:r w:rsidRPr="00727CDD">
        <w:rPr>
          <w:rFonts w:eastAsia="Times New Roman"/>
          <w:szCs w:val="28"/>
          <w:lang w:val="vi-VN"/>
        </w:rPr>
        <w:t xml:space="preserve"> </w:t>
      </w:r>
      <w:r w:rsidR="00BD6784">
        <w:rPr>
          <w:rFonts w:eastAsia="Times New Roman"/>
          <w:szCs w:val="28"/>
          <w:lang w:val="en-GB"/>
        </w:rPr>
        <w:t>Chi cục Thuế khu vực VIII</w:t>
      </w:r>
      <w:r w:rsidRPr="00727CDD">
        <w:rPr>
          <w:rFonts w:eastAsia="Times New Roman"/>
          <w:szCs w:val="28"/>
          <w:lang w:val="vi-VN"/>
        </w:rPr>
        <w:t xml:space="preserve">; Quỹ </w:t>
      </w:r>
      <w:r w:rsidRPr="00727CDD">
        <w:rPr>
          <w:rFonts w:eastAsia="Times New Roman"/>
          <w:szCs w:val="28"/>
        </w:rPr>
        <w:t>B</w:t>
      </w:r>
      <w:r w:rsidRPr="00727CDD">
        <w:rPr>
          <w:rFonts w:eastAsia="Times New Roman"/>
          <w:szCs w:val="28"/>
          <w:lang w:val="vi-VN"/>
        </w:rPr>
        <w:t xml:space="preserve">ảo vệ và phát triển rừng tỉnh; Chủ tịch UBND các huyện, thành phố; Thủ trưởng các đơn vị, tổ chức và cá nhân có liên quan </w:t>
      </w:r>
      <w:r w:rsidRPr="00727CDD">
        <w:rPr>
          <w:rFonts w:eastAsia="Times New Roman"/>
          <w:szCs w:val="28"/>
        </w:rPr>
        <w:t>căn cứ</w:t>
      </w:r>
      <w:r w:rsidRPr="00727CDD">
        <w:rPr>
          <w:rFonts w:eastAsia="Times New Roman"/>
          <w:szCs w:val="28"/>
          <w:lang w:val="vi-VN"/>
        </w:rPr>
        <w:t xml:space="preserve"> Quyết định </w:t>
      </w:r>
      <w:r w:rsidRPr="00727CDD">
        <w:rPr>
          <w:rFonts w:eastAsia="Times New Roman"/>
          <w:szCs w:val="28"/>
        </w:rPr>
        <w:t>thi hành</w:t>
      </w:r>
      <w:r w:rsidRPr="00727CDD">
        <w:rPr>
          <w:rFonts w:eastAsia="Times New Roman"/>
          <w:szCs w:val="28"/>
          <w:lang w:val="vi-VN"/>
        </w:rPr>
        <w:t>./.</w:t>
      </w:r>
    </w:p>
    <w:p w:rsidR="00667EA1" w:rsidRDefault="00667EA1" w:rsidP="00667EA1">
      <w:pPr>
        <w:shd w:val="clear" w:color="auto" w:fill="FFFFFF"/>
        <w:spacing w:before="40" w:after="40" w:line="240" w:lineRule="auto"/>
        <w:jc w:val="both"/>
        <w:rPr>
          <w:rFonts w:eastAsia="Times New Roman"/>
          <w:szCs w:val="28"/>
          <w:lang w:val="vi-VN"/>
        </w:rPr>
      </w:pPr>
    </w:p>
    <w:p w:rsidR="00667EA1" w:rsidRDefault="00667EA1" w:rsidP="00667EA1">
      <w:pPr>
        <w:spacing w:after="0" w:line="240" w:lineRule="auto"/>
        <w:ind w:left="3600"/>
        <w:jc w:val="center"/>
        <w:rPr>
          <w:rFonts w:eastAsia="Times New Roman"/>
          <w:b/>
          <w:bCs/>
          <w:color w:val="000000"/>
          <w:szCs w:val="28"/>
        </w:rPr>
      </w:pPr>
      <w:r>
        <w:rPr>
          <w:rFonts w:eastAsia="Times New Roman"/>
          <w:b/>
          <w:bCs/>
          <w:color w:val="000000" w:themeColor="text1"/>
          <w:sz w:val="26"/>
          <w:szCs w:val="28"/>
        </w:rPr>
        <w:t>TM. ỦY BAN NHÂN DÂN</w:t>
      </w:r>
      <w:r>
        <w:rPr>
          <w:rFonts w:eastAsia="Times New Roman"/>
          <w:b/>
          <w:bCs/>
          <w:color w:val="000000" w:themeColor="text1"/>
          <w:sz w:val="26"/>
          <w:szCs w:val="28"/>
        </w:rPr>
        <w:br/>
        <w:t>KT. CHỦ TỊCH</w:t>
      </w:r>
      <w:r>
        <w:rPr>
          <w:rFonts w:eastAsia="Times New Roman"/>
          <w:b/>
          <w:bCs/>
          <w:color w:val="000000" w:themeColor="text1"/>
          <w:sz w:val="26"/>
          <w:szCs w:val="28"/>
        </w:rPr>
        <w:br/>
        <w:t>PHÓ CHỦ TỊCH</w:t>
      </w:r>
      <w:r>
        <w:rPr>
          <w:rFonts w:eastAsia="Times New Roman"/>
          <w:b/>
          <w:bCs/>
          <w:color w:val="000000" w:themeColor="text1"/>
          <w:sz w:val="26"/>
          <w:szCs w:val="28"/>
        </w:rPr>
        <w:br/>
      </w:r>
    </w:p>
    <w:p w:rsidR="00667EA1" w:rsidRDefault="00667EA1" w:rsidP="00667EA1">
      <w:pPr>
        <w:spacing w:after="0" w:line="240" w:lineRule="auto"/>
        <w:ind w:left="3600"/>
        <w:jc w:val="center"/>
        <w:rPr>
          <w:rFonts w:eastAsia="Times New Roman"/>
          <w:b/>
          <w:bCs/>
          <w:color w:val="000000"/>
          <w:szCs w:val="28"/>
        </w:rPr>
      </w:pPr>
      <w:r>
        <w:rPr>
          <w:rFonts w:eastAsia="Times New Roman"/>
          <w:b/>
          <w:bCs/>
          <w:color w:val="000000"/>
          <w:szCs w:val="28"/>
        </w:rPr>
        <w:t>Vũ Việt Văn</w:t>
      </w:r>
    </w:p>
    <w:p w:rsidR="00667EA1" w:rsidRPr="00727CDD" w:rsidRDefault="00667EA1" w:rsidP="00667EA1">
      <w:pPr>
        <w:shd w:val="clear" w:color="auto" w:fill="FFFFFF"/>
        <w:spacing w:before="40" w:after="40" w:line="240" w:lineRule="auto"/>
        <w:jc w:val="both"/>
        <w:rPr>
          <w:rFonts w:eastAsia="Times New Roman"/>
          <w:szCs w:val="28"/>
          <w:lang w:val="vi-VN"/>
        </w:rPr>
      </w:pPr>
    </w:p>
    <w:p w:rsidR="00914AD4" w:rsidRDefault="00914AD4">
      <w:pPr>
        <w:shd w:val="clear" w:color="auto" w:fill="FFFFFF"/>
        <w:spacing w:before="20" w:after="20" w:line="240" w:lineRule="auto"/>
        <w:ind w:firstLine="720"/>
        <w:jc w:val="both"/>
        <w:rPr>
          <w:rFonts w:eastAsia="Times New Roman"/>
          <w:color w:val="000000"/>
          <w:sz w:val="6"/>
          <w:szCs w:val="28"/>
        </w:rPr>
      </w:pPr>
    </w:p>
    <w:p w:rsidR="00397C05" w:rsidRDefault="00397C05">
      <w:pPr>
        <w:shd w:val="clear" w:color="auto" w:fill="FFFFFF"/>
        <w:spacing w:before="20" w:after="20" w:line="240" w:lineRule="auto"/>
        <w:ind w:firstLine="720"/>
        <w:jc w:val="both"/>
        <w:rPr>
          <w:rFonts w:eastAsia="Times New Roman"/>
          <w:color w:val="000000"/>
          <w:sz w:val="6"/>
          <w:szCs w:val="28"/>
        </w:rPr>
      </w:pPr>
    </w:p>
    <w:p w:rsidR="00397C05" w:rsidRDefault="00397C05">
      <w:pPr>
        <w:shd w:val="clear" w:color="auto" w:fill="FFFFFF"/>
        <w:spacing w:before="20" w:after="20" w:line="240" w:lineRule="auto"/>
        <w:ind w:firstLine="720"/>
        <w:jc w:val="both"/>
        <w:rPr>
          <w:rFonts w:eastAsia="Times New Roman"/>
          <w:color w:val="000000"/>
          <w:sz w:val="6"/>
          <w:szCs w:val="28"/>
        </w:rPr>
      </w:pPr>
    </w:p>
    <w:tbl>
      <w:tblPr>
        <w:tblStyle w:val="GenStyleDefTable"/>
        <w:tblW w:w="9779" w:type="dxa"/>
        <w:tblInd w:w="0" w:type="dxa"/>
        <w:shd w:val="clear" w:color="auto" w:fill="FFFFFF"/>
        <w:tblLook w:val="04A0" w:firstRow="1" w:lastRow="0" w:firstColumn="1" w:lastColumn="0" w:noHBand="0" w:noVBand="1"/>
      </w:tblPr>
      <w:tblGrid>
        <w:gridCol w:w="3330"/>
        <w:gridCol w:w="6481"/>
      </w:tblGrid>
      <w:tr w:rsidR="00667EA1" w:rsidTr="00667EA1">
        <w:tc>
          <w:tcPr>
            <w:tcW w:w="3314" w:type="dxa"/>
            <w:shd w:val="clear" w:color="auto" w:fill="FFFFFF"/>
            <w:noWrap/>
          </w:tcPr>
          <w:p w:rsidR="00667EA1" w:rsidRDefault="00667EA1" w:rsidP="00667EA1">
            <w:pPr>
              <w:spacing w:after="0" w:line="240" w:lineRule="auto"/>
              <w:ind w:left="-45" w:right="-45"/>
              <w:jc w:val="center"/>
              <w:rPr>
                <w:color w:val="000000"/>
                <w:lang w:eastAsia="vi-VN"/>
              </w:rPr>
            </w:pPr>
            <w:r>
              <w:rPr>
                <w:b/>
                <w:color w:val="000000" w:themeColor="text1"/>
                <w:szCs w:val="28"/>
                <w:lang w:eastAsia="vi-VN"/>
              </w:rPr>
              <w:lastRenderedPageBreak/>
              <w:t>ỦY BAN NHÂN DÂN</w:t>
            </w:r>
          </w:p>
          <w:p w:rsidR="00667EA1" w:rsidRDefault="00667EA1" w:rsidP="00667EA1">
            <w:pPr>
              <w:spacing w:after="0" w:line="240" w:lineRule="auto"/>
              <w:ind w:left="-45" w:right="-45"/>
              <w:jc w:val="center"/>
              <w:rPr>
                <w:color w:val="000000"/>
                <w:lang w:eastAsia="vi-VN"/>
              </w:rPr>
            </w:pPr>
            <w:r>
              <w:rPr>
                <w:b/>
                <w:color w:val="000000" w:themeColor="text1"/>
                <w:szCs w:val="28"/>
                <w:lang w:eastAsia="vi-VN"/>
              </w:rPr>
              <w:t>TỈNH VĨNH PHÚC</w:t>
            </w:r>
          </w:p>
        </w:tc>
        <w:tc>
          <w:tcPr>
            <w:tcW w:w="6465" w:type="dxa"/>
            <w:shd w:val="clear" w:color="auto" w:fill="FFFFFF"/>
            <w:noWrap/>
          </w:tcPr>
          <w:p w:rsidR="00667EA1" w:rsidRDefault="00667EA1" w:rsidP="00667EA1">
            <w:pPr>
              <w:keepNext/>
              <w:spacing w:after="0" w:line="240" w:lineRule="auto"/>
              <w:ind w:right="703"/>
              <w:jc w:val="center"/>
              <w:rPr>
                <w:color w:val="000000"/>
                <w:lang w:eastAsia="vi-VN"/>
              </w:rPr>
            </w:pPr>
            <w:r>
              <w:rPr>
                <w:b/>
                <w:color w:val="000000" w:themeColor="text1"/>
                <w:sz w:val="26"/>
                <w:szCs w:val="24"/>
                <w:lang w:eastAsia="vi-VN"/>
              </w:rPr>
              <w:t>CỘNG HÒA XÃ HỘI CHỦ NGHĨA VIỆT NAM</w:t>
            </w:r>
          </w:p>
          <w:p w:rsidR="00667EA1" w:rsidRDefault="00667EA1" w:rsidP="00667EA1">
            <w:pPr>
              <w:keepNext/>
              <w:spacing w:after="0" w:line="240" w:lineRule="auto"/>
              <w:ind w:right="703"/>
              <w:jc w:val="center"/>
              <w:rPr>
                <w:color w:val="000000"/>
                <w:lang w:eastAsia="vi-VN"/>
              </w:rPr>
            </w:pPr>
            <w:r>
              <w:rPr>
                <w:b/>
                <w:color w:val="000000" w:themeColor="text1"/>
                <w:lang w:eastAsia="vi-VN"/>
              </w:rPr>
              <w:t>Độc lập - Tự do - Hạnh phúc</w:t>
            </w:r>
          </w:p>
        </w:tc>
      </w:tr>
    </w:tbl>
    <w:p w:rsidR="00667EA1" w:rsidRDefault="007F5971">
      <w:pPr>
        <w:spacing w:after="0" w:line="240" w:lineRule="auto"/>
        <w:jc w:val="center"/>
        <w:rPr>
          <w:b/>
          <w:color w:val="000000" w:themeColor="text1"/>
          <w:szCs w:val="28"/>
          <w:lang w:val="nl-NL"/>
        </w:rPr>
      </w:pPr>
      <w:r>
        <w:rPr>
          <w:noProof/>
        </w:rPr>
        <mc:AlternateContent>
          <mc:Choice Requires="wps">
            <w:drawing>
              <wp:anchor distT="0" distB="0" distL="114300" distR="114300" simplePos="0" relativeHeight="251659264" behindDoc="0" locked="0" layoutInCell="1" allowOverlap="1">
                <wp:simplePos x="0" y="0"/>
                <wp:positionH relativeFrom="column">
                  <wp:posOffset>2880360</wp:posOffset>
                </wp:positionH>
                <wp:positionV relativeFrom="paragraph">
                  <wp:posOffset>28575</wp:posOffset>
                </wp:positionV>
                <wp:extent cx="2160270" cy="0"/>
                <wp:effectExtent l="13335" t="8890" r="7620" b="10160"/>
                <wp:wrapNone/>
                <wp:docPr id="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0270" cy="0"/>
                        </a:xfrm>
                        <a:custGeom>
                          <a:avLst/>
                          <a:gdLst>
                            <a:gd name="T0" fmla="*/ 0 w 100000"/>
                            <a:gd name="T1" fmla="*/ 0 h 100000"/>
                            <a:gd name="T2" fmla="*/ 100000 w 100000"/>
                            <a:gd name="T3" fmla="*/ 0 h 100000"/>
                            <a:gd name="T4" fmla="*/ 0 w 100000"/>
                            <a:gd name="T5" fmla="*/ 0 h 100000"/>
                            <a:gd name="T6" fmla="*/ 100000 w 100000"/>
                            <a:gd name="T7" fmla="*/ 0 h 100000"/>
                          </a:gdLst>
                          <a:ahLst/>
                          <a:cxnLst>
                            <a:cxn ang="0">
                              <a:pos x="T0" y="T1"/>
                            </a:cxn>
                            <a:cxn ang="0">
                              <a:pos x="T2" y="T3"/>
                            </a:cxn>
                          </a:cxnLst>
                          <a:rect l="T4" t="T5" r="T6" b="T7"/>
                          <a:pathLst>
                            <a:path w="100000" h="100000" extrusionOk="0">
                              <a:moveTo>
                                <a:pt x="0" y="0"/>
                              </a:moveTo>
                              <a:lnTo>
                                <a:pt x="100000" y="0"/>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BC248" id="Freeform 6" o:spid="_x0000_s1026" style="position:absolute;margin-left:226.8pt;margin-top:2.25pt;width:170.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orzyAIAAJAGAAAOAAAAZHJzL2Uyb0RvYy54bWysVdtu2zAMfR+wfxD0OGD1pbmsQZ1iaJdh&#10;wLYWqPcBiizHRmVJk+Q43dePlJ3U7hAMGOYHQzKPDslDkb6+OTSS7IV1tVYZTS5iSoTiuqjVLqM/&#10;8s37D5Q4z1TBpFYio8/C0Zv12zfXnVmJVFdaFsISIFFu1ZmMVt6bVRQ5XomGuQtthAJjqW3DPGzt&#10;Lios64C9kVEax4uo07YwVnPhHHy96410HfjLUnB/X5ZOeCIzCrH58LbhvcV3tL5mq51lpqr5EAb7&#10;hygaVitweqK6Y56R1tZ/UDU1t9rp0l9w3US6LGsuQg6QTRK/yuaxYkaEXEAcZ04yuf9Hy7/vHyyp&#10;i4xeUqJYAyXaWCFQcLJAdTrjVgB6NA8W83Pmq+ZPDgzRxIIbBxiy7b7pAlhY63VQ5FDaBk9CruQQ&#10;hH8+CS8OnnD4mCaLOF1CffjRFrHV8SBvnf8sdCBh+6/O9zUrYBUUL4a4czhfNhLK9y4iMelIEuMz&#10;lPiESiao6gwqHaF6nrOEINzI7TnC2QR1Lrj5BHWOazFC/SW45QgakzEhKLw7asiqo6z8oAZdYUUY&#10;dnEcymi0w/KhyFCjPEFZgQJQWIQzYFARwZdjcH9ocGKhQbE1c5AHejOH/KE5c0gQujNf9rUzzGN8&#10;6AeXpINB05eWVC9LuEu2xTF0/3SMudF7ketwzr+6exDFi1WqMerIPbqKPQDOoP+Q9ykmTGd0QZ2W&#10;dbGppUSvzu62t9KSPYMUN+EZlJjApMKUrubpPCg9sU0oQtLhQoPXCczqVhWhLyrBik/D2rNa9mvA&#10;SyhU6Fls076vt7p4hpa1uh+LMMZhUWn7i5IORmJG3c+WWUGJ/KJg5lwlsxnO0LCZzZcpbOzYsh1b&#10;mOJAlVFP4Rrh8tbDDo60xta7CjwlIV2lP8KoKGts6xBfH9WwgbEX9B5GNM7V8T6gXn4k698AAAD/&#10;/wMAUEsDBBQABgAIAAAAIQDKxpG83gAAAAcBAAAPAAAAZHJzL2Rvd25yZXYueG1sTI/NTsMwEITv&#10;lXgHa5G4tQ4E2hLiVAhRLhzon4q4ufGSRI3Xaew2gadnywVuO5rR7DfprLe1OGHrK0cKrkcRCKTc&#10;mYoKBZv1fDgF4YMmo2tHqOALPcyyi0GqE+M6WuJpFQrBJeQTraAMoUmk9HmJVvuRa5DY+3St1YFl&#10;W0jT6o7LbS1vomgsra6IP5S6wacS8/3qaBVMFq+H+Htz2L/13XuE8+ftS/OxVerqsn98ABGwD39h&#10;OOMzOmTMtHNHMl7UCm7v4jFHzwcI9if3MU/Z/WqZpfI/f/YDAAD//wMAUEsBAi0AFAAGAAgAAAAh&#10;ALaDOJL+AAAA4QEAABMAAAAAAAAAAAAAAAAAAAAAAFtDb250ZW50X1R5cGVzXS54bWxQSwECLQAU&#10;AAYACAAAACEAOP0h/9YAAACUAQAACwAAAAAAAAAAAAAAAAAvAQAAX3JlbHMvLnJlbHNQSwECLQAU&#10;AAYACAAAACEAaA6K88gCAACQBgAADgAAAAAAAAAAAAAAAAAuAgAAZHJzL2Uyb0RvYy54bWxQSwEC&#10;LQAUAAYACAAAACEAysaRvN4AAAAHAQAADwAAAAAAAAAAAAAAAAAiBQAAZHJzL2Rvd25yZXYueG1s&#10;UEsFBgAAAAAEAAQA8wAAAC0GAAAAAA==&#10;" path="m,l100000,e">
                <v:path arrowok="t" o:extrusionok="f" o:connecttype="custom" o:connectlocs="0,0;2160270,0" o:connectangles="0,0" textboxrect="0,0,100000,0"/>
              </v:shape>
            </w:pict>
          </mc:Fallback>
        </mc:AlternateContent>
      </w:r>
      <w:r>
        <w:rPr>
          <w:b/>
          <w:noProof/>
          <w:color w:val="000000" w:themeColor="text1"/>
          <w:szCs w:val="28"/>
        </w:rPr>
        <mc:AlternateContent>
          <mc:Choice Requires="wps">
            <w:drawing>
              <wp:anchor distT="0" distB="0" distL="114300" distR="114300" simplePos="0" relativeHeight="251660288" behindDoc="0" locked="0" layoutInCell="1" allowOverlap="1">
                <wp:simplePos x="0" y="0"/>
                <wp:positionH relativeFrom="column">
                  <wp:posOffset>760095</wp:posOffset>
                </wp:positionH>
                <wp:positionV relativeFrom="paragraph">
                  <wp:posOffset>28575</wp:posOffset>
                </wp:positionV>
                <wp:extent cx="551180" cy="0"/>
                <wp:effectExtent l="7620" t="8890" r="12700" b="10160"/>
                <wp:wrapNone/>
                <wp:docPr id="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180" cy="0"/>
                        </a:xfrm>
                        <a:custGeom>
                          <a:avLst/>
                          <a:gdLst>
                            <a:gd name="T0" fmla="*/ 0 w 100000"/>
                            <a:gd name="T1" fmla="*/ 0 h 100000"/>
                            <a:gd name="T2" fmla="*/ 100000 w 100000"/>
                            <a:gd name="T3" fmla="*/ 195209583 h 100000"/>
                            <a:gd name="T4" fmla="*/ 0 w 100000"/>
                            <a:gd name="T5" fmla="*/ 0 h 100000"/>
                            <a:gd name="T6" fmla="*/ 100000 w 100000"/>
                            <a:gd name="T7" fmla="*/ 0 h 100000"/>
                          </a:gdLst>
                          <a:ahLst/>
                          <a:cxnLst>
                            <a:cxn ang="0">
                              <a:pos x="T0" y="T1"/>
                            </a:cxn>
                            <a:cxn ang="0">
                              <a:pos x="T2" y="T3"/>
                            </a:cxn>
                          </a:cxnLst>
                          <a:rect l="T4" t="T5" r="T6" b="T7"/>
                          <a:pathLst>
                            <a:path w="100000" h="100000" extrusionOk="0">
                              <a:moveTo>
                                <a:pt x="0" y="0"/>
                              </a:moveTo>
                              <a:lnTo>
                                <a:pt x="100000" y="195209583"/>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F31D6" id="Freeform 5" o:spid="_x0000_s1026" style="position:absolute;margin-left:59.85pt;margin-top:2.25pt;width:43.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5L0QIAAJ8GAAAOAAAAZHJzL2Uyb0RvYy54bWysVV1vmzAUfZ+0/2D5cdIKpKEfUUk1tes0&#10;qVsrlf0Ax5iAamxmOyHdr9+xISl0iiZN4wFdc4+P7z3X93J1vWsk2Qpja60ympzElAjFdVGrdUZ/&#10;5HcfLyixjqmCSa1ERl+EpdfL9++uunYhZrrSshCGgETZRddmtHKuXUSR5ZVomD3RrVBwlto0zGFp&#10;1lFhWAf2RkazOD6LOm2K1mgurMXX295Jl4G/LAV3D2VphSMyo4jNhbcJ75V/R8srtlgb1lY1H8Jg&#10;/xBFw2qFQw9Ut8wxsjH1H1RNzY22unQnXDeRLsuai5ADskniN9k8VawVIReIY9uDTPb/0fLv20dD&#10;6iKjM0oUa1CiOyOEF5ykXp2utQuAntpH4/Oz7b3mzxaOaOLxCwsMWXXfdAEWtnE6KLIrTeN3Iley&#10;C8K/HIQXO0c4PqZpklygPHzvithiv49vrPsidOBg23vr+pIVsILgxRB2jv1lI1G9DxGJSUeS2D9D&#10;hQ+oZIKqjqAgxoGr5zlKeDqGXqaz+DK9OCXHiOcj9PEg0wnqGNfZCPWXIM9H0HgSHJRe77Vk1V5e&#10;vlODvrAI880ch2q22voqerFRqzzx8oICKF+MI2Co6cGnY3C/aTjEoE99h+aQBy2aI3/0aI4E0aT5&#10;eV/Dljkfnz/Hm6TDvOlLTKpXE1fKbPw0enjex9zorch12OfeXEFE8eqVaozacyPyZF/WIYEeiL0+&#10;jpD/ITaf1ujCWi3r4q6W0p9uzXp1Iw3ZMqR6F56BcAKTyqeGI9Og+MQ3oQjJhwuOUycwozeqCH1S&#10;CVZ8HmzHatnbwEsULLSw79q+zVe6eEEHG91PSUx1GJU2vyjpMCEzan9umBGUyK8KI+gymc/9SA2L&#10;eXo+w8KMPauxhykOqow6iuvkzRuHFbZsWlOvK5yUhHSV/oTJUda+zUN8fVTDAlMw6D1MbD9mx+uA&#10;ev2vLH8DAAD//wMAUEsDBBQABgAIAAAAIQAPs2CB3QAAAAcBAAAPAAAAZHJzL2Rvd25yZXYueG1s&#10;TI5BT8JAEIXvJv6HzZh4k11QQUu3xBjx4kFAguG2dMe2oTtbugut/npHL3qbL+/lzZfOeleLE7ah&#10;8qRhOFAgkHJvKyo0rN/mV3cgQjRkTe0JNXxigFl2fpaaxPqOlnhaxULwCIXEaChjbBIpQ16iM2Hg&#10;GyTOPnzrTGRsC2lb0/G4q+VIqbF0piL+UJoGH0vM96uj0zBZvByuv9aH/WvfvSucP22em+1G68uL&#10;/mEKImIf/8rwo8/qkLHTzh/JBlEzD+8nXNVwcwuC85Ea87H7ZZml8r9/9g0AAP//AwBQSwECLQAU&#10;AAYACAAAACEAtoM4kv4AAADhAQAAEwAAAAAAAAAAAAAAAAAAAAAAW0NvbnRlbnRfVHlwZXNdLnht&#10;bFBLAQItABQABgAIAAAAIQA4/SH/1gAAAJQBAAALAAAAAAAAAAAAAAAAAC8BAABfcmVscy8ucmVs&#10;c1BLAQItABQABgAIAAAAIQA/mc5L0QIAAJ8GAAAOAAAAAAAAAAAAAAAAAC4CAABkcnMvZTJvRG9j&#10;LnhtbFBLAQItABQABgAIAAAAIQAPs2CB3QAAAAcBAAAPAAAAAAAAAAAAAAAAACsFAABkcnMvZG93&#10;bnJldi54bWxQSwUGAAAAAAQABADzAAAANQYAAAAA&#10;" path="m,l100000,195209583e">
                <v:path arrowok="t" o:extrusionok="f" o:connecttype="custom" o:connectlocs="0,0;551180,1952" o:connectangles="0,0" textboxrect="0,0,100000,0"/>
              </v:shape>
            </w:pict>
          </mc:Fallback>
        </mc:AlternateContent>
      </w:r>
    </w:p>
    <w:p w:rsidR="00914AD4" w:rsidRDefault="00F92DC8">
      <w:pPr>
        <w:spacing w:after="0" w:line="240" w:lineRule="auto"/>
        <w:jc w:val="center"/>
        <w:rPr>
          <w:b/>
          <w:color w:val="000000"/>
          <w:szCs w:val="28"/>
          <w:lang w:val="nl-NL"/>
        </w:rPr>
      </w:pPr>
      <w:r>
        <w:rPr>
          <w:b/>
          <w:color w:val="000000" w:themeColor="text1"/>
          <w:szCs w:val="28"/>
          <w:lang w:val="nl-NL"/>
        </w:rPr>
        <w:t>KẾ HOẠCH</w:t>
      </w:r>
    </w:p>
    <w:p w:rsidR="00914AD4" w:rsidRDefault="00F92DC8">
      <w:pPr>
        <w:spacing w:after="0" w:line="240" w:lineRule="auto"/>
        <w:jc w:val="center"/>
        <w:rPr>
          <w:b/>
          <w:color w:val="000000"/>
          <w:szCs w:val="28"/>
          <w:lang w:val="nl-NL"/>
        </w:rPr>
      </w:pPr>
      <w:r>
        <w:rPr>
          <w:b/>
          <w:color w:val="000000" w:themeColor="text1"/>
          <w:szCs w:val="28"/>
          <w:lang w:val="nl-NL"/>
        </w:rPr>
        <w:t>Thực hiện thu - chi tiền dịch vụ môi trường rừng năm 2025</w:t>
      </w:r>
    </w:p>
    <w:p w:rsidR="00914AD4" w:rsidRDefault="00F92DC8">
      <w:pPr>
        <w:spacing w:after="0" w:line="240" w:lineRule="auto"/>
        <w:jc w:val="center"/>
        <w:rPr>
          <w:b/>
          <w:color w:val="000000"/>
          <w:szCs w:val="28"/>
          <w:lang w:val="nl-NL"/>
        </w:rPr>
      </w:pPr>
      <w:r>
        <w:rPr>
          <w:b/>
          <w:color w:val="000000" w:themeColor="text1"/>
          <w:szCs w:val="28"/>
          <w:lang w:val="nl-NL"/>
        </w:rPr>
        <w:t xml:space="preserve"> trên địa bàn tỉnh Vĩnh Phúc </w:t>
      </w:r>
    </w:p>
    <w:p w:rsidR="00914AD4" w:rsidRDefault="00F92DC8">
      <w:pPr>
        <w:spacing w:after="0" w:line="240" w:lineRule="auto"/>
        <w:jc w:val="center"/>
        <w:rPr>
          <w:i/>
          <w:color w:val="000000"/>
          <w:szCs w:val="24"/>
        </w:rPr>
      </w:pPr>
      <w:r>
        <w:rPr>
          <w:i/>
          <w:color w:val="000000" w:themeColor="text1"/>
          <w:szCs w:val="24"/>
          <w:lang w:val="nl-NL"/>
        </w:rPr>
        <w:t xml:space="preserve">(Ban hành kèm theo Quyết định số: </w:t>
      </w:r>
      <w:r w:rsidR="00667EA1">
        <w:rPr>
          <w:i/>
          <w:color w:val="000000" w:themeColor="text1"/>
          <w:szCs w:val="24"/>
          <w:lang w:val="vi-VN"/>
        </w:rPr>
        <w:t>645</w:t>
      </w:r>
      <w:r>
        <w:rPr>
          <w:i/>
          <w:color w:val="000000" w:themeColor="text1"/>
          <w:szCs w:val="24"/>
          <w:lang w:val="nl-NL"/>
        </w:rPr>
        <w:t xml:space="preserve">/QĐ-UBND ngày </w:t>
      </w:r>
      <w:r w:rsidR="00667EA1">
        <w:rPr>
          <w:i/>
          <w:color w:val="000000" w:themeColor="text1"/>
          <w:szCs w:val="24"/>
          <w:lang w:val="vi-VN"/>
        </w:rPr>
        <w:t>11</w:t>
      </w:r>
      <w:r>
        <w:rPr>
          <w:i/>
          <w:color w:val="000000" w:themeColor="text1"/>
          <w:szCs w:val="24"/>
          <w:lang w:val="nl-NL"/>
        </w:rPr>
        <w:t>/</w:t>
      </w:r>
      <w:r w:rsidR="00667EA1">
        <w:rPr>
          <w:i/>
          <w:color w:val="000000" w:themeColor="text1"/>
          <w:szCs w:val="24"/>
          <w:lang w:val="vi-VN"/>
        </w:rPr>
        <w:t>4</w:t>
      </w:r>
      <w:r>
        <w:rPr>
          <w:i/>
          <w:color w:val="000000" w:themeColor="text1"/>
          <w:szCs w:val="24"/>
          <w:lang w:val="nl-NL"/>
        </w:rPr>
        <w:t xml:space="preserve">/2025 </w:t>
      </w:r>
    </w:p>
    <w:p w:rsidR="00914AD4" w:rsidRDefault="007F5971">
      <w:pPr>
        <w:spacing w:after="0" w:line="240" w:lineRule="auto"/>
        <w:jc w:val="center"/>
        <w:rPr>
          <w:i/>
          <w:color w:val="000000"/>
          <w:sz w:val="24"/>
          <w:szCs w:val="24"/>
          <w:lang w:val="nl-NL"/>
        </w:rPr>
      </w:pPr>
      <w:r>
        <w:rPr>
          <w:i/>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2296160</wp:posOffset>
                </wp:positionH>
                <wp:positionV relativeFrom="paragraph">
                  <wp:posOffset>200660</wp:posOffset>
                </wp:positionV>
                <wp:extent cx="1079500" cy="0"/>
                <wp:effectExtent l="10160" t="12700" r="5715" b="6350"/>
                <wp:wrapNone/>
                <wp:docPr id="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79500" cy="0"/>
                        </a:xfrm>
                        <a:custGeom>
                          <a:avLst/>
                          <a:gdLst>
                            <a:gd name="T0" fmla="*/ 0 w 100000"/>
                            <a:gd name="T1" fmla="*/ 0 h 100000"/>
                            <a:gd name="T2" fmla="*/ 100000 w 100000"/>
                            <a:gd name="T3" fmla="*/ 0 h 100000"/>
                            <a:gd name="T4" fmla="*/ 0 w 100000"/>
                            <a:gd name="T5" fmla="*/ 0 h 100000"/>
                            <a:gd name="T6" fmla="*/ 100000 w 100000"/>
                            <a:gd name="T7" fmla="*/ 0 h 100000"/>
                          </a:gdLst>
                          <a:ahLst/>
                          <a:cxnLst>
                            <a:cxn ang="0">
                              <a:pos x="T0" y="T1"/>
                            </a:cxn>
                            <a:cxn ang="0">
                              <a:pos x="T2" y="T3"/>
                            </a:cxn>
                          </a:cxnLst>
                          <a:rect l="T4" t="T5" r="T6" b="T7"/>
                          <a:pathLst>
                            <a:path w="100000" h="100000" extrusionOk="0">
                              <a:moveTo>
                                <a:pt x="0" y="0"/>
                              </a:moveTo>
                              <a:lnTo>
                                <a:pt x="100000" y="0"/>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82A64" id="Freeform 7" o:spid="_x0000_s1026" style="position:absolute;margin-left:180.8pt;margin-top:15.8pt;width:85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F/zzgIAAJoGAAAOAAAAZHJzL2Uyb0RvYy54bWysVVFv0zAQfkfiP1h+RGJJu3Zl0dIJbRQh&#10;AZu0wLvrOI01xza223T8eu6ctEsGFRIiD9E59/nz3Xe+y9X1vlFkJ5yXRud0cpZSIjQ3pdSbnH4r&#10;Vm/fUeID0yVTRoucPglPr5evX121NhNTUxtVCkeARPustTmtQ7BZknhei4b5M2OFBmdlXMMCLN0m&#10;KR1rgb1RyTRNL5LWuNI6w4X38PW2c9Jl5K8qwcNdVXkRiMopxBbi28X3Gt/J8oplG8dsLXkfBvuH&#10;KBomNRx6pLplgZGtk79RNZI7400VzrhpElNVkouYA2QzSV9k81AzK2IuII63R5n8/6PlX3f3jsgS&#10;akeJZg2UaOWEQMHJAtVprc8A9GDvHebn7WfDHz04kpEHFx4wZN1+MSWwsG0wUZF9BVSVkvY7noEc&#10;kDXZxxI8HUsg9oFw+DhJF5fzFCrFD76EZUiBG/nWh4/CRJvtPvvQVa8EK2pf9hkUsL9qFBTyTUJS&#10;0pJJik9f7CMKMh6g6hOo6QDV8ZwkPB9AU3KKcDZCnQpuPkKd4roYoP4S3GIAHQcHCm8OGrL6ICvf&#10;615XsAjDfk5j+azxWD4UGWpUTFBWoABUrNGfwaAigs+H4G5Tf4iDVsUmLUAe6NIC8oc2LSBB6NMi&#10;XkWWWRYwPjwHTdLihYmlJfWzCXfJbXEg3T0eYm7MThQm7gsv7h5E8exVeog6cA+uYgeAPXh+zPsY&#10;E6YzuKDeKFmupFJ4qneb9Y1yZMcgxVV8eiVGMKUxpcv5dB6VHvlGFDHpeKHh1BHMma0uY1/UgpUf&#10;ejswqTob8AoKFbsXG7br8LUpn6B5nekGJAx0MGrjflLSwnDMqf+xZU5Qoj5pmD6Xk9kMp2lczOaL&#10;KSzc0LMeepjmQJXTQOEaoXkTYAVbttbJTQ0ndXNBm/cwNCqJbR3j66LqFzAAo979sMYJO1xH1PMv&#10;ZfkLAAD//wMAUEsDBBQABgAIAAAAIQAVm6Wp2QAAAAkBAAAPAAAAZHJzL2Rvd25yZXYueG1sTI/B&#10;TsMwDIbvSLxDZCRuLB0THSpNJ1SxM2q3B/Ca0FY0TtWka9jT48EBTv5t//r9Od9FO4izmXzvSMF6&#10;lYAw1DjdU6vgeNg/PIPwAUnj4Mgo+DIedsXtTY6ZdgtV5lyHVnAI+QwVdCGMmZS+6YxFv3KjId59&#10;uMli4HZqpZ5w4XA7yMckSaXFnvhCh6MpO9N81rNV0Nfzpbtsjns8VG/lUvoY37eVUvd38fUFRDAx&#10;/Jnhis/oUDDTyc2kvRgUbNJ1ylYW18qGpx9x+h3IIpf/Pyi+AQAA//8DAFBLAQItABQABgAIAAAA&#10;IQC2gziS/gAAAOEBAAATAAAAAAAAAAAAAAAAAAAAAABbQ29udGVudF9UeXBlc10ueG1sUEsBAi0A&#10;FAAGAAgAAAAhADj9If/WAAAAlAEAAAsAAAAAAAAAAAAAAAAALwEAAF9yZWxzLy5yZWxzUEsBAi0A&#10;FAAGAAgAAAAhACLgX/POAgAAmgYAAA4AAAAAAAAAAAAAAAAALgIAAGRycy9lMm9Eb2MueG1sUEsB&#10;Ai0AFAAGAAgAAAAhABWbpanZAAAACQEAAA8AAAAAAAAAAAAAAAAAKAUAAGRycy9kb3ducmV2Lnht&#10;bFBLBQYAAAAABAAEAPMAAAAuBgAAAAA=&#10;" path="m,l100000,e">
                <v:path arrowok="t" o:extrusionok="f" o:connecttype="custom" o:connectlocs="0,0;1079500,0" o:connectangles="0,0" textboxrect="0,0,100000,0"/>
              </v:shape>
            </w:pict>
          </mc:Fallback>
        </mc:AlternateContent>
      </w:r>
      <w:r w:rsidR="00F92DC8">
        <w:rPr>
          <w:i/>
          <w:color w:val="000000" w:themeColor="text1"/>
          <w:szCs w:val="24"/>
          <w:lang w:val="nl-NL"/>
        </w:rPr>
        <w:t>của UBND tỉnh Vĩnh Phúc)</w:t>
      </w:r>
    </w:p>
    <w:p w:rsidR="00914AD4" w:rsidRDefault="00F92DC8" w:rsidP="00A03027">
      <w:pPr>
        <w:shd w:val="clear" w:color="auto" w:fill="FFFFFF"/>
        <w:spacing w:before="60" w:after="60" w:line="360" w:lineRule="exact"/>
        <w:ind w:firstLine="720"/>
        <w:jc w:val="both"/>
        <w:rPr>
          <w:rFonts w:eastAsia="Times New Roman"/>
          <w:color w:val="000000"/>
          <w:szCs w:val="28"/>
        </w:rPr>
      </w:pPr>
      <w:r>
        <w:rPr>
          <w:rFonts w:eastAsia="Times New Roman"/>
          <w:b/>
          <w:bCs/>
          <w:color w:val="000000" w:themeColor="text1"/>
          <w:szCs w:val="28"/>
          <w:lang w:val="vi-VN"/>
        </w:rPr>
        <w:t>I. M</w:t>
      </w:r>
      <w:r>
        <w:rPr>
          <w:rFonts w:eastAsia="Times New Roman"/>
          <w:b/>
          <w:bCs/>
          <w:color w:val="000000" w:themeColor="text1"/>
          <w:szCs w:val="28"/>
        </w:rPr>
        <w:t>ụ</w:t>
      </w:r>
      <w:r>
        <w:rPr>
          <w:rFonts w:eastAsia="Times New Roman"/>
          <w:b/>
          <w:bCs/>
          <w:color w:val="000000" w:themeColor="text1"/>
          <w:szCs w:val="28"/>
          <w:lang w:val="vi-VN"/>
        </w:rPr>
        <w:t>c đích</w:t>
      </w:r>
    </w:p>
    <w:p w:rsidR="00914AD4" w:rsidRDefault="00F92DC8" w:rsidP="00A03027">
      <w:pPr>
        <w:spacing w:before="60" w:after="60" w:line="360" w:lineRule="exact"/>
        <w:ind w:firstLine="720"/>
        <w:jc w:val="both"/>
        <w:rPr>
          <w:color w:val="000000"/>
          <w:szCs w:val="28"/>
          <w:lang w:val="nl-NL"/>
        </w:rPr>
      </w:pPr>
      <w:r>
        <w:rPr>
          <w:rFonts w:eastAsia="Times New Roman"/>
          <w:color w:val="000000" w:themeColor="text1"/>
          <w:szCs w:val="28"/>
          <w:lang w:val="vi-VN"/>
        </w:rPr>
        <w:t>- Huy động các nguồn lực của xã hội để bảo vệ và phát triển rừng, tạo điều kiện để ngành lâm nghiệp hoạt động đ</w:t>
      </w:r>
      <w:r>
        <w:rPr>
          <w:rFonts w:eastAsia="Times New Roman"/>
          <w:color w:val="000000" w:themeColor="text1"/>
          <w:szCs w:val="28"/>
        </w:rPr>
        <w:t>ú</w:t>
      </w:r>
      <w:r>
        <w:rPr>
          <w:rFonts w:eastAsia="Times New Roman"/>
          <w:color w:val="000000" w:themeColor="text1"/>
          <w:szCs w:val="28"/>
          <w:lang w:val="vi-VN"/>
        </w:rPr>
        <w:t>ng quy luật của nền kinh tế sản xuất hàng hóa</w:t>
      </w:r>
      <w:r>
        <w:rPr>
          <w:rFonts w:eastAsia="Times New Roman"/>
          <w:color w:val="000000" w:themeColor="text1"/>
          <w:szCs w:val="28"/>
        </w:rPr>
        <w:t>;</w:t>
      </w:r>
    </w:p>
    <w:p w:rsidR="00914AD4" w:rsidRDefault="00F92DC8" w:rsidP="00A03027">
      <w:pPr>
        <w:spacing w:before="60" w:after="60" w:line="360" w:lineRule="exact"/>
        <w:ind w:firstLine="720"/>
        <w:jc w:val="both"/>
        <w:rPr>
          <w:color w:val="000000"/>
          <w:szCs w:val="28"/>
          <w:lang w:val="nl-NL"/>
        </w:rPr>
      </w:pPr>
      <w:r>
        <w:rPr>
          <w:rFonts w:eastAsia="Times New Roman"/>
          <w:color w:val="000000" w:themeColor="text1"/>
          <w:szCs w:val="28"/>
          <w:lang w:val="vi-VN"/>
        </w:rPr>
        <w:t>- Bảo đảm cho người lao động trực tiếp tham gia hoạt động sản xuất, bảo vệ phát triển rừng được chi trả giá trị của rừng do mình tạo ra, đ</w:t>
      </w:r>
      <w:r>
        <w:rPr>
          <w:rFonts w:eastAsia="Times New Roman"/>
          <w:color w:val="000000" w:themeColor="text1"/>
          <w:szCs w:val="28"/>
        </w:rPr>
        <w:t>ú</w:t>
      </w:r>
      <w:r>
        <w:rPr>
          <w:rFonts w:eastAsia="Times New Roman"/>
          <w:color w:val="000000" w:themeColor="text1"/>
          <w:szCs w:val="28"/>
          <w:lang w:val="vi-VN"/>
        </w:rPr>
        <w:t>ng giá trị của rừng đem lại cho xã hội</w:t>
      </w:r>
      <w:r>
        <w:rPr>
          <w:rFonts w:eastAsia="Times New Roman"/>
          <w:color w:val="000000" w:themeColor="text1"/>
          <w:szCs w:val="28"/>
        </w:rPr>
        <w:t>;</w:t>
      </w:r>
    </w:p>
    <w:p w:rsidR="00914AD4" w:rsidRDefault="00F92DC8" w:rsidP="00A03027">
      <w:pPr>
        <w:spacing w:before="60" w:after="60" w:line="360" w:lineRule="exact"/>
        <w:ind w:firstLine="720"/>
        <w:jc w:val="both"/>
        <w:rPr>
          <w:color w:val="000000"/>
          <w:szCs w:val="28"/>
          <w:lang w:val="nl-NL"/>
        </w:rPr>
      </w:pPr>
      <w:r>
        <w:rPr>
          <w:rFonts w:eastAsia="Times New Roman"/>
          <w:color w:val="000000" w:themeColor="text1"/>
          <w:szCs w:val="28"/>
          <w:lang w:val="vi-VN"/>
        </w:rPr>
        <w:t xml:space="preserve">- Nâng cao năng lực và hiệu quả quản lý, sử dụng và bảo vệ rừng cho các chủ rừng, góp phần thực hiện </w:t>
      </w:r>
      <w:r>
        <w:rPr>
          <w:rFonts w:eastAsia="Times New Roman"/>
          <w:color w:val="000000" w:themeColor="text1"/>
          <w:szCs w:val="28"/>
        </w:rPr>
        <w:t>Chương trình phát triển lâm nghiệp bền vững</w:t>
      </w:r>
      <w:r>
        <w:rPr>
          <w:rFonts w:eastAsia="Times New Roman"/>
          <w:color w:val="000000" w:themeColor="text1"/>
          <w:szCs w:val="28"/>
          <w:lang w:val="vi-VN"/>
        </w:rPr>
        <w:t xml:space="preserve">; là cơ sở để theo dõi, cập nhật, tính toán mức </w:t>
      </w:r>
      <w:r>
        <w:rPr>
          <w:rFonts w:eastAsia="Times New Roman"/>
          <w:color w:val="000000" w:themeColor="text1"/>
          <w:szCs w:val="28"/>
        </w:rPr>
        <w:t xml:space="preserve">thu, </w:t>
      </w:r>
      <w:r>
        <w:rPr>
          <w:rFonts w:eastAsia="Times New Roman"/>
          <w:color w:val="000000" w:themeColor="text1"/>
          <w:szCs w:val="28"/>
          <w:lang w:val="vi-VN"/>
        </w:rPr>
        <w:t xml:space="preserve">chi trả dịch vụ môi trường rừng </w:t>
      </w:r>
      <w:r>
        <w:rPr>
          <w:rFonts w:eastAsia="Times New Roman"/>
          <w:i/>
          <w:color w:val="000000" w:themeColor="text1"/>
          <w:szCs w:val="28"/>
          <w:lang w:val="vi-VN"/>
        </w:rPr>
        <w:t>(DVMTR)</w:t>
      </w:r>
      <w:r>
        <w:rPr>
          <w:rFonts w:eastAsia="Times New Roman"/>
          <w:color w:val="000000" w:themeColor="text1"/>
          <w:szCs w:val="28"/>
          <w:lang w:val="vi-VN"/>
        </w:rPr>
        <w:t xml:space="preserve"> cho các đối tượng năm</w:t>
      </w:r>
      <w:r>
        <w:rPr>
          <w:rFonts w:eastAsia="Times New Roman"/>
          <w:color w:val="000000" w:themeColor="text1"/>
          <w:szCs w:val="28"/>
        </w:rPr>
        <w:t xml:space="preserve"> 2025.</w:t>
      </w:r>
    </w:p>
    <w:p w:rsidR="00914AD4" w:rsidRDefault="00F92DC8" w:rsidP="00A03027">
      <w:pPr>
        <w:shd w:val="clear" w:color="auto" w:fill="FFFFFF"/>
        <w:spacing w:before="60" w:after="60" w:line="360" w:lineRule="exact"/>
        <w:ind w:firstLine="720"/>
        <w:jc w:val="both"/>
        <w:rPr>
          <w:rFonts w:eastAsia="Times New Roman"/>
          <w:b/>
          <w:color w:val="000000"/>
          <w:szCs w:val="28"/>
        </w:rPr>
      </w:pPr>
      <w:r>
        <w:rPr>
          <w:rFonts w:eastAsia="Times New Roman"/>
          <w:b/>
          <w:color w:val="000000" w:themeColor="text1"/>
          <w:szCs w:val="28"/>
        </w:rPr>
        <w:t>II. Yêu cầu</w:t>
      </w:r>
    </w:p>
    <w:p w:rsidR="00914AD4" w:rsidRDefault="00F92DC8" w:rsidP="00A03027">
      <w:pPr>
        <w:shd w:val="clear" w:color="auto" w:fill="FFFFFF"/>
        <w:spacing w:before="60" w:after="60" w:line="360" w:lineRule="exact"/>
        <w:ind w:firstLine="720"/>
        <w:jc w:val="both"/>
        <w:rPr>
          <w:rFonts w:eastAsia="Times New Roman"/>
          <w:b/>
          <w:color w:val="000000"/>
          <w:szCs w:val="28"/>
        </w:rPr>
      </w:pPr>
      <w:r>
        <w:rPr>
          <w:rFonts w:eastAsia="Times New Roman"/>
          <w:color w:val="000000" w:themeColor="text1"/>
        </w:rPr>
        <w:t xml:space="preserve">Thống kê các đối tượng sử dụng DVMTR từ các khu rừng của tỉnh phải chi trả tiền DVMTR </w:t>
      </w:r>
      <w:r>
        <w:rPr>
          <w:rFonts w:eastAsia="Times New Roman"/>
          <w:i/>
          <w:color w:val="000000" w:themeColor="text1"/>
        </w:rPr>
        <w:t xml:space="preserve">(kể cả các đối tượng có trụ sở đóng ở ngoài địa giới hành chính của tỉnh) </w:t>
      </w:r>
      <w:r>
        <w:rPr>
          <w:rFonts w:eastAsia="Times New Roman"/>
          <w:color w:val="000000" w:themeColor="text1"/>
        </w:rPr>
        <w:t>từ đó xây dựng kế hoạch thu, chi tiền dịch vụ môi trường rừng; bổ sung các trang thiết bị cần thiết phục vụ điều tra, rà soát thống kê các đơn vị sử dụng DVMTR và công tác nội nghiệp phục vụ thu, chi tiền DVMTR trên địa bàn tỉnh Vĩnh Phúc năm 2025.</w:t>
      </w:r>
    </w:p>
    <w:p w:rsidR="00914AD4" w:rsidRDefault="00F92DC8" w:rsidP="00A03027">
      <w:pPr>
        <w:shd w:val="clear" w:color="auto" w:fill="FFFFFF"/>
        <w:spacing w:before="60" w:after="60" w:line="360" w:lineRule="exact"/>
        <w:ind w:firstLine="720"/>
        <w:jc w:val="both"/>
        <w:rPr>
          <w:rFonts w:eastAsia="Times New Roman"/>
          <w:b/>
          <w:color w:val="000000"/>
          <w:szCs w:val="28"/>
        </w:rPr>
      </w:pPr>
      <w:r>
        <w:rPr>
          <w:b/>
          <w:color w:val="000000" w:themeColor="text1"/>
          <w:szCs w:val="28"/>
        </w:rPr>
        <w:t>III. Nội dung thực hiện</w:t>
      </w:r>
    </w:p>
    <w:p w:rsidR="00914AD4" w:rsidRDefault="00F92DC8" w:rsidP="00A03027">
      <w:pPr>
        <w:shd w:val="clear" w:color="auto" w:fill="FFFFFF"/>
        <w:spacing w:before="60" w:after="60" w:line="360" w:lineRule="exact"/>
        <w:ind w:firstLine="720"/>
        <w:jc w:val="both"/>
        <w:rPr>
          <w:rFonts w:eastAsia="Times New Roman"/>
          <w:b/>
          <w:color w:val="000000"/>
          <w:szCs w:val="28"/>
        </w:rPr>
      </w:pPr>
      <w:r>
        <w:rPr>
          <w:b/>
          <w:color w:val="000000" w:themeColor="text1"/>
          <w:szCs w:val="28"/>
        </w:rPr>
        <w:t>1. Kế hoạch thu tiền dịch vụ môi trường rừng năm 2025</w:t>
      </w:r>
    </w:p>
    <w:p w:rsidR="00914AD4" w:rsidRDefault="00F92DC8" w:rsidP="00A03027">
      <w:pPr>
        <w:spacing w:before="60" w:after="60" w:line="360" w:lineRule="exact"/>
        <w:ind w:firstLine="720"/>
        <w:jc w:val="both"/>
        <w:rPr>
          <w:bCs/>
          <w:color w:val="000000"/>
          <w:szCs w:val="28"/>
        </w:rPr>
      </w:pPr>
      <w:r>
        <w:rPr>
          <w:bCs/>
          <w:color w:val="000000" w:themeColor="text1"/>
          <w:szCs w:val="28"/>
        </w:rPr>
        <w:t>Tổng số tiền dự kiến thu năm 2025: 2.962.534.195</w:t>
      </w:r>
      <w:r>
        <w:rPr>
          <w:color w:val="000000" w:themeColor="text1"/>
          <w:szCs w:val="28"/>
        </w:rPr>
        <w:t>đồng, Trong đó:</w:t>
      </w:r>
    </w:p>
    <w:p w:rsidR="00914AD4" w:rsidRDefault="00F92DC8" w:rsidP="00A03027">
      <w:pPr>
        <w:spacing w:before="60" w:after="60" w:line="360" w:lineRule="exact"/>
        <w:ind w:firstLine="720"/>
        <w:jc w:val="both"/>
        <w:rPr>
          <w:bCs/>
          <w:color w:val="000000"/>
          <w:szCs w:val="28"/>
        </w:rPr>
      </w:pPr>
      <w:r>
        <w:rPr>
          <w:color w:val="000000"/>
          <w:szCs w:val="28"/>
        </w:rPr>
        <w:t xml:space="preserve">- Thu điều phối từ Quỹ Bảo vệ &amp; PTR Việt Nam: </w:t>
      </w:r>
      <w:r>
        <w:rPr>
          <w:rFonts w:eastAsia="Times New Roman"/>
          <w:szCs w:val="28"/>
        </w:rPr>
        <w:t>129.571.195 đồng</w:t>
      </w:r>
    </w:p>
    <w:p w:rsidR="00914AD4" w:rsidRDefault="00F92DC8" w:rsidP="00A03027">
      <w:pPr>
        <w:spacing w:before="60" w:after="60" w:line="360" w:lineRule="exact"/>
        <w:ind w:firstLine="720"/>
        <w:jc w:val="both"/>
        <w:rPr>
          <w:bCs/>
          <w:color w:val="000000"/>
          <w:szCs w:val="28"/>
        </w:rPr>
      </w:pPr>
      <w:r>
        <w:rPr>
          <w:rFonts w:eastAsia="Times New Roman"/>
          <w:szCs w:val="28"/>
        </w:rPr>
        <w:t xml:space="preserve">- </w:t>
      </w:r>
      <w:r>
        <w:rPr>
          <w:color w:val="000000" w:themeColor="text1"/>
          <w:szCs w:val="28"/>
        </w:rPr>
        <w:t xml:space="preserve">Thu nội tỉnh (ủy thác qua Quỹ Bảo vệ &amp; phát triển rừng tỉnh) : </w:t>
      </w:r>
      <w:r>
        <w:rPr>
          <w:rFonts w:eastAsia="Times New Roman"/>
          <w:szCs w:val="28"/>
        </w:rPr>
        <w:t xml:space="preserve">2.832.963.000 đồng, gồm: </w:t>
      </w:r>
    </w:p>
    <w:p w:rsidR="00914AD4" w:rsidRDefault="00F92DC8" w:rsidP="00A03027">
      <w:pPr>
        <w:spacing w:before="60" w:after="60" w:line="360" w:lineRule="exact"/>
        <w:ind w:firstLine="720"/>
        <w:jc w:val="both"/>
        <w:rPr>
          <w:bCs/>
          <w:color w:val="000000"/>
          <w:spacing w:val="-3"/>
          <w:szCs w:val="28"/>
        </w:rPr>
      </w:pPr>
      <w:r>
        <w:rPr>
          <w:color w:val="000000" w:themeColor="text1"/>
          <w:spacing w:val="-3"/>
          <w:szCs w:val="28"/>
        </w:rPr>
        <w:t xml:space="preserve">+ Thu từ </w:t>
      </w:r>
      <w:r>
        <w:rPr>
          <w:rFonts w:eastAsia="Times New Roman"/>
          <w:color w:val="000000" w:themeColor="text1"/>
          <w:spacing w:val="-3"/>
          <w:szCs w:val="28"/>
        </w:rPr>
        <w:t>các cơ sở sản xuất và cung ứng nước sạch: 1.898.587.000 đồng;</w:t>
      </w:r>
    </w:p>
    <w:p w:rsidR="00914AD4" w:rsidRDefault="00F92DC8" w:rsidP="00A03027">
      <w:pPr>
        <w:spacing w:before="60" w:after="60" w:line="360" w:lineRule="exact"/>
        <w:ind w:firstLine="720"/>
        <w:jc w:val="both"/>
        <w:rPr>
          <w:bCs/>
          <w:color w:val="000000"/>
          <w:szCs w:val="28"/>
        </w:rPr>
      </w:pPr>
      <w:r>
        <w:rPr>
          <w:rFonts w:eastAsia="Times New Roman"/>
          <w:color w:val="000000" w:themeColor="text1"/>
          <w:szCs w:val="28"/>
        </w:rPr>
        <w:t>+ Thu từ các cơ sở sản xuất công nghiệp:                 124.37</w:t>
      </w:r>
      <w:r w:rsidR="000D05B9">
        <w:rPr>
          <w:rFonts w:eastAsia="Times New Roman"/>
          <w:color w:val="000000" w:themeColor="text1"/>
          <w:szCs w:val="28"/>
        </w:rPr>
        <w:t>6</w:t>
      </w:r>
      <w:r>
        <w:rPr>
          <w:rFonts w:eastAsia="Times New Roman"/>
          <w:color w:val="000000" w:themeColor="text1"/>
          <w:szCs w:val="28"/>
        </w:rPr>
        <w:t>.000đồng;</w:t>
      </w:r>
    </w:p>
    <w:p w:rsidR="00914AD4" w:rsidRDefault="00F92DC8" w:rsidP="00A03027">
      <w:pPr>
        <w:spacing w:before="60" w:after="60" w:line="360" w:lineRule="exact"/>
        <w:ind w:firstLine="720"/>
        <w:jc w:val="both"/>
        <w:rPr>
          <w:bCs/>
          <w:color w:val="000000"/>
          <w:szCs w:val="28"/>
        </w:rPr>
      </w:pPr>
      <w:r>
        <w:rPr>
          <w:rFonts w:eastAsia="Times New Roman"/>
          <w:color w:val="000000" w:themeColor="text1"/>
          <w:szCs w:val="28"/>
        </w:rPr>
        <w:t>+ Thu từ các tổ chức, cá nhân kinh doanh dịch vụ du lịch sinh thái, nghỉ dưỡng, giải trí: 810.000.000 đồng.</w:t>
      </w:r>
    </w:p>
    <w:p w:rsidR="00914AD4" w:rsidRDefault="00F92DC8" w:rsidP="00A03027">
      <w:pPr>
        <w:spacing w:before="60" w:after="60" w:line="360" w:lineRule="exact"/>
        <w:jc w:val="center"/>
        <w:rPr>
          <w:i/>
          <w:color w:val="000000" w:themeColor="text1"/>
          <w:szCs w:val="28"/>
          <w:lang w:val="nl-NL"/>
        </w:rPr>
      </w:pPr>
      <w:r>
        <w:rPr>
          <w:i/>
          <w:color w:val="000000" w:themeColor="text1"/>
          <w:szCs w:val="28"/>
          <w:lang w:val="nl-NL"/>
        </w:rPr>
        <w:t xml:space="preserve"> (Chi tiết tại biểu số 01, 02 kèm theo)</w:t>
      </w:r>
    </w:p>
    <w:p w:rsidR="00914AD4" w:rsidRDefault="00F92DC8" w:rsidP="00A03027">
      <w:pPr>
        <w:spacing w:before="60" w:after="60" w:line="360" w:lineRule="exact"/>
        <w:jc w:val="both"/>
        <w:rPr>
          <w:color w:val="000000"/>
          <w:szCs w:val="28"/>
        </w:rPr>
      </w:pPr>
      <w:r>
        <w:rPr>
          <w:color w:val="000000" w:themeColor="text1"/>
          <w:szCs w:val="28"/>
          <w:lang w:val="nl-NL"/>
        </w:rPr>
        <w:lastRenderedPageBreak/>
        <w:tab/>
      </w:r>
      <w:r>
        <w:rPr>
          <w:b/>
          <w:color w:val="000000" w:themeColor="text1"/>
          <w:szCs w:val="28"/>
          <w:lang w:val="nl-NL"/>
        </w:rPr>
        <w:t xml:space="preserve">2. Kế hoạch chi tiền </w:t>
      </w:r>
      <w:r>
        <w:rPr>
          <w:b/>
          <w:color w:val="000000" w:themeColor="text1"/>
          <w:szCs w:val="28"/>
        </w:rPr>
        <w:t>dịch vụ môi trường rừng năm 2025</w:t>
      </w:r>
      <w:r>
        <w:rPr>
          <w:color w:val="000000" w:themeColor="text1"/>
          <w:szCs w:val="28"/>
        </w:rPr>
        <w:t>:</w:t>
      </w:r>
    </w:p>
    <w:p w:rsidR="00914AD4" w:rsidRDefault="00F92DC8" w:rsidP="00A03027">
      <w:pPr>
        <w:spacing w:before="60" w:after="60" w:line="360" w:lineRule="exact"/>
        <w:jc w:val="both"/>
        <w:rPr>
          <w:color w:val="000000"/>
          <w:szCs w:val="28"/>
        </w:rPr>
      </w:pPr>
      <w:r>
        <w:rPr>
          <w:color w:val="000000" w:themeColor="text1"/>
          <w:szCs w:val="28"/>
        </w:rPr>
        <w:tab/>
        <w:t xml:space="preserve">Tổng số tiền dịch vụ môi trường rừng dự kiến chi năm 2025 là:  </w:t>
      </w:r>
      <w:r>
        <w:rPr>
          <w:bCs/>
          <w:color w:val="000000" w:themeColor="text1"/>
          <w:szCs w:val="28"/>
        </w:rPr>
        <w:t>2.962.534.195</w:t>
      </w:r>
      <w:r>
        <w:rPr>
          <w:color w:val="000000" w:themeColor="text1"/>
          <w:szCs w:val="28"/>
        </w:rPr>
        <w:t>đồng, Cụ thể:</w:t>
      </w:r>
    </w:p>
    <w:p w:rsidR="00914AD4" w:rsidRDefault="00F92DC8" w:rsidP="00A03027">
      <w:pPr>
        <w:spacing w:before="60" w:after="60" w:line="360" w:lineRule="exact"/>
        <w:jc w:val="both"/>
        <w:rPr>
          <w:rFonts w:eastAsia="Times New Roman"/>
          <w:szCs w:val="28"/>
        </w:rPr>
      </w:pPr>
      <w:r>
        <w:rPr>
          <w:color w:val="000000" w:themeColor="text1"/>
          <w:szCs w:val="28"/>
        </w:rPr>
        <w:tab/>
        <w:t>- Chi trả cho bên cung ứng dịch vụ môi trường rừng đã xác định được đối tượng nhận tiền dịch vụ môi trường rừng (</w:t>
      </w:r>
      <w:r>
        <w:rPr>
          <w:i/>
          <w:color w:val="000000" w:themeColor="text1"/>
          <w:szCs w:val="28"/>
        </w:rPr>
        <w:t>Vườn Quốc gia Tam Đảo)</w:t>
      </w:r>
      <w:r>
        <w:rPr>
          <w:color w:val="000000" w:themeColor="text1"/>
          <w:szCs w:val="28"/>
        </w:rPr>
        <w:t>: 688.500.000 đồng</w:t>
      </w:r>
      <w:r>
        <w:rPr>
          <w:rFonts w:eastAsia="Times New Roman"/>
          <w:szCs w:val="28"/>
        </w:rPr>
        <w:t>.</w:t>
      </w:r>
    </w:p>
    <w:p w:rsidR="00914AD4" w:rsidRDefault="00F92DC8" w:rsidP="00A03027">
      <w:pPr>
        <w:spacing w:before="60" w:after="60" w:line="360" w:lineRule="exact"/>
        <w:jc w:val="both"/>
        <w:rPr>
          <w:rFonts w:eastAsia="Times New Roman"/>
          <w:szCs w:val="28"/>
        </w:rPr>
      </w:pPr>
      <w:r>
        <w:rPr>
          <w:rFonts w:eastAsia="Times New Roman"/>
          <w:szCs w:val="28"/>
        </w:rPr>
        <w:tab/>
        <w:t xml:space="preserve">- </w:t>
      </w:r>
      <w:r>
        <w:rPr>
          <w:color w:val="000000" w:themeColor="text1"/>
          <w:szCs w:val="28"/>
        </w:rPr>
        <w:t>Nộp trả về Quỹ Bảo vệ &amp; PTR Việt Nam: 776.503.000 đồng (</w:t>
      </w:r>
      <w:r>
        <w:rPr>
          <w:i/>
          <w:color w:val="000000" w:themeColor="text1"/>
          <w:szCs w:val="28"/>
        </w:rPr>
        <w:t>Bao gồm: Tiền DVMTR: 675.220.000 đồng; tiền chi quản lý: 67.522.000</w:t>
      </w:r>
      <w:r>
        <w:rPr>
          <w:rFonts w:eastAsia="Times New Roman"/>
          <w:i/>
          <w:szCs w:val="28"/>
        </w:rPr>
        <w:t xml:space="preserve"> đồng; trích dự phòng 33.761.000 đồng </w:t>
      </w:r>
      <w:r>
        <w:rPr>
          <w:i/>
          <w:color w:val="000000" w:themeColor="text1"/>
          <w:szCs w:val="28"/>
        </w:rPr>
        <w:t>từ nguồn thu khai thác nước mặt dòng Sông Lô và sông Phó Đáy thuộc lưu vực liên tỉnh do Công ty Cổ phần cấp thoát nước số 1 Vĩnh Phúc khai thác).</w:t>
      </w:r>
    </w:p>
    <w:p w:rsidR="00914AD4" w:rsidRDefault="00F92DC8" w:rsidP="00A03027">
      <w:pPr>
        <w:spacing w:before="60" w:after="60" w:line="360" w:lineRule="exact"/>
        <w:jc w:val="both"/>
        <w:rPr>
          <w:rFonts w:eastAsia="Times New Roman"/>
          <w:szCs w:val="28"/>
        </w:rPr>
      </w:pPr>
      <w:r>
        <w:rPr>
          <w:rFonts w:eastAsia="Times New Roman"/>
          <w:szCs w:val="28"/>
        </w:rPr>
        <w:tab/>
        <w:t xml:space="preserve">- </w:t>
      </w:r>
      <w:r>
        <w:rPr>
          <w:bCs/>
          <w:color w:val="000000" w:themeColor="text1"/>
          <w:szCs w:val="28"/>
        </w:rPr>
        <w:t>Chi hỗ trợ công tác bảo vệ rừng từ nguồn thu dịch vụ môi trường rừng cho đối tượng rừng và chủ rừng là tổ chức, hộ gia đình và cá nhân được giao, khoán bảo vệ rừng trên địa bàn tỉnh theo Quyết định số 987/QĐ-UBND ngày 10/7/2024 của UBND tỉnh Vĩnh Phúc đối với số tiền thu được từ bên sử dụng dịch vụ môi trường rừng nhưng không xác định được đối tượng nhận tiền dịch vụ môi trường rừng theo điểm e, khoản 2 Điều 70 Nghị định số 156/2018/NĐ-CP ngày 16/11/2018 của Chính phủ quy định chi tiết thi hành một số điều của Luật Lâm nghiệp: 1.154.432.195 đồng.</w:t>
      </w:r>
    </w:p>
    <w:p w:rsidR="00914AD4" w:rsidRDefault="00F92DC8" w:rsidP="00A03027">
      <w:pPr>
        <w:spacing w:before="60" w:after="60" w:line="360" w:lineRule="exact"/>
        <w:jc w:val="both"/>
        <w:rPr>
          <w:i/>
          <w:iCs/>
          <w:color w:val="000000"/>
          <w:szCs w:val="28"/>
        </w:rPr>
      </w:pPr>
      <w:r>
        <w:rPr>
          <w:rFonts w:eastAsia="Times New Roman"/>
          <w:szCs w:val="28"/>
        </w:rPr>
        <w:tab/>
        <w:t xml:space="preserve">- </w:t>
      </w:r>
      <w:r>
        <w:rPr>
          <w:color w:val="000000" w:themeColor="text1"/>
          <w:szCs w:val="28"/>
        </w:rPr>
        <w:t>Chi kinh phí quản lý Quỹ (Ban điều hành Quỹ): 228.733.000 đồng</w:t>
      </w:r>
      <w:r w:rsidR="000A28F4">
        <w:rPr>
          <w:i/>
          <w:iCs/>
        </w:rPr>
        <w:t>(Trong đó: Chi thường xuyên: 168.733.000 đồng; chi không thường xuyên: 60.000.000 đồng).</w:t>
      </w:r>
    </w:p>
    <w:p w:rsidR="00914AD4" w:rsidRDefault="00F92DC8" w:rsidP="00A03027">
      <w:pPr>
        <w:spacing w:before="60" w:after="60" w:line="360" w:lineRule="exact"/>
        <w:jc w:val="both"/>
        <w:rPr>
          <w:rFonts w:eastAsia="Times New Roman"/>
          <w:szCs w:val="28"/>
        </w:rPr>
      </w:pPr>
      <w:r>
        <w:rPr>
          <w:color w:val="000000" w:themeColor="text1"/>
          <w:szCs w:val="28"/>
        </w:rPr>
        <w:tab/>
        <w:t>- Trích dự phòng: 114.366.000 đồng.</w:t>
      </w:r>
    </w:p>
    <w:p w:rsidR="00914AD4" w:rsidRDefault="00F92DC8" w:rsidP="00A03027">
      <w:pPr>
        <w:spacing w:before="60" w:after="60" w:line="360" w:lineRule="exact"/>
        <w:jc w:val="center"/>
        <w:rPr>
          <w:color w:val="000000"/>
          <w:szCs w:val="28"/>
        </w:rPr>
      </w:pPr>
      <w:r>
        <w:rPr>
          <w:i/>
          <w:color w:val="000000" w:themeColor="text1"/>
          <w:szCs w:val="28"/>
          <w:lang w:val="nl-NL"/>
        </w:rPr>
        <w:t>(Chi tiết tại biểu số 01, 03 và 04 kèm theo)</w:t>
      </w:r>
    </w:p>
    <w:p w:rsidR="00914AD4" w:rsidRDefault="00F92DC8" w:rsidP="00A03027">
      <w:pPr>
        <w:spacing w:before="60" w:after="60" w:line="360" w:lineRule="exact"/>
        <w:rPr>
          <w:b/>
          <w:color w:val="000000"/>
          <w:szCs w:val="28"/>
          <w:lang w:val="nl-NL"/>
        </w:rPr>
      </w:pPr>
      <w:r>
        <w:rPr>
          <w:b/>
          <w:color w:val="000000" w:themeColor="text1"/>
          <w:szCs w:val="28"/>
          <w:lang w:val="nl-NL"/>
        </w:rPr>
        <w:tab/>
        <w:t xml:space="preserve">3. Thời gian thực hiện: </w:t>
      </w:r>
      <w:r>
        <w:rPr>
          <w:color w:val="000000" w:themeColor="text1"/>
          <w:szCs w:val="28"/>
          <w:lang w:val="nl-NL"/>
        </w:rPr>
        <w:t>Năm 2025.</w:t>
      </w:r>
    </w:p>
    <w:p w:rsidR="00914AD4" w:rsidRDefault="00F92DC8" w:rsidP="00A03027">
      <w:pPr>
        <w:spacing w:before="60" w:after="60" w:line="360" w:lineRule="exact"/>
        <w:ind w:firstLine="720"/>
        <w:jc w:val="both"/>
        <w:rPr>
          <w:color w:val="000000"/>
          <w:lang w:val="nl-NL"/>
        </w:rPr>
      </w:pPr>
      <w:r>
        <w:rPr>
          <w:b/>
          <w:color w:val="000000" w:themeColor="text1"/>
          <w:szCs w:val="28"/>
        </w:rPr>
        <w:t>IV. T</w:t>
      </w:r>
      <w:r>
        <w:rPr>
          <w:b/>
          <w:bCs/>
          <w:color w:val="000000" w:themeColor="text1"/>
          <w:szCs w:val="28"/>
          <w:lang w:val="nl-NL"/>
        </w:rPr>
        <w:t>ổ chức thực hiện</w:t>
      </w:r>
    </w:p>
    <w:p w:rsidR="00914AD4" w:rsidRDefault="00F92DC8" w:rsidP="00A03027">
      <w:pPr>
        <w:pStyle w:val="NormalWeb"/>
        <w:shd w:val="clear" w:color="auto" w:fill="FFFFFF"/>
        <w:spacing w:before="60" w:beforeAutospacing="0" w:after="60" w:afterAutospacing="0" w:line="360" w:lineRule="exact"/>
        <w:ind w:firstLine="720"/>
        <w:jc w:val="both"/>
        <w:rPr>
          <w:b/>
          <w:color w:val="000000"/>
          <w:sz w:val="28"/>
          <w:szCs w:val="20"/>
        </w:rPr>
      </w:pPr>
      <w:r>
        <w:rPr>
          <w:b/>
          <w:color w:val="000000" w:themeColor="text1"/>
          <w:sz w:val="28"/>
          <w:szCs w:val="20"/>
          <w:lang w:val="vi-VN"/>
        </w:rPr>
        <w:t xml:space="preserve">1. </w:t>
      </w:r>
      <w:r>
        <w:rPr>
          <w:b/>
          <w:color w:val="000000" w:themeColor="text1"/>
          <w:sz w:val="28"/>
          <w:szCs w:val="20"/>
        </w:rPr>
        <w:t>Sở Nông nghiệp &amp;</w:t>
      </w:r>
      <w:r w:rsidR="001711DC">
        <w:rPr>
          <w:b/>
          <w:color w:val="000000" w:themeColor="text1"/>
          <w:sz w:val="28"/>
          <w:szCs w:val="20"/>
        </w:rPr>
        <w:t xml:space="preserve"> </w:t>
      </w:r>
      <w:r w:rsidR="000D05B9">
        <w:rPr>
          <w:b/>
          <w:color w:val="000000" w:themeColor="text1"/>
          <w:sz w:val="28"/>
          <w:szCs w:val="20"/>
        </w:rPr>
        <w:t>Môi trường</w:t>
      </w:r>
    </w:p>
    <w:p w:rsidR="00914AD4" w:rsidRDefault="00F92DC8" w:rsidP="00A03027">
      <w:pPr>
        <w:pStyle w:val="NormalWeb"/>
        <w:shd w:val="clear" w:color="auto" w:fill="FFFFFF"/>
        <w:spacing w:before="60" w:beforeAutospacing="0" w:after="60" w:afterAutospacing="0" w:line="360" w:lineRule="exact"/>
        <w:ind w:firstLine="720"/>
        <w:jc w:val="both"/>
        <w:rPr>
          <w:color w:val="000000"/>
          <w:sz w:val="28"/>
          <w:szCs w:val="20"/>
        </w:rPr>
      </w:pPr>
      <w:r>
        <w:rPr>
          <w:color w:val="000000" w:themeColor="text1"/>
          <w:sz w:val="28"/>
          <w:szCs w:val="20"/>
        </w:rPr>
        <w:t>Chỉ đạo Chi cục Kiểm lâm Vĩnh Phúc</w:t>
      </w:r>
      <w:r>
        <w:rPr>
          <w:i/>
          <w:color w:val="000000" w:themeColor="text1"/>
          <w:sz w:val="28"/>
          <w:szCs w:val="20"/>
        </w:rPr>
        <w:t xml:space="preserve"> (đơn vị làm thay nhiệm vụ Quỹ Bảo vệ và phát triển rừng tỉnh),</w:t>
      </w:r>
      <w:r>
        <w:rPr>
          <w:color w:val="000000" w:themeColor="text1"/>
          <w:sz w:val="28"/>
          <w:szCs w:val="20"/>
        </w:rPr>
        <w:t xml:space="preserve"> thực hiện nội dung sau:</w:t>
      </w:r>
    </w:p>
    <w:p w:rsidR="00914AD4" w:rsidRDefault="00F92DC8" w:rsidP="00A03027">
      <w:pPr>
        <w:pStyle w:val="NormalWeb"/>
        <w:shd w:val="clear" w:color="auto" w:fill="FFFFFF"/>
        <w:spacing w:before="60" w:beforeAutospacing="0" w:after="60" w:afterAutospacing="0" w:line="360" w:lineRule="exact"/>
        <w:ind w:firstLine="720"/>
        <w:jc w:val="both"/>
        <w:rPr>
          <w:color w:val="000000"/>
          <w:sz w:val="28"/>
          <w:szCs w:val="20"/>
        </w:rPr>
      </w:pPr>
      <w:r>
        <w:rPr>
          <w:color w:val="000000" w:themeColor="text1"/>
          <w:sz w:val="28"/>
          <w:szCs w:val="20"/>
        </w:rPr>
        <w:t>- Chủ trì p</w:t>
      </w:r>
      <w:r>
        <w:rPr>
          <w:color w:val="000000" w:themeColor="text1"/>
          <w:sz w:val="28"/>
          <w:szCs w:val="20"/>
          <w:lang w:val="vi-VN"/>
        </w:rPr>
        <w:t>hối hợp với các Sở, ngành có liên quan và UBND các huyện, thành phố tổ chức tuyên truyền, phổ biến, hướng dẫn, kiểm tra, đôn đốc các đơn vị sử dụng và đơn vị cung ứng DVMTR trên địa bàn tỉnh triển khai thực hiện chính sách chi trả dịch vụ môi trường rừng được UBND tỉnh phê duyệt</w:t>
      </w:r>
      <w:r>
        <w:rPr>
          <w:color w:val="000000" w:themeColor="text1"/>
          <w:sz w:val="28"/>
          <w:szCs w:val="20"/>
        </w:rPr>
        <w:t>;</w:t>
      </w:r>
    </w:p>
    <w:p w:rsidR="00914AD4" w:rsidRDefault="00F92DC8" w:rsidP="00A03027">
      <w:pPr>
        <w:pStyle w:val="NormalWeb"/>
        <w:shd w:val="clear" w:color="auto" w:fill="FFFFFF"/>
        <w:spacing w:before="60" w:beforeAutospacing="0" w:after="60" w:afterAutospacing="0" w:line="360" w:lineRule="exact"/>
        <w:ind w:firstLine="720"/>
        <w:jc w:val="both"/>
        <w:rPr>
          <w:color w:val="000000"/>
        </w:rPr>
      </w:pPr>
      <w:r>
        <w:rPr>
          <w:color w:val="000000" w:themeColor="text1"/>
          <w:sz w:val="28"/>
          <w:szCs w:val="20"/>
          <w:lang w:val="vi-VN"/>
        </w:rPr>
        <w:t xml:space="preserve">- </w:t>
      </w:r>
      <w:r>
        <w:rPr>
          <w:color w:val="000000" w:themeColor="text1"/>
          <w:sz w:val="28"/>
          <w:szCs w:val="20"/>
        </w:rPr>
        <w:t>P</w:t>
      </w:r>
      <w:r>
        <w:rPr>
          <w:color w:val="000000" w:themeColor="text1"/>
          <w:sz w:val="28"/>
          <w:szCs w:val="20"/>
          <w:lang w:val="vi-VN"/>
        </w:rPr>
        <w:t>hối hợp với UBND các huyện, thành phố và các đơn vị sử dụng, đơn vị cung ứng DVMTR lập kế hoạch chi trả dịch vụ môi trường rừng hàng năm trình cấp có thẩm quyền phê duyệt để triển khai thực hiện theo quy định</w:t>
      </w:r>
      <w:r>
        <w:rPr>
          <w:color w:val="000000" w:themeColor="text1"/>
          <w:sz w:val="28"/>
          <w:szCs w:val="20"/>
        </w:rPr>
        <w:t>;</w:t>
      </w:r>
    </w:p>
    <w:p w:rsidR="00914AD4" w:rsidRDefault="00F92DC8" w:rsidP="00A03027">
      <w:pPr>
        <w:pStyle w:val="NormalWeb"/>
        <w:shd w:val="clear" w:color="auto" w:fill="FFFFFF"/>
        <w:spacing w:before="60" w:beforeAutospacing="0" w:after="60" w:afterAutospacing="0" w:line="360" w:lineRule="exact"/>
        <w:ind w:firstLine="720"/>
        <w:jc w:val="both"/>
        <w:rPr>
          <w:color w:val="000000"/>
        </w:rPr>
      </w:pPr>
      <w:r>
        <w:rPr>
          <w:color w:val="000000" w:themeColor="text1"/>
          <w:spacing w:val="6"/>
          <w:sz w:val="28"/>
          <w:szCs w:val="20"/>
        </w:rPr>
        <w:lastRenderedPageBreak/>
        <w:t>- H</w:t>
      </w:r>
      <w:r>
        <w:rPr>
          <w:color w:val="000000" w:themeColor="text1"/>
          <w:spacing w:val="6"/>
          <w:sz w:val="28"/>
          <w:szCs w:val="20"/>
          <w:lang w:val="vi-VN"/>
        </w:rPr>
        <w:t xml:space="preserve">ướng dẫn, đôn đốc </w:t>
      </w:r>
      <w:r>
        <w:rPr>
          <w:color w:val="000000" w:themeColor="text1"/>
          <w:spacing w:val="6"/>
          <w:sz w:val="28"/>
          <w:szCs w:val="20"/>
        </w:rPr>
        <w:t xml:space="preserve">và </w:t>
      </w:r>
      <w:r>
        <w:rPr>
          <w:color w:val="000000" w:themeColor="text1"/>
          <w:spacing w:val="6"/>
          <w:sz w:val="28"/>
          <w:szCs w:val="20"/>
          <w:lang w:val="vi-VN"/>
        </w:rPr>
        <w:t xml:space="preserve">chịu trách </w:t>
      </w:r>
      <w:r>
        <w:rPr>
          <w:color w:val="000000" w:themeColor="text1"/>
          <w:sz w:val="28"/>
          <w:szCs w:val="20"/>
          <w:lang w:val="vi-VN"/>
        </w:rPr>
        <w:t>nhiệm trong quản lý, thanh quyết toán</w:t>
      </w:r>
      <w:r>
        <w:rPr>
          <w:color w:val="000000" w:themeColor="text1"/>
          <w:sz w:val="28"/>
          <w:szCs w:val="20"/>
        </w:rPr>
        <w:t xml:space="preserve"> kinh phí hoạt động của </w:t>
      </w:r>
      <w:r>
        <w:rPr>
          <w:color w:val="000000" w:themeColor="text1"/>
          <w:sz w:val="28"/>
          <w:szCs w:val="20"/>
          <w:lang w:val="vi-VN"/>
        </w:rPr>
        <w:t xml:space="preserve">Quỹ </w:t>
      </w:r>
      <w:r>
        <w:rPr>
          <w:color w:val="000000" w:themeColor="text1"/>
          <w:sz w:val="28"/>
          <w:szCs w:val="20"/>
        </w:rPr>
        <w:t>B</w:t>
      </w:r>
      <w:r>
        <w:rPr>
          <w:color w:val="000000" w:themeColor="text1"/>
          <w:sz w:val="28"/>
          <w:szCs w:val="20"/>
          <w:lang w:val="vi-VN"/>
        </w:rPr>
        <w:t xml:space="preserve">ảo vệ và </w:t>
      </w:r>
      <w:r>
        <w:rPr>
          <w:color w:val="000000" w:themeColor="text1"/>
          <w:sz w:val="28"/>
          <w:szCs w:val="20"/>
        </w:rPr>
        <w:t>p</w:t>
      </w:r>
      <w:r>
        <w:rPr>
          <w:color w:val="000000" w:themeColor="text1"/>
          <w:sz w:val="28"/>
          <w:szCs w:val="20"/>
          <w:lang w:val="vi-VN"/>
        </w:rPr>
        <w:t>hát triển rừng tỉnh theo quy định</w:t>
      </w:r>
      <w:r>
        <w:rPr>
          <w:color w:val="000000" w:themeColor="text1"/>
          <w:sz w:val="28"/>
          <w:szCs w:val="20"/>
        </w:rPr>
        <w:t>;</w:t>
      </w:r>
    </w:p>
    <w:p w:rsidR="00914AD4" w:rsidRDefault="00F92DC8" w:rsidP="00A03027">
      <w:pPr>
        <w:pStyle w:val="NormalWeb"/>
        <w:shd w:val="clear" w:color="auto" w:fill="FFFFFF"/>
        <w:spacing w:before="60" w:beforeAutospacing="0" w:after="60" w:afterAutospacing="0" w:line="360" w:lineRule="exact"/>
        <w:ind w:firstLine="720"/>
        <w:jc w:val="both"/>
        <w:rPr>
          <w:color w:val="000000"/>
        </w:rPr>
      </w:pPr>
      <w:r>
        <w:rPr>
          <w:color w:val="000000" w:themeColor="text1"/>
          <w:spacing w:val="4"/>
          <w:sz w:val="28"/>
          <w:szCs w:val="20"/>
        </w:rPr>
        <w:t>- T</w:t>
      </w:r>
      <w:r>
        <w:rPr>
          <w:color w:val="000000" w:themeColor="text1"/>
          <w:spacing w:val="4"/>
          <w:sz w:val="28"/>
          <w:szCs w:val="20"/>
          <w:lang w:val="vi-VN"/>
        </w:rPr>
        <w:t xml:space="preserve">ổ chức cập nhật, bổ sung, điều chỉnh danh sách các đơn vị, doanh nghiệp sử dụng DVMTR </w:t>
      </w:r>
      <w:r>
        <w:rPr>
          <w:color w:val="000000" w:themeColor="text1"/>
          <w:spacing w:val="4"/>
          <w:sz w:val="28"/>
          <w:szCs w:val="20"/>
        </w:rPr>
        <w:t>h</w:t>
      </w:r>
      <w:r>
        <w:rPr>
          <w:color w:val="000000" w:themeColor="text1"/>
          <w:spacing w:val="4"/>
          <w:sz w:val="28"/>
          <w:szCs w:val="20"/>
          <w:lang w:val="vi-VN"/>
        </w:rPr>
        <w:t xml:space="preserve">àng năm về doanh thu, sản lượng nước </w:t>
      </w:r>
      <w:r>
        <w:rPr>
          <w:color w:val="000000" w:themeColor="text1"/>
          <w:spacing w:val="4"/>
          <w:sz w:val="28"/>
          <w:szCs w:val="20"/>
        </w:rPr>
        <w:t>tiêu thụ và sử dụng</w:t>
      </w:r>
      <w:r>
        <w:rPr>
          <w:color w:val="000000" w:themeColor="text1"/>
          <w:spacing w:val="4"/>
          <w:sz w:val="28"/>
          <w:szCs w:val="20"/>
          <w:lang w:val="vi-VN"/>
        </w:rPr>
        <w:t xml:space="preserve"> do đơn vị kê khai để </w:t>
      </w:r>
      <w:r>
        <w:rPr>
          <w:color w:val="000000" w:themeColor="text1"/>
          <w:spacing w:val="4"/>
          <w:sz w:val="28"/>
          <w:szCs w:val="20"/>
        </w:rPr>
        <w:t xml:space="preserve">bổ sung, </w:t>
      </w:r>
      <w:r>
        <w:rPr>
          <w:color w:val="000000" w:themeColor="text1"/>
          <w:spacing w:val="4"/>
          <w:sz w:val="28"/>
          <w:szCs w:val="20"/>
          <w:lang w:val="vi-VN"/>
        </w:rPr>
        <w:t xml:space="preserve">điều chỉnh kế hoạch </w:t>
      </w:r>
      <w:r>
        <w:rPr>
          <w:color w:val="000000" w:themeColor="text1"/>
          <w:spacing w:val="4"/>
          <w:sz w:val="28"/>
          <w:szCs w:val="20"/>
        </w:rPr>
        <w:t>thu,</w:t>
      </w:r>
      <w:r>
        <w:rPr>
          <w:color w:val="000000" w:themeColor="text1"/>
          <w:spacing w:val="4"/>
          <w:sz w:val="28"/>
          <w:szCs w:val="20"/>
          <w:lang w:val="vi-VN"/>
        </w:rPr>
        <w:t xml:space="preserve"> chi</w:t>
      </w:r>
      <w:r>
        <w:rPr>
          <w:color w:val="000000" w:themeColor="text1"/>
          <w:spacing w:val="4"/>
          <w:sz w:val="28"/>
          <w:szCs w:val="20"/>
        </w:rPr>
        <w:t xml:space="preserve"> kinh phí DVMTR </w:t>
      </w:r>
      <w:r>
        <w:rPr>
          <w:color w:val="000000" w:themeColor="text1"/>
          <w:spacing w:val="4"/>
          <w:sz w:val="28"/>
          <w:szCs w:val="20"/>
          <w:lang w:val="vi-VN"/>
        </w:rPr>
        <w:t>trình UBND tỉnh phê duyệt hàng năm</w:t>
      </w:r>
      <w:r>
        <w:rPr>
          <w:color w:val="000000" w:themeColor="text1"/>
          <w:spacing w:val="4"/>
          <w:sz w:val="28"/>
          <w:szCs w:val="20"/>
        </w:rPr>
        <w:t>;</w:t>
      </w:r>
    </w:p>
    <w:p w:rsidR="00914AD4" w:rsidRPr="009373C4" w:rsidRDefault="00F92DC8" w:rsidP="00A03027">
      <w:pPr>
        <w:pStyle w:val="NormalWeb"/>
        <w:shd w:val="clear" w:color="auto" w:fill="FFFFFF"/>
        <w:spacing w:before="60" w:beforeAutospacing="0" w:after="60" w:afterAutospacing="0" w:line="360" w:lineRule="exact"/>
        <w:ind w:firstLine="720"/>
        <w:jc w:val="both"/>
        <w:rPr>
          <w:color w:val="000000"/>
          <w:spacing w:val="-4"/>
        </w:rPr>
      </w:pPr>
      <w:r w:rsidRPr="009373C4">
        <w:rPr>
          <w:color w:val="000000" w:themeColor="text1"/>
          <w:spacing w:val="-4"/>
          <w:sz w:val="28"/>
          <w:szCs w:val="20"/>
          <w:lang w:val="vi-VN"/>
        </w:rPr>
        <w:t>- Định kỳ</w:t>
      </w:r>
      <w:r w:rsidRPr="009373C4">
        <w:rPr>
          <w:color w:val="000000" w:themeColor="text1"/>
          <w:spacing w:val="-4"/>
          <w:sz w:val="28"/>
          <w:szCs w:val="20"/>
        </w:rPr>
        <w:t xml:space="preserve"> tham mưu </w:t>
      </w:r>
      <w:r w:rsidRPr="009373C4">
        <w:rPr>
          <w:color w:val="000000" w:themeColor="text1"/>
          <w:spacing w:val="-4"/>
          <w:sz w:val="28"/>
          <w:szCs w:val="20"/>
          <w:lang w:val="vi-VN"/>
        </w:rPr>
        <w:t>báo cáo UBND tỉnh</w:t>
      </w:r>
      <w:r w:rsidRPr="009373C4">
        <w:rPr>
          <w:color w:val="000000" w:themeColor="text1"/>
          <w:spacing w:val="-4"/>
          <w:sz w:val="28"/>
          <w:szCs w:val="20"/>
        </w:rPr>
        <w:t xml:space="preserve">, </w:t>
      </w:r>
      <w:r w:rsidRPr="009373C4">
        <w:rPr>
          <w:color w:val="000000" w:themeColor="text1"/>
          <w:spacing w:val="-4"/>
          <w:sz w:val="28"/>
          <w:szCs w:val="20"/>
          <w:lang w:val="vi-VN"/>
        </w:rPr>
        <w:t xml:space="preserve">Bộ Nông nghiệp </w:t>
      </w:r>
      <w:r w:rsidRPr="009373C4">
        <w:rPr>
          <w:color w:val="000000" w:themeColor="text1"/>
          <w:spacing w:val="-4"/>
          <w:sz w:val="28"/>
          <w:szCs w:val="20"/>
        </w:rPr>
        <w:t>&amp;</w:t>
      </w:r>
      <w:r w:rsidR="000D05B9" w:rsidRPr="009373C4">
        <w:rPr>
          <w:color w:val="000000" w:themeColor="text1"/>
          <w:spacing w:val="-4"/>
          <w:sz w:val="28"/>
          <w:szCs w:val="20"/>
        </w:rPr>
        <w:t>Môi trường</w:t>
      </w:r>
      <w:r w:rsidRPr="009373C4">
        <w:rPr>
          <w:color w:val="000000" w:themeColor="text1"/>
          <w:spacing w:val="-4"/>
          <w:sz w:val="28"/>
          <w:szCs w:val="20"/>
          <w:lang w:val="vi-VN"/>
        </w:rPr>
        <w:t xml:space="preserve"> về tình hình thực hiện chính sách chi </w:t>
      </w:r>
      <w:r w:rsidRPr="009373C4">
        <w:rPr>
          <w:color w:val="000000" w:themeColor="text1"/>
          <w:spacing w:val="-4"/>
          <w:sz w:val="28"/>
          <w:szCs w:val="20"/>
        </w:rPr>
        <w:t>tr</w:t>
      </w:r>
      <w:r w:rsidRPr="009373C4">
        <w:rPr>
          <w:color w:val="000000" w:themeColor="text1"/>
          <w:spacing w:val="-4"/>
          <w:sz w:val="28"/>
          <w:szCs w:val="20"/>
          <w:lang w:val="vi-VN"/>
        </w:rPr>
        <w:t>ả DVMTR trên địa bàn tỉnh</w:t>
      </w:r>
      <w:r w:rsidRPr="009373C4">
        <w:rPr>
          <w:color w:val="000000" w:themeColor="text1"/>
          <w:spacing w:val="-4"/>
          <w:sz w:val="28"/>
          <w:szCs w:val="20"/>
        </w:rPr>
        <w:t xml:space="preserve"> theo quy định;</w:t>
      </w:r>
    </w:p>
    <w:p w:rsidR="00914AD4" w:rsidRDefault="00F92DC8" w:rsidP="00A03027">
      <w:pPr>
        <w:pStyle w:val="NormalWeb"/>
        <w:shd w:val="clear" w:color="auto" w:fill="FFFFFF"/>
        <w:spacing w:before="60" w:beforeAutospacing="0" w:after="60" w:afterAutospacing="0" w:line="360" w:lineRule="exact"/>
        <w:ind w:firstLine="720"/>
        <w:jc w:val="both"/>
        <w:rPr>
          <w:color w:val="000000"/>
        </w:rPr>
      </w:pPr>
      <w:r>
        <w:rPr>
          <w:color w:val="000000" w:themeColor="text1"/>
          <w:sz w:val="28"/>
          <w:szCs w:val="20"/>
        </w:rPr>
        <w:t>- Các nội dung khác không ghi trong Kế hoạch này thì thực hiện theo quy định tại Nghị định 156/20107/NĐ-CP ngày 16/11/2018; Nghị định số 91/2024/NĐ-CP ngày 17/8/2024 của Chính phủ và quy định khác có liên quan.</w:t>
      </w:r>
    </w:p>
    <w:p w:rsidR="00914AD4" w:rsidRDefault="00F92DC8" w:rsidP="00A03027">
      <w:pPr>
        <w:pStyle w:val="NormalWeb"/>
        <w:shd w:val="clear" w:color="auto" w:fill="FFFFFF"/>
        <w:spacing w:before="60" w:beforeAutospacing="0" w:after="60" w:afterAutospacing="0" w:line="360" w:lineRule="exact"/>
        <w:ind w:firstLine="720"/>
        <w:jc w:val="both"/>
        <w:rPr>
          <w:b/>
          <w:color w:val="000000"/>
          <w:sz w:val="28"/>
          <w:szCs w:val="20"/>
        </w:rPr>
      </w:pPr>
      <w:r>
        <w:rPr>
          <w:b/>
          <w:color w:val="000000" w:themeColor="text1"/>
          <w:sz w:val="28"/>
          <w:szCs w:val="20"/>
        </w:rPr>
        <w:t>2</w:t>
      </w:r>
      <w:r>
        <w:rPr>
          <w:b/>
          <w:color w:val="000000" w:themeColor="text1"/>
          <w:sz w:val="28"/>
          <w:szCs w:val="20"/>
          <w:lang w:val="vi-VN"/>
        </w:rPr>
        <w:t xml:space="preserve">. </w:t>
      </w:r>
      <w:r>
        <w:rPr>
          <w:b/>
          <w:color w:val="000000" w:themeColor="text1"/>
          <w:sz w:val="28"/>
          <w:szCs w:val="20"/>
        </w:rPr>
        <w:t>Sở Tài chính</w:t>
      </w:r>
      <w:r>
        <w:rPr>
          <w:b/>
          <w:color w:val="000000"/>
          <w:sz w:val="28"/>
          <w:szCs w:val="20"/>
        </w:rPr>
        <w:t xml:space="preserve">: </w:t>
      </w:r>
      <w:r>
        <w:rPr>
          <w:color w:val="000000" w:themeColor="text1"/>
          <w:sz w:val="28"/>
          <w:szCs w:val="20"/>
        </w:rPr>
        <w:t xml:space="preserve">Chủ trì, phối hợp với </w:t>
      </w:r>
      <w:r>
        <w:rPr>
          <w:color w:val="000000" w:themeColor="text1"/>
          <w:sz w:val="28"/>
          <w:szCs w:val="20"/>
          <w:lang w:val="vi-VN"/>
        </w:rPr>
        <w:t xml:space="preserve">Kho bạc Nhà nước </w:t>
      </w:r>
      <w:r>
        <w:rPr>
          <w:color w:val="000000" w:themeColor="text1"/>
          <w:sz w:val="28"/>
          <w:szCs w:val="20"/>
        </w:rPr>
        <w:t>hướng dẫn thủ tục quản lý, thu, chi và thanh quyết toán nguồn kinh phí từ Quỹ theo quy định.</w:t>
      </w:r>
    </w:p>
    <w:p w:rsidR="00914AD4" w:rsidRDefault="00F92DC8" w:rsidP="00A03027">
      <w:pPr>
        <w:pStyle w:val="NormalWeb"/>
        <w:shd w:val="clear" w:color="auto" w:fill="FFFFFF"/>
        <w:spacing w:before="60" w:beforeAutospacing="0" w:after="60" w:afterAutospacing="0" w:line="360" w:lineRule="exact"/>
        <w:ind w:firstLine="720"/>
        <w:jc w:val="both"/>
        <w:rPr>
          <w:b/>
          <w:color w:val="000000"/>
          <w:sz w:val="28"/>
          <w:szCs w:val="20"/>
        </w:rPr>
      </w:pPr>
      <w:r>
        <w:rPr>
          <w:b/>
          <w:color w:val="000000" w:themeColor="text1"/>
          <w:sz w:val="28"/>
          <w:szCs w:val="20"/>
        </w:rPr>
        <w:t>3. Các Sở, ngành chức năng có liên quan (</w:t>
      </w:r>
      <w:r>
        <w:rPr>
          <w:color w:val="000000" w:themeColor="text1"/>
          <w:sz w:val="28"/>
          <w:szCs w:val="20"/>
        </w:rPr>
        <w:t>Công thương, Văn hóa - Thể thao và Du lịch,</w:t>
      </w:r>
      <w:r w:rsidR="000D05B9">
        <w:rPr>
          <w:color w:val="000000" w:themeColor="text1"/>
          <w:sz w:val="28"/>
          <w:szCs w:val="20"/>
        </w:rPr>
        <w:t xml:space="preserve"> Khoa học và Công nghệ</w:t>
      </w:r>
      <w:r>
        <w:rPr>
          <w:color w:val="000000" w:themeColor="text1"/>
          <w:sz w:val="28"/>
          <w:szCs w:val="20"/>
        </w:rPr>
        <w:t>; Cục thuế tỉnh) theo chức năng, nhiệm vụ phối hợp với Sở Nông nghiệp &amp;</w:t>
      </w:r>
      <w:r w:rsidR="000D05B9">
        <w:rPr>
          <w:color w:val="000000" w:themeColor="text1"/>
          <w:sz w:val="28"/>
          <w:szCs w:val="20"/>
        </w:rPr>
        <w:t>Môi trường</w:t>
      </w:r>
      <w:r>
        <w:rPr>
          <w:color w:val="000000" w:themeColor="text1"/>
          <w:sz w:val="28"/>
          <w:szCs w:val="20"/>
        </w:rPr>
        <w:t xml:space="preserve"> tổ chức tuyên truyền, hướng dẫn và triển khai thực hiện các nội dung liên quan trong việc thực hiện chính sách chi trả dịch vụ môi trường rừng trên địa bàn tỉnh.</w:t>
      </w:r>
    </w:p>
    <w:p w:rsidR="00914AD4" w:rsidRDefault="00F92DC8" w:rsidP="00A03027">
      <w:pPr>
        <w:pStyle w:val="NormalWeb"/>
        <w:shd w:val="clear" w:color="auto" w:fill="FFFFFF"/>
        <w:spacing w:before="60" w:beforeAutospacing="0" w:after="60" w:afterAutospacing="0" w:line="360" w:lineRule="exact"/>
        <w:ind w:firstLine="720"/>
        <w:jc w:val="both"/>
        <w:rPr>
          <w:color w:val="000000"/>
          <w:sz w:val="28"/>
          <w:szCs w:val="20"/>
        </w:rPr>
      </w:pPr>
      <w:r>
        <w:rPr>
          <w:b/>
          <w:color w:val="000000" w:themeColor="text1"/>
          <w:sz w:val="28"/>
          <w:szCs w:val="20"/>
        </w:rPr>
        <w:t>4</w:t>
      </w:r>
      <w:r>
        <w:rPr>
          <w:b/>
          <w:color w:val="000000" w:themeColor="text1"/>
          <w:sz w:val="28"/>
          <w:szCs w:val="20"/>
          <w:lang w:val="vi-VN"/>
        </w:rPr>
        <w:t xml:space="preserve">. </w:t>
      </w:r>
      <w:r>
        <w:rPr>
          <w:b/>
          <w:color w:val="000000" w:themeColor="text1"/>
          <w:sz w:val="28"/>
          <w:szCs w:val="20"/>
        </w:rPr>
        <w:t>UBND</w:t>
      </w:r>
      <w:r>
        <w:rPr>
          <w:b/>
          <w:color w:val="000000" w:themeColor="text1"/>
          <w:sz w:val="28"/>
          <w:szCs w:val="20"/>
          <w:lang w:val="vi-VN"/>
        </w:rPr>
        <w:t xml:space="preserve"> các huyện, thành phố</w:t>
      </w:r>
      <w:r>
        <w:rPr>
          <w:color w:val="000000"/>
          <w:sz w:val="28"/>
          <w:szCs w:val="20"/>
        </w:rPr>
        <w:t xml:space="preserve">: </w:t>
      </w:r>
      <w:r>
        <w:rPr>
          <w:color w:val="000000" w:themeColor="text1"/>
          <w:sz w:val="28"/>
          <w:szCs w:val="20"/>
        </w:rPr>
        <w:t>C</w:t>
      </w:r>
      <w:r>
        <w:rPr>
          <w:color w:val="000000" w:themeColor="text1"/>
          <w:sz w:val="28"/>
          <w:szCs w:val="20"/>
          <w:lang w:val="vi-VN"/>
        </w:rPr>
        <w:t>hỉ đạo các cơ quan chuyên môn, UBND các xã, phường</w:t>
      </w:r>
      <w:r>
        <w:rPr>
          <w:color w:val="000000" w:themeColor="text1"/>
          <w:sz w:val="28"/>
          <w:szCs w:val="20"/>
        </w:rPr>
        <w:t xml:space="preserve">, thị trấn phối hợp Chi cục Kiểm lâm </w:t>
      </w:r>
      <w:r>
        <w:rPr>
          <w:i/>
          <w:color w:val="000000" w:themeColor="text1"/>
          <w:sz w:val="28"/>
          <w:szCs w:val="20"/>
        </w:rPr>
        <w:t xml:space="preserve">(được giao thực hiện thay nhiệm vụ của Quỹ) </w:t>
      </w:r>
      <w:r>
        <w:rPr>
          <w:color w:val="000000" w:themeColor="text1"/>
          <w:sz w:val="28"/>
          <w:szCs w:val="20"/>
          <w:lang w:val="vi-VN"/>
        </w:rPr>
        <w:t>triển khai thực hiện chính sách chi trả dịch vụ môi trường rừng trên địa bàn quản lý.</w:t>
      </w:r>
    </w:p>
    <w:p w:rsidR="00914AD4" w:rsidRDefault="00F92DC8" w:rsidP="00A03027">
      <w:pPr>
        <w:pStyle w:val="NormalWeb"/>
        <w:shd w:val="clear" w:color="auto" w:fill="FFFFFF"/>
        <w:spacing w:before="60" w:beforeAutospacing="0" w:after="60" w:afterAutospacing="0" w:line="360" w:lineRule="exact"/>
        <w:ind w:firstLine="720"/>
        <w:jc w:val="both"/>
        <w:rPr>
          <w:color w:val="000000"/>
          <w:sz w:val="28"/>
          <w:szCs w:val="20"/>
        </w:rPr>
      </w:pPr>
      <w:r>
        <w:rPr>
          <w:b/>
          <w:color w:val="000000" w:themeColor="text1"/>
          <w:sz w:val="28"/>
          <w:szCs w:val="20"/>
        </w:rPr>
        <w:t>5</w:t>
      </w:r>
      <w:r>
        <w:rPr>
          <w:b/>
          <w:color w:val="000000" w:themeColor="text1"/>
          <w:sz w:val="28"/>
          <w:szCs w:val="20"/>
          <w:lang w:val="vi-VN"/>
        </w:rPr>
        <w:t>. Các đơn vị, tổ chức, cá nhân sử dụng dịch vụ môi trường rừng</w:t>
      </w:r>
      <w:r>
        <w:rPr>
          <w:color w:val="000000"/>
          <w:sz w:val="28"/>
          <w:szCs w:val="20"/>
        </w:rPr>
        <w:t xml:space="preserve">: </w:t>
      </w:r>
      <w:r>
        <w:rPr>
          <w:color w:val="000000" w:themeColor="text1"/>
          <w:sz w:val="28"/>
          <w:szCs w:val="20"/>
        </w:rPr>
        <w:t>C</w:t>
      </w:r>
      <w:r>
        <w:rPr>
          <w:color w:val="000000" w:themeColor="text1"/>
          <w:sz w:val="28"/>
          <w:szCs w:val="20"/>
          <w:lang w:val="vi-VN"/>
        </w:rPr>
        <w:t xml:space="preserve">ó trách nhiệm </w:t>
      </w:r>
      <w:r>
        <w:rPr>
          <w:color w:val="000000" w:themeColor="text1"/>
          <w:sz w:val="28"/>
          <w:szCs w:val="20"/>
        </w:rPr>
        <w:t xml:space="preserve">kê khai đầy đủ và </w:t>
      </w:r>
      <w:r>
        <w:rPr>
          <w:color w:val="000000" w:themeColor="text1"/>
          <w:sz w:val="28"/>
          <w:szCs w:val="20"/>
          <w:lang w:val="vi-VN"/>
        </w:rPr>
        <w:t xml:space="preserve">nộp tiền dịch vụ môi trường rừng về Quỹ </w:t>
      </w:r>
      <w:r>
        <w:rPr>
          <w:color w:val="000000" w:themeColor="text1"/>
          <w:sz w:val="28"/>
          <w:szCs w:val="20"/>
        </w:rPr>
        <w:t>B</w:t>
      </w:r>
      <w:r>
        <w:rPr>
          <w:color w:val="000000" w:themeColor="text1"/>
          <w:sz w:val="28"/>
          <w:szCs w:val="20"/>
          <w:lang w:val="vi-VN"/>
        </w:rPr>
        <w:t xml:space="preserve">ảo vệ và </w:t>
      </w:r>
      <w:r>
        <w:rPr>
          <w:color w:val="000000" w:themeColor="text1"/>
          <w:sz w:val="28"/>
          <w:szCs w:val="20"/>
        </w:rPr>
        <w:t>p</w:t>
      </w:r>
      <w:r>
        <w:rPr>
          <w:color w:val="000000" w:themeColor="text1"/>
          <w:sz w:val="28"/>
          <w:szCs w:val="20"/>
          <w:lang w:val="vi-VN"/>
        </w:rPr>
        <w:t>hát triển rừng</w:t>
      </w:r>
      <w:r>
        <w:rPr>
          <w:color w:val="000000" w:themeColor="text1"/>
          <w:sz w:val="28"/>
          <w:szCs w:val="20"/>
        </w:rPr>
        <w:t xml:space="preserve"> tỉnh</w:t>
      </w:r>
      <w:r>
        <w:rPr>
          <w:color w:val="000000" w:themeColor="text1"/>
          <w:sz w:val="28"/>
          <w:szCs w:val="20"/>
          <w:lang w:val="vi-VN"/>
        </w:rPr>
        <w:t xml:space="preserve"> theo quy định</w:t>
      </w:r>
      <w:r>
        <w:rPr>
          <w:color w:val="000000" w:themeColor="text1"/>
          <w:sz w:val="28"/>
          <w:szCs w:val="20"/>
        </w:rPr>
        <w:t>.</w:t>
      </w:r>
    </w:p>
    <w:p w:rsidR="00914AD4" w:rsidRDefault="00F92DC8" w:rsidP="00A03027">
      <w:pPr>
        <w:pStyle w:val="NormalWeb"/>
        <w:shd w:val="clear" w:color="auto" w:fill="FFFFFF"/>
        <w:spacing w:before="60" w:beforeAutospacing="0" w:after="60" w:afterAutospacing="0" w:line="360" w:lineRule="exact"/>
        <w:ind w:firstLine="720"/>
        <w:jc w:val="both"/>
        <w:rPr>
          <w:color w:val="000000"/>
          <w:sz w:val="28"/>
          <w:szCs w:val="20"/>
        </w:rPr>
      </w:pPr>
      <w:r>
        <w:rPr>
          <w:color w:val="000000" w:themeColor="text1"/>
          <w:sz w:val="28"/>
          <w:szCs w:val="20"/>
        </w:rPr>
        <w:t>Trong quá trình thực hiện nếu có khó khăn, vướng mắc cần sửa đổi, bổ sung các sở, ngành, đơn vị liên quan phản ánh kịp thời về Sở Nông nghiệp &amp;</w:t>
      </w:r>
      <w:r w:rsidR="000D05B9">
        <w:rPr>
          <w:color w:val="000000" w:themeColor="text1"/>
          <w:sz w:val="28"/>
          <w:szCs w:val="20"/>
        </w:rPr>
        <w:t>Môi trường</w:t>
      </w:r>
      <w:r>
        <w:rPr>
          <w:color w:val="000000" w:themeColor="text1"/>
          <w:sz w:val="28"/>
          <w:szCs w:val="20"/>
        </w:rPr>
        <w:t xml:space="preserve"> để tổng hợp báo cáo UBND tỉnh xem xét, giải quyết./.</w:t>
      </w:r>
    </w:p>
    <w:p w:rsidR="00914AD4" w:rsidRDefault="00914AD4">
      <w:pPr>
        <w:spacing w:before="60" w:after="0" w:line="264" w:lineRule="auto"/>
        <w:jc w:val="both"/>
        <w:rPr>
          <w:color w:val="000000"/>
          <w:sz w:val="16"/>
          <w:szCs w:val="20"/>
        </w:rPr>
      </w:pPr>
    </w:p>
    <w:p w:rsidR="00914AD4" w:rsidRDefault="00914AD4">
      <w:pPr>
        <w:rPr>
          <w:color w:val="000000"/>
        </w:rPr>
      </w:pPr>
    </w:p>
    <w:p w:rsidR="000D05B9" w:rsidRDefault="000D05B9">
      <w:pPr>
        <w:rPr>
          <w:color w:val="000000"/>
        </w:rPr>
      </w:pPr>
    </w:p>
    <w:p w:rsidR="000D05B9" w:rsidRDefault="000D05B9">
      <w:pPr>
        <w:rPr>
          <w:color w:val="000000"/>
        </w:rPr>
      </w:pPr>
    </w:p>
    <w:p w:rsidR="000D05B9" w:rsidRDefault="000D05B9">
      <w:pPr>
        <w:rPr>
          <w:color w:val="000000"/>
        </w:rPr>
      </w:pPr>
    </w:p>
    <w:p w:rsidR="000D05B9" w:rsidRDefault="000D05B9">
      <w:pPr>
        <w:rPr>
          <w:color w:val="000000"/>
        </w:rPr>
      </w:pPr>
    </w:p>
    <w:p w:rsidR="00A00AFA" w:rsidRDefault="00A00AFA">
      <w:pPr>
        <w:rPr>
          <w:color w:val="000000"/>
        </w:rPr>
      </w:pPr>
    </w:p>
    <w:tbl>
      <w:tblPr>
        <w:tblW w:w="9440" w:type="dxa"/>
        <w:tblLook w:val="04A0" w:firstRow="1" w:lastRow="0" w:firstColumn="1" w:lastColumn="0" w:noHBand="0" w:noVBand="1"/>
      </w:tblPr>
      <w:tblGrid>
        <w:gridCol w:w="640"/>
        <w:gridCol w:w="5597"/>
        <w:gridCol w:w="1843"/>
        <w:gridCol w:w="1360"/>
      </w:tblGrid>
      <w:tr w:rsidR="00914AD4" w:rsidTr="00BC2136">
        <w:trPr>
          <w:trHeight w:val="709"/>
        </w:trPr>
        <w:tc>
          <w:tcPr>
            <w:tcW w:w="9440" w:type="dxa"/>
            <w:gridSpan w:val="4"/>
            <w:tcBorders>
              <w:top w:val="none" w:sz="4" w:space="0" w:color="000000"/>
              <w:left w:val="none" w:sz="4" w:space="0" w:color="000000"/>
              <w:bottom w:val="none" w:sz="4" w:space="0" w:color="000000"/>
              <w:right w:val="none" w:sz="4" w:space="0" w:color="000000"/>
            </w:tcBorders>
            <w:shd w:val="clear" w:color="auto" w:fill="auto"/>
            <w:noWrap/>
            <w:vAlign w:val="center"/>
          </w:tcPr>
          <w:p w:rsidR="00914AD4"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szCs w:val="28"/>
              </w:rPr>
            </w:pPr>
            <w:r>
              <w:rPr>
                <w:rFonts w:eastAsia="Times New Roman"/>
                <w:b/>
                <w:bCs/>
                <w:szCs w:val="28"/>
              </w:rPr>
              <w:lastRenderedPageBreak/>
              <w:t>Biểu 01: BIỂU TỔNG HỢP KẾ HOẠCH THU, CHI NĂM 2025</w:t>
            </w:r>
          </w:p>
        </w:tc>
      </w:tr>
      <w:tr w:rsidR="00914AD4">
        <w:trPr>
          <w:trHeight w:val="585"/>
        </w:trPr>
        <w:tc>
          <w:tcPr>
            <w:tcW w:w="9440" w:type="dxa"/>
            <w:gridSpan w:val="4"/>
            <w:tcBorders>
              <w:top w:val="none" w:sz="4" w:space="0" w:color="000000"/>
              <w:left w:val="none" w:sz="4" w:space="0" w:color="000000"/>
              <w:bottom w:val="single" w:sz="4" w:space="0" w:color="auto"/>
              <w:right w:val="none" w:sz="4" w:space="0" w:color="000000"/>
            </w:tcBorders>
            <w:shd w:val="clear" w:color="auto" w:fill="auto"/>
            <w:vAlign w:val="center"/>
          </w:tcPr>
          <w:p w:rsidR="00914AD4" w:rsidRDefault="00F92DC8" w:rsidP="00BC213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i/>
                <w:iCs/>
                <w:sz w:val="26"/>
                <w:szCs w:val="26"/>
              </w:rPr>
            </w:pPr>
            <w:r>
              <w:rPr>
                <w:rFonts w:eastAsia="Times New Roman"/>
                <w:i/>
                <w:iCs/>
                <w:sz w:val="26"/>
                <w:szCs w:val="26"/>
              </w:rPr>
              <w:t xml:space="preserve">(Kèm theo Quyết định  số </w:t>
            </w:r>
            <w:r w:rsidR="00A03027">
              <w:rPr>
                <w:rFonts w:eastAsia="Times New Roman"/>
                <w:i/>
                <w:iCs/>
                <w:sz w:val="26"/>
                <w:szCs w:val="26"/>
                <w:lang w:val="vi-VN"/>
              </w:rPr>
              <w:t>645</w:t>
            </w:r>
            <w:r>
              <w:rPr>
                <w:rFonts w:eastAsia="Times New Roman"/>
                <w:i/>
                <w:iCs/>
                <w:sz w:val="26"/>
                <w:szCs w:val="26"/>
              </w:rPr>
              <w:t xml:space="preserve">/QĐ-UBND ngày </w:t>
            </w:r>
            <w:r w:rsidR="00BC2136">
              <w:rPr>
                <w:rFonts w:eastAsia="Times New Roman"/>
                <w:i/>
                <w:iCs/>
                <w:sz w:val="26"/>
                <w:szCs w:val="26"/>
                <w:lang w:val="vi-VN"/>
              </w:rPr>
              <w:t>11/4</w:t>
            </w:r>
            <w:r>
              <w:rPr>
                <w:rFonts w:eastAsia="Times New Roman"/>
                <w:i/>
                <w:iCs/>
                <w:sz w:val="26"/>
                <w:szCs w:val="26"/>
              </w:rPr>
              <w:t>/2025 của UBND tỉnh Vĩnh Phúc)</w:t>
            </w:r>
          </w:p>
        </w:tc>
      </w:tr>
      <w:tr w:rsidR="00914AD4" w:rsidTr="00E846BD">
        <w:tc>
          <w:tcPr>
            <w:tcW w:w="64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914AD4"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szCs w:val="28"/>
              </w:rPr>
            </w:pPr>
            <w:r>
              <w:rPr>
                <w:rFonts w:eastAsia="Times New Roman"/>
                <w:b/>
                <w:bCs/>
                <w:szCs w:val="28"/>
              </w:rPr>
              <w:t>TT</w:t>
            </w:r>
          </w:p>
        </w:tc>
        <w:tc>
          <w:tcPr>
            <w:tcW w:w="55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914AD4"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szCs w:val="28"/>
              </w:rPr>
            </w:pPr>
            <w:r>
              <w:rPr>
                <w:rFonts w:eastAsia="Times New Roman"/>
                <w:b/>
                <w:bCs/>
                <w:szCs w:val="28"/>
              </w:rPr>
              <w:t xml:space="preserve">Nội dung </w:t>
            </w:r>
            <w:r>
              <w:rPr>
                <w:rFonts w:eastAsia="Times New Roman"/>
                <w:b/>
                <w:bCs/>
                <w:i/>
                <w:iCs/>
                <w:szCs w:val="28"/>
              </w:rPr>
              <w:t>(dự kiến)</w:t>
            </w:r>
          </w:p>
        </w:tc>
        <w:tc>
          <w:tcPr>
            <w:tcW w:w="184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914AD4"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szCs w:val="28"/>
              </w:rPr>
            </w:pPr>
            <w:r>
              <w:rPr>
                <w:rFonts w:eastAsia="Times New Roman"/>
                <w:b/>
                <w:bCs/>
                <w:szCs w:val="28"/>
              </w:rPr>
              <w:t>Tổng số tiền (đồng)</w:t>
            </w:r>
          </w:p>
        </w:tc>
        <w:tc>
          <w:tcPr>
            <w:tcW w:w="13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914AD4"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szCs w:val="28"/>
              </w:rPr>
            </w:pPr>
            <w:r>
              <w:rPr>
                <w:rFonts w:eastAsia="Times New Roman"/>
                <w:b/>
                <w:bCs/>
                <w:szCs w:val="28"/>
              </w:rPr>
              <w:t>Ghi chú</w:t>
            </w:r>
          </w:p>
        </w:tc>
      </w:tr>
      <w:tr w:rsidR="00914AD4" w:rsidTr="00E846BD">
        <w:tc>
          <w:tcPr>
            <w:tcW w:w="64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sz w:val="26"/>
                <w:szCs w:val="26"/>
              </w:rPr>
            </w:pPr>
            <w:r w:rsidRPr="00F51775">
              <w:rPr>
                <w:rFonts w:eastAsia="Times New Roman"/>
                <w:b/>
                <w:bCs/>
                <w:sz w:val="26"/>
                <w:szCs w:val="26"/>
              </w:rPr>
              <w:t>I</w:t>
            </w:r>
          </w:p>
        </w:tc>
        <w:tc>
          <w:tcPr>
            <w:tcW w:w="55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sz w:val="26"/>
                <w:szCs w:val="26"/>
              </w:rPr>
            </w:pPr>
            <w:r w:rsidRPr="00F51775">
              <w:rPr>
                <w:rFonts w:eastAsia="Times New Roman"/>
                <w:b/>
                <w:bCs/>
                <w:sz w:val="26"/>
                <w:szCs w:val="26"/>
              </w:rPr>
              <w:t>Kế hoạch thu tiền dịch vụ môi trường rừng</w:t>
            </w:r>
          </w:p>
        </w:tc>
        <w:tc>
          <w:tcPr>
            <w:tcW w:w="184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sz w:val="26"/>
                <w:szCs w:val="26"/>
              </w:rPr>
            </w:pPr>
            <w:r w:rsidRPr="00F51775">
              <w:rPr>
                <w:rFonts w:eastAsia="Times New Roman"/>
                <w:b/>
                <w:bCs/>
                <w:sz w:val="26"/>
                <w:szCs w:val="26"/>
              </w:rPr>
              <w:t>2.962.534.195</w:t>
            </w:r>
          </w:p>
        </w:tc>
        <w:tc>
          <w:tcPr>
            <w:tcW w:w="1360"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rsidR="00914AD4"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szCs w:val="28"/>
              </w:rPr>
            </w:pPr>
            <w:r>
              <w:rPr>
                <w:rFonts w:ascii="Calibri" w:eastAsia="Times New Roman" w:hAnsi="Calibri" w:cs="Calibri"/>
                <w:szCs w:val="28"/>
              </w:rPr>
              <w:t> </w:t>
            </w:r>
          </w:p>
        </w:tc>
      </w:tr>
      <w:tr w:rsidR="00914AD4" w:rsidTr="00E846BD">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i/>
                <w:iCs/>
                <w:sz w:val="26"/>
                <w:szCs w:val="26"/>
              </w:rPr>
            </w:pPr>
            <w:r w:rsidRPr="00F51775">
              <w:rPr>
                <w:rFonts w:eastAsia="Times New Roman"/>
                <w:b/>
                <w:bCs/>
                <w:i/>
                <w:iCs/>
                <w:sz w:val="26"/>
                <w:szCs w:val="26"/>
              </w:rPr>
              <w:t>1</w:t>
            </w:r>
          </w:p>
        </w:tc>
        <w:tc>
          <w:tcPr>
            <w:tcW w:w="5597"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i/>
                <w:iCs/>
                <w:sz w:val="26"/>
                <w:szCs w:val="26"/>
              </w:rPr>
            </w:pPr>
            <w:r w:rsidRPr="00F51775">
              <w:rPr>
                <w:rFonts w:eastAsia="Times New Roman"/>
                <w:b/>
                <w:bCs/>
                <w:i/>
                <w:iCs/>
                <w:sz w:val="26"/>
                <w:szCs w:val="26"/>
              </w:rPr>
              <w:t>Thu điều phối từ Quỹ BV&amp;PTR Việt Nam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i/>
                <w:iCs/>
                <w:sz w:val="26"/>
                <w:szCs w:val="26"/>
              </w:rPr>
            </w:pPr>
            <w:r w:rsidRPr="00F51775">
              <w:rPr>
                <w:rFonts w:eastAsia="Times New Roman"/>
                <w:b/>
                <w:bCs/>
                <w:i/>
                <w:iCs/>
                <w:sz w:val="26"/>
                <w:szCs w:val="26"/>
              </w:rPr>
              <w:t>129.571.195</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4AD4"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i/>
                <w:iCs/>
                <w:szCs w:val="28"/>
              </w:rPr>
            </w:pPr>
            <w:r>
              <w:rPr>
                <w:rFonts w:ascii="Calibri" w:eastAsia="Times New Roman" w:hAnsi="Calibri" w:cs="Calibri"/>
                <w:b/>
                <w:bCs/>
                <w:i/>
                <w:iCs/>
                <w:szCs w:val="28"/>
              </w:rPr>
              <w:t> </w:t>
            </w:r>
          </w:p>
        </w:tc>
      </w:tr>
      <w:tr w:rsidR="00914AD4" w:rsidTr="00E846BD">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26"/>
                <w:szCs w:val="26"/>
              </w:rPr>
            </w:pPr>
            <w:r w:rsidRPr="00F51775">
              <w:rPr>
                <w:rFonts w:eastAsia="Times New Roman"/>
                <w:sz w:val="26"/>
                <w:szCs w:val="26"/>
              </w:rPr>
              <w:t>-</w:t>
            </w:r>
          </w:p>
        </w:tc>
        <w:tc>
          <w:tcPr>
            <w:tcW w:w="5597"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6"/>
                <w:szCs w:val="26"/>
              </w:rPr>
            </w:pPr>
            <w:r w:rsidRPr="00F51775">
              <w:rPr>
                <w:rFonts w:eastAsia="Times New Roman"/>
                <w:sz w:val="26"/>
                <w:szCs w:val="26"/>
              </w:rPr>
              <w:t>Công ty CP nước mặt sông Đuống (Nhà máy nước mặt sông Đuống)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sz w:val="26"/>
                <w:szCs w:val="26"/>
              </w:rPr>
            </w:pPr>
            <w:r w:rsidRPr="00F51775">
              <w:rPr>
                <w:rFonts w:eastAsia="Times New Roman"/>
                <w:sz w:val="26"/>
                <w:szCs w:val="26"/>
              </w:rPr>
              <w:t>129.571.195</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4AD4"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szCs w:val="28"/>
              </w:rPr>
            </w:pPr>
            <w:r>
              <w:rPr>
                <w:rFonts w:ascii="Calibri" w:eastAsia="Times New Roman" w:hAnsi="Calibri" w:cs="Calibri"/>
                <w:szCs w:val="28"/>
              </w:rPr>
              <w:t> </w:t>
            </w:r>
          </w:p>
        </w:tc>
      </w:tr>
      <w:tr w:rsidR="00914AD4" w:rsidTr="00E846BD">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i/>
                <w:iCs/>
                <w:sz w:val="26"/>
                <w:szCs w:val="26"/>
              </w:rPr>
            </w:pPr>
            <w:r w:rsidRPr="00F51775">
              <w:rPr>
                <w:rFonts w:eastAsia="Times New Roman"/>
                <w:b/>
                <w:bCs/>
                <w:i/>
                <w:iCs/>
                <w:sz w:val="26"/>
                <w:szCs w:val="26"/>
              </w:rPr>
              <w:t>2</w:t>
            </w:r>
          </w:p>
        </w:tc>
        <w:tc>
          <w:tcPr>
            <w:tcW w:w="5597"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i/>
                <w:iCs/>
                <w:sz w:val="26"/>
                <w:szCs w:val="26"/>
              </w:rPr>
            </w:pPr>
            <w:r w:rsidRPr="00F51775">
              <w:rPr>
                <w:rFonts w:eastAsia="Times New Roman"/>
                <w:b/>
                <w:bCs/>
                <w:i/>
                <w:iCs/>
                <w:sz w:val="26"/>
                <w:szCs w:val="26"/>
              </w:rPr>
              <w:t xml:space="preserve"> Thu nội tỉnh, gồm có:</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i/>
                <w:iCs/>
                <w:sz w:val="26"/>
                <w:szCs w:val="26"/>
              </w:rPr>
            </w:pPr>
            <w:r w:rsidRPr="00F51775">
              <w:rPr>
                <w:rFonts w:eastAsia="Times New Roman"/>
                <w:b/>
                <w:bCs/>
                <w:i/>
                <w:iCs/>
                <w:sz w:val="26"/>
                <w:szCs w:val="26"/>
              </w:rPr>
              <w:t>2.832.963.000</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4AD4"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b/>
                <w:bCs/>
                <w:szCs w:val="28"/>
              </w:rPr>
            </w:pPr>
            <w:r>
              <w:rPr>
                <w:rFonts w:ascii="Calibri" w:eastAsia="Times New Roman" w:hAnsi="Calibri" w:cs="Calibri"/>
                <w:b/>
                <w:bCs/>
                <w:szCs w:val="28"/>
              </w:rPr>
              <w:t> </w:t>
            </w:r>
          </w:p>
        </w:tc>
      </w:tr>
      <w:tr w:rsidR="00914AD4" w:rsidTr="00E846BD">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26"/>
                <w:szCs w:val="26"/>
              </w:rPr>
            </w:pPr>
            <w:r w:rsidRPr="00F51775">
              <w:rPr>
                <w:rFonts w:eastAsia="Times New Roman"/>
                <w:sz w:val="26"/>
                <w:szCs w:val="26"/>
              </w:rPr>
              <w:t xml:space="preserve"> -</w:t>
            </w:r>
          </w:p>
        </w:tc>
        <w:tc>
          <w:tcPr>
            <w:tcW w:w="5597"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6"/>
                <w:szCs w:val="26"/>
              </w:rPr>
            </w:pPr>
            <w:r w:rsidRPr="00F51775">
              <w:rPr>
                <w:rFonts w:eastAsia="Times New Roman"/>
                <w:sz w:val="26"/>
                <w:szCs w:val="26"/>
              </w:rPr>
              <w:t>Các cơ sở sản xuất và cung ứng nước sạch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sz w:val="26"/>
                <w:szCs w:val="26"/>
              </w:rPr>
            </w:pPr>
            <w:r w:rsidRPr="00F51775">
              <w:rPr>
                <w:rFonts w:eastAsia="Times New Roman"/>
                <w:sz w:val="26"/>
                <w:szCs w:val="26"/>
              </w:rPr>
              <w:t>1.898.587.000</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4AD4"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szCs w:val="28"/>
              </w:rPr>
            </w:pPr>
            <w:r>
              <w:rPr>
                <w:rFonts w:ascii="Calibri" w:eastAsia="Times New Roman" w:hAnsi="Calibri" w:cs="Calibri"/>
                <w:szCs w:val="28"/>
              </w:rPr>
              <w:t> </w:t>
            </w:r>
          </w:p>
        </w:tc>
      </w:tr>
      <w:tr w:rsidR="00914AD4" w:rsidTr="00E846BD">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26"/>
                <w:szCs w:val="26"/>
              </w:rPr>
            </w:pPr>
            <w:r w:rsidRPr="00F51775">
              <w:rPr>
                <w:rFonts w:eastAsia="Times New Roman"/>
                <w:sz w:val="26"/>
                <w:szCs w:val="26"/>
              </w:rPr>
              <w:t xml:space="preserve"> -</w:t>
            </w:r>
          </w:p>
        </w:tc>
        <w:tc>
          <w:tcPr>
            <w:tcW w:w="5597"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6"/>
                <w:szCs w:val="26"/>
              </w:rPr>
            </w:pPr>
            <w:r w:rsidRPr="00F51775">
              <w:rPr>
                <w:rFonts w:eastAsia="Times New Roman"/>
                <w:sz w:val="26"/>
                <w:szCs w:val="26"/>
              </w:rPr>
              <w:t>Các cơ sở sản xuất công nghiệp</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sz w:val="26"/>
                <w:szCs w:val="26"/>
              </w:rPr>
            </w:pPr>
            <w:r w:rsidRPr="00F51775">
              <w:rPr>
                <w:rFonts w:eastAsia="Times New Roman"/>
                <w:sz w:val="26"/>
                <w:szCs w:val="26"/>
              </w:rPr>
              <w:t>124.376.000</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4AD4"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szCs w:val="28"/>
              </w:rPr>
            </w:pPr>
            <w:r>
              <w:rPr>
                <w:rFonts w:ascii="Calibri" w:eastAsia="Times New Roman" w:hAnsi="Calibri" w:cs="Calibri"/>
                <w:szCs w:val="28"/>
              </w:rPr>
              <w:t> </w:t>
            </w:r>
          </w:p>
        </w:tc>
      </w:tr>
      <w:tr w:rsidR="00914AD4" w:rsidTr="00E846BD">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26"/>
                <w:szCs w:val="26"/>
              </w:rPr>
            </w:pPr>
            <w:r w:rsidRPr="00F51775">
              <w:rPr>
                <w:rFonts w:eastAsia="Times New Roman"/>
                <w:sz w:val="26"/>
                <w:szCs w:val="26"/>
              </w:rPr>
              <w:t xml:space="preserve"> -</w:t>
            </w:r>
          </w:p>
        </w:tc>
        <w:tc>
          <w:tcPr>
            <w:tcW w:w="5597"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6"/>
                <w:szCs w:val="26"/>
              </w:rPr>
            </w:pPr>
            <w:r w:rsidRPr="00F51775">
              <w:rPr>
                <w:rFonts w:eastAsia="Times New Roman"/>
                <w:sz w:val="26"/>
                <w:szCs w:val="26"/>
              </w:rPr>
              <w:t>Các tổ chức, cá nhân kinh doanh dịch vụ du lịch sinh thái, nghỉ dưỡng, giải trí</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sz w:val="26"/>
                <w:szCs w:val="26"/>
              </w:rPr>
            </w:pPr>
            <w:r w:rsidRPr="00F51775">
              <w:rPr>
                <w:rFonts w:eastAsia="Times New Roman"/>
                <w:sz w:val="26"/>
                <w:szCs w:val="26"/>
              </w:rPr>
              <w:t>810.000.000</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4AD4"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szCs w:val="28"/>
              </w:rPr>
            </w:pPr>
            <w:r>
              <w:rPr>
                <w:rFonts w:ascii="Calibri" w:eastAsia="Times New Roman" w:hAnsi="Calibri" w:cs="Calibri"/>
                <w:szCs w:val="28"/>
              </w:rPr>
              <w:t> </w:t>
            </w:r>
          </w:p>
        </w:tc>
      </w:tr>
      <w:tr w:rsidR="00914AD4" w:rsidTr="00E846BD">
        <w:tc>
          <w:tcPr>
            <w:tcW w:w="64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sz w:val="26"/>
                <w:szCs w:val="26"/>
              </w:rPr>
            </w:pPr>
            <w:r w:rsidRPr="00F51775">
              <w:rPr>
                <w:rFonts w:eastAsia="Times New Roman"/>
                <w:b/>
                <w:bCs/>
                <w:sz w:val="26"/>
                <w:szCs w:val="26"/>
              </w:rPr>
              <w:t>II</w:t>
            </w:r>
          </w:p>
        </w:tc>
        <w:tc>
          <w:tcPr>
            <w:tcW w:w="559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sz w:val="26"/>
                <w:szCs w:val="26"/>
              </w:rPr>
            </w:pPr>
            <w:r w:rsidRPr="00F51775">
              <w:rPr>
                <w:rFonts w:eastAsia="Times New Roman"/>
                <w:b/>
                <w:bCs/>
                <w:sz w:val="26"/>
                <w:szCs w:val="26"/>
              </w:rPr>
              <w:t>Kế hoạch chi tiền dịch vụ môi trường rừng</w:t>
            </w:r>
          </w:p>
        </w:tc>
        <w:tc>
          <w:tcPr>
            <w:tcW w:w="184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sz w:val="26"/>
                <w:szCs w:val="26"/>
              </w:rPr>
            </w:pPr>
            <w:r w:rsidRPr="00F51775">
              <w:rPr>
                <w:rFonts w:eastAsia="Times New Roman"/>
                <w:b/>
                <w:bCs/>
                <w:sz w:val="26"/>
                <w:szCs w:val="26"/>
              </w:rPr>
              <w:t>2.962.534.195</w:t>
            </w:r>
          </w:p>
        </w:tc>
        <w:tc>
          <w:tcPr>
            <w:tcW w:w="1360"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rsidR="00914AD4"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rPr>
                <w:rFonts w:ascii="Calibri" w:eastAsia="Times New Roman" w:hAnsi="Calibri" w:cs="Calibri"/>
                <w:szCs w:val="28"/>
              </w:rPr>
            </w:pPr>
            <w:r>
              <w:rPr>
                <w:rFonts w:ascii="Calibri" w:eastAsia="Times New Roman" w:hAnsi="Calibri" w:cs="Calibri"/>
                <w:szCs w:val="28"/>
              </w:rPr>
              <w:t> </w:t>
            </w:r>
          </w:p>
        </w:tc>
      </w:tr>
      <w:tr w:rsidR="00914AD4" w:rsidTr="00E846BD">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i/>
                <w:iCs/>
                <w:sz w:val="26"/>
                <w:szCs w:val="26"/>
              </w:rPr>
            </w:pPr>
            <w:r w:rsidRPr="00F51775">
              <w:rPr>
                <w:rFonts w:eastAsia="Times New Roman"/>
                <w:b/>
                <w:bCs/>
                <w:i/>
                <w:iCs/>
                <w:sz w:val="26"/>
                <w:szCs w:val="26"/>
              </w:rPr>
              <w:t>1</w:t>
            </w:r>
          </w:p>
        </w:tc>
        <w:tc>
          <w:tcPr>
            <w:tcW w:w="5597"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i/>
                <w:iCs/>
                <w:sz w:val="26"/>
                <w:szCs w:val="26"/>
              </w:rPr>
            </w:pPr>
            <w:r w:rsidRPr="00F51775">
              <w:rPr>
                <w:rFonts w:eastAsia="Times New Roman"/>
                <w:b/>
                <w:bCs/>
                <w:i/>
                <w:iCs/>
                <w:sz w:val="26"/>
                <w:szCs w:val="26"/>
              </w:rPr>
              <w:t>Chi quản lý (10%)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i/>
                <w:iCs/>
                <w:sz w:val="26"/>
                <w:szCs w:val="26"/>
              </w:rPr>
            </w:pPr>
            <w:r w:rsidRPr="00F51775">
              <w:rPr>
                <w:rFonts w:eastAsia="Times New Roman"/>
                <w:b/>
                <w:bCs/>
                <w:i/>
                <w:iCs/>
                <w:sz w:val="26"/>
                <w:szCs w:val="26"/>
              </w:rPr>
              <w:t>296.255.000</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4AD4"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i/>
                <w:iCs/>
                <w:szCs w:val="28"/>
              </w:rPr>
            </w:pPr>
            <w:r>
              <w:rPr>
                <w:rFonts w:eastAsia="Times New Roman"/>
                <w:b/>
                <w:bCs/>
                <w:i/>
                <w:iCs/>
                <w:szCs w:val="28"/>
              </w:rPr>
              <w:t> </w:t>
            </w:r>
          </w:p>
        </w:tc>
      </w:tr>
      <w:tr w:rsidR="00914AD4" w:rsidTr="00E846BD">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26"/>
                <w:szCs w:val="26"/>
              </w:rPr>
            </w:pPr>
            <w:r w:rsidRPr="00F51775">
              <w:rPr>
                <w:rFonts w:eastAsia="Times New Roman"/>
                <w:sz w:val="26"/>
                <w:szCs w:val="26"/>
              </w:rPr>
              <w:t>-</w:t>
            </w:r>
          </w:p>
        </w:tc>
        <w:tc>
          <w:tcPr>
            <w:tcW w:w="5597"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6"/>
                <w:szCs w:val="26"/>
              </w:rPr>
            </w:pPr>
            <w:r w:rsidRPr="00F51775">
              <w:rPr>
                <w:rFonts w:eastAsia="Times New Roman"/>
                <w:sz w:val="26"/>
                <w:szCs w:val="26"/>
              </w:rPr>
              <w:t>Trong đó: Trả  Quỹ bảo vệ &amp; PTR Việt Nam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sz w:val="26"/>
                <w:szCs w:val="26"/>
              </w:rPr>
            </w:pPr>
            <w:r w:rsidRPr="00F51775">
              <w:rPr>
                <w:rFonts w:eastAsia="Times New Roman"/>
                <w:sz w:val="26"/>
                <w:szCs w:val="26"/>
              </w:rPr>
              <w:t>67.522.000</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4AD4"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Cs w:val="28"/>
              </w:rPr>
            </w:pPr>
            <w:r>
              <w:rPr>
                <w:rFonts w:eastAsia="Times New Roman"/>
                <w:szCs w:val="28"/>
              </w:rPr>
              <w:t> </w:t>
            </w:r>
          </w:p>
        </w:tc>
      </w:tr>
      <w:tr w:rsidR="00914AD4" w:rsidTr="00E846BD">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26"/>
                <w:szCs w:val="26"/>
              </w:rPr>
            </w:pPr>
            <w:r w:rsidRPr="00F51775">
              <w:rPr>
                <w:rFonts w:eastAsia="Times New Roman"/>
                <w:sz w:val="26"/>
                <w:szCs w:val="26"/>
              </w:rPr>
              <w:t>-</w:t>
            </w:r>
          </w:p>
        </w:tc>
        <w:tc>
          <w:tcPr>
            <w:tcW w:w="5597"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6"/>
                <w:szCs w:val="26"/>
              </w:rPr>
            </w:pPr>
            <w:r w:rsidRPr="00F51775">
              <w:rPr>
                <w:rFonts w:eastAsia="Times New Roman"/>
                <w:sz w:val="26"/>
                <w:szCs w:val="26"/>
              </w:rPr>
              <w:t>Quỹ bảo vệ &amp; PTR tỉnh Vĩnh Phúc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sz w:val="26"/>
                <w:szCs w:val="26"/>
              </w:rPr>
            </w:pPr>
            <w:r w:rsidRPr="00F51775">
              <w:rPr>
                <w:rFonts w:eastAsia="Times New Roman"/>
                <w:sz w:val="26"/>
                <w:szCs w:val="26"/>
              </w:rPr>
              <w:t>228.733.000</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4AD4"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Cs w:val="28"/>
              </w:rPr>
            </w:pPr>
            <w:r>
              <w:rPr>
                <w:rFonts w:eastAsia="Times New Roman"/>
                <w:szCs w:val="28"/>
              </w:rPr>
              <w:t> </w:t>
            </w:r>
          </w:p>
        </w:tc>
      </w:tr>
      <w:tr w:rsidR="00914AD4" w:rsidTr="00E846BD">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i/>
                <w:iCs/>
                <w:sz w:val="26"/>
                <w:szCs w:val="26"/>
              </w:rPr>
            </w:pPr>
            <w:r w:rsidRPr="00F51775">
              <w:rPr>
                <w:rFonts w:eastAsia="Times New Roman"/>
                <w:b/>
                <w:bCs/>
                <w:i/>
                <w:iCs/>
                <w:sz w:val="26"/>
                <w:szCs w:val="26"/>
              </w:rPr>
              <w:t>2</w:t>
            </w:r>
          </w:p>
        </w:tc>
        <w:tc>
          <w:tcPr>
            <w:tcW w:w="5597"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i/>
                <w:iCs/>
                <w:sz w:val="26"/>
                <w:szCs w:val="26"/>
              </w:rPr>
            </w:pPr>
            <w:r w:rsidRPr="00F51775">
              <w:rPr>
                <w:rFonts w:eastAsia="Times New Roman"/>
                <w:b/>
                <w:bCs/>
                <w:i/>
                <w:iCs/>
                <w:sz w:val="26"/>
                <w:szCs w:val="26"/>
              </w:rPr>
              <w:t>Trích dự phòng 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i/>
                <w:iCs/>
                <w:sz w:val="26"/>
                <w:szCs w:val="26"/>
              </w:rPr>
            </w:pPr>
            <w:r w:rsidRPr="00F51775">
              <w:rPr>
                <w:rFonts w:eastAsia="Times New Roman"/>
                <w:b/>
                <w:bCs/>
                <w:i/>
                <w:iCs/>
                <w:sz w:val="26"/>
                <w:szCs w:val="26"/>
              </w:rPr>
              <w:t>148.127.000</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4AD4"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i/>
                <w:iCs/>
                <w:szCs w:val="28"/>
              </w:rPr>
            </w:pPr>
            <w:r>
              <w:rPr>
                <w:rFonts w:eastAsia="Times New Roman"/>
                <w:b/>
                <w:bCs/>
                <w:i/>
                <w:iCs/>
                <w:szCs w:val="28"/>
              </w:rPr>
              <w:t> </w:t>
            </w:r>
          </w:p>
        </w:tc>
      </w:tr>
      <w:tr w:rsidR="00914AD4" w:rsidTr="00E846BD">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26"/>
                <w:szCs w:val="26"/>
              </w:rPr>
            </w:pPr>
            <w:r w:rsidRPr="00F51775">
              <w:rPr>
                <w:rFonts w:eastAsia="Times New Roman"/>
                <w:sz w:val="26"/>
                <w:szCs w:val="26"/>
              </w:rPr>
              <w:t>-</w:t>
            </w:r>
          </w:p>
        </w:tc>
        <w:tc>
          <w:tcPr>
            <w:tcW w:w="5597"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6"/>
                <w:szCs w:val="26"/>
              </w:rPr>
            </w:pPr>
            <w:r w:rsidRPr="00F51775">
              <w:rPr>
                <w:rFonts w:eastAsia="Times New Roman"/>
                <w:sz w:val="26"/>
                <w:szCs w:val="26"/>
              </w:rPr>
              <w:t>Trong đó: Trả  Quỹ bảo vệ &amp; PTR Việt Nam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sz w:val="26"/>
                <w:szCs w:val="26"/>
              </w:rPr>
            </w:pPr>
            <w:r w:rsidRPr="00F51775">
              <w:rPr>
                <w:rFonts w:eastAsia="Times New Roman"/>
                <w:sz w:val="26"/>
                <w:szCs w:val="26"/>
              </w:rPr>
              <w:t>33.761.000</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4AD4"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Cs w:val="28"/>
              </w:rPr>
            </w:pPr>
            <w:r>
              <w:rPr>
                <w:rFonts w:eastAsia="Times New Roman"/>
                <w:szCs w:val="28"/>
              </w:rPr>
              <w:t> </w:t>
            </w:r>
          </w:p>
        </w:tc>
      </w:tr>
      <w:tr w:rsidR="00914AD4" w:rsidTr="00E846BD">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26"/>
                <w:szCs w:val="26"/>
              </w:rPr>
            </w:pPr>
            <w:r w:rsidRPr="00F51775">
              <w:rPr>
                <w:rFonts w:eastAsia="Times New Roman"/>
                <w:sz w:val="26"/>
                <w:szCs w:val="26"/>
              </w:rPr>
              <w:t>-</w:t>
            </w:r>
          </w:p>
        </w:tc>
        <w:tc>
          <w:tcPr>
            <w:tcW w:w="5597"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6"/>
                <w:szCs w:val="26"/>
              </w:rPr>
            </w:pPr>
            <w:r w:rsidRPr="00F51775">
              <w:rPr>
                <w:rFonts w:eastAsia="Times New Roman"/>
                <w:sz w:val="26"/>
                <w:szCs w:val="26"/>
              </w:rPr>
              <w:t>Quỹ bảo vệ &amp; PTR tỉnh Vĩnh Phúc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sz w:val="26"/>
                <w:szCs w:val="26"/>
              </w:rPr>
            </w:pPr>
            <w:r w:rsidRPr="00F51775">
              <w:rPr>
                <w:rFonts w:eastAsia="Times New Roman"/>
                <w:sz w:val="26"/>
                <w:szCs w:val="26"/>
              </w:rPr>
              <w:t>114.366.000</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4AD4"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Cs w:val="28"/>
              </w:rPr>
            </w:pPr>
            <w:r>
              <w:rPr>
                <w:rFonts w:eastAsia="Times New Roman"/>
                <w:szCs w:val="28"/>
              </w:rPr>
              <w:t> </w:t>
            </w:r>
          </w:p>
        </w:tc>
      </w:tr>
      <w:tr w:rsidR="00914AD4" w:rsidTr="00E846BD">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i/>
                <w:iCs/>
                <w:sz w:val="26"/>
                <w:szCs w:val="26"/>
              </w:rPr>
            </w:pPr>
            <w:r w:rsidRPr="00F51775">
              <w:rPr>
                <w:rFonts w:eastAsia="Times New Roman"/>
                <w:b/>
                <w:bCs/>
                <w:i/>
                <w:iCs/>
                <w:sz w:val="26"/>
                <w:szCs w:val="26"/>
              </w:rPr>
              <w:t>3</w:t>
            </w:r>
          </w:p>
        </w:tc>
        <w:tc>
          <w:tcPr>
            <w:tcW w:w="5597"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i/>
                <w:iCs/>
                <w:sz w:val="26"/>
                <w:szCs w:val="26"/>
              </w:rPr>
            </w:pPr>
            <w:r w:rsidRPr="00F51775">
              <w:rPr>
                <w:rFonts w:eastAsia="Times New Roman"/>
                <w:b/>
                <w:bCs/>
                <w:i/>
                <w:iCs/>
                <w:sz w:val="26"/>
                <w:szCs w:val="26"/>
              </w:rPr>
              <w:t>Chi trả cho bên cung ứng DVMTR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i/>
                <w:iCs/>
                <w:sz w:val="26"/>
                <w:szCs w:val="26"/>
              </w:rPr>
            </w:pPr>
            <w:r w:rsidRPr="00F51775">
              <w:rPr>
                <w:rFonts w:eastAsia="Times New Roman"/>
                <w:b/>
                <w:bCs/>
                <w:i/>
                <w:iCs/>
                <w:sz w:val="26"/>
                <w:szCs w:val="26"/>
              </w:rPr>
              <w:t>2.518.152.195</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4AD4"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i/>
                <w:iCs/>
                <w:szCs w:val="28"/>
              </w:rPr>
            </w:pPr>
            <w:r>
              <w:rPr>
                <w:rFonts w:eastAsia="Times New Roman"/>
                <w:b/>
                <w:bCs/>
                <w:i/>
                <w:iCs/>
                <w:szCs w:val="28"/>
              </w:rPr>
              <w:t> </w:t>
            </w:r>
          </w:p>
        </w:tc>
      </w:tr>
      <w:tr w:rsidR="00914AD4" w:rsidTr="00E846BD">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sz w:val="26"/>
                <w:szCs w:val="26"/>
              </w:rPr>
            </w:pPr>
            <w:r w:rsidRPr="00F51775">
              <w:rPr>
                <w:rFonts w:ascii="Calibri" w:eastAsia="Times New Roman" w:hAnsi="Calibri" w:cs="Calibri"/>
                <w:sz w:val="26"/>
                <w:szCs w:val="26"/>
              </w:rPr>
              <w:t>-</w:t>
            </w:r>
          </w:p>
        </w:tc>
        <w:tc>
          <w:tcPr>
            <w:tcW w:w="5597"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6"/>
                <w:szCs w:val="26"/>
              </w:rPr>
            </w:pPr>
            <w:r w:rsidRPr="00F51775">
              <w:rPr>
                <w:rFonts w:eastAsia="Times New Roman"/>
                <w:sz w:val="26"/>
                <w:szCs w:val="26"/>
              </w:rPr>
              <w:t xml:space="preserve">Chi trả cho Vườn Quốc gia Tam Đảo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sz w:val="26"/>
                <w:szCs w:val="26"/>
              </w:rPr>
            </w:pPr>
            <w:r w:rsidRPr="00F51775">
              <w:rPr>
                <w:rFonts w:eastAsia="Times New Roman"/>
                <w:sz w:val="26"/>
                <w:szCs w:val="26"/>
              </w:rPr>
              <w:t>688.500.000</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4AD4"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szCs w:val="28"/>
              </w:rPr>
            </w:pPr>
            <w:r>
              <w:rPr>
                <w:rFonts w:ascii="Calibri" w:eastAsia="Times New Roman" w:hAnsi="Calibri" w:cs="Calibri"/>
                <w:szCs w:val="28"/>
              </w:rPr>
              <w:t> </w:t>
            </w:r>
          </w:p>
        </w:tc>
      </w:tr>
      <w:tr w:rsidR="00914AD4" w:rsidTr="00E846BD">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26"/>
                <w:szCs w:val="26"/>
              </w:rPr>
            </w:pPr>
            <w:r w:rsidRPr="00F51775">
              <w:rPr>
                <w:rFonts w:eastAsia="Times New Roman"/>
                <w:sz w:val="26"/>
                <w:szCs w:val="26"/>
              </w:rPr>
              <w:t>-</w:t>
            </w:r>
          </w:p>
        </w:tc>
        <w:tc>
          <w:tcPr>
            <w:tcW w:w="5597"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914AD4" w:rsidP="00E846BD">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6"/>
                <w:szCs w:val="26"/>
              </w:rPr>
            </w:pPr>
          </w:p>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eastAsia="Times New Roman"/>
                <w:sz w:val="26"/>
                <w:szCs w:val="26"/>
              </w:rPr>
            </w:pPr>
            <w:r w:rsidRPr="00F51775">
              <w:rPr>
                <w:rFonts w:eastAsia="Times New Roman"/>
                <w:sz w:val="26"/>
                <w:szCs w:val="26"/>
              </w:rPr>
              <w:t>Chi trả tiền DVMTR thu từ nguồn nước thô khai thác từ nước mặt của Sông Lô và sông Phó Đáy (</w:t>
            </w:r>
            <w:r w:rsidRPr="00F51775">
              <w:rPr>
                <w:rFonts w:eastAsia="Times New Roman"/>
                <w:i/>
                <w:iCs/>
                <w:sz w:val="26"/>
                <w:szCs w:val="26"/>
              </w:rPr>
              <w:t>Công ty Cổ phần cấp thoát nước số 1 Vĩnh Phúc</w:t>
            </w:r>
            <w:r w:rsidRPr="00F51775">
              <w:rPr>
                <w:rFonts w:eastAsia="Times New Roman"/>
                <w:sz w:val="26"/>
                <w:szCs w:val="26"/>
              </w:rPr>
              <w:t>): nộp về Quỹ bảo vệ &amp; PTR Việt Nam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sz w:val="26"/>
                <w:szCs w:val="26"/>
              </w:rPr>
            </w:pPr>
            <w:r w:rsidRPr="00F51775">
              <w:rPr>
                <w:rFonts w:eastAsia="Times New Roman"/>
                <w:sz w:val="26"/>
                <w:szCs w:val="26"/>
              </w:rPr>
              <w:t>675.220.000</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4AD4"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szCs w:val="28"/>
              </w:rPr>
            </w:pPr>
            <w:r>
              <w:rPr>
                <w:rFonts w:ascii="Calibri" w:eastAsia="Times New Roman" w:hAnsi="Calibri" w:cs="Calibri"/>
                <w:szCs w:val="28"/>
              </w:rPr>
              <w:t> </w:t>
            </w:r>
          </w:p>
        </w:tc>
      </w:tr>
      <w:tr w:rsidR="00914AD4" w:rsidTr="00E846BD">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26"/>
                <w:szCs w:val="26"/>
              </w:rPr>
            </w:pPr>
            <w:r w:rsidRPr="00F51775">
              <w:rPr>
                <w:rFonts w:eastAsia="Times New Roman"/>
                <w:sz w:val="26"/>
                <w:szCs w:val="26"/>
              </w:rPr>
              <w:t>-</w:t>
            </w:r>
          </w:p>
        </w:tc>
        <w:tc>
          <w:tcPr>
            <w:tcW w:w="5597"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eastAsia="Times New Roman"/>
                <w:sz w:val="26"/>
                <w:szCs w:val="26"/>
              </w:rPr>
            </w:pPr>
            <w:r w:rsidRPr="00F51775">
              <w:rPr>
                <w:rFonts w:eastAsia="Times New Roman"/>
                <w:sz w:val="26"/>
                <w:szCs w:val="26"/>
              </w:rPr>
              <w:t>Chi số tiền thu được từ bên sử dụng dịch vụ môi trường rừng nhưng không xác định được đối tượng nhận tiền dịch vụ môi trường rừng theo điểm e, khoản 2 Điều 70 Nghị định số 156/2018/NĐ-CP ngày 16/11/2018 của Chính phủ quy định chi tiết thi hành một số điều của Luật Lâm nghiệp: Chi hỗ trợ công tác bảo vệ rừng từ nguồn thu dịch vụ môi trường rừng theo Quyết định số 987/QĐ-UBND ngày 10/7/2024 của UBND tỉnh Vĩnh Phúc.</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14AD4" w:rsidRPr="00F51775"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sz w:val="26"/>
                <w:szCs w:val="26"/>
              </w:rPr>
            </w:pPr>
            <w:r w:rsidRPr="00F51775">
              <w:rPr>
                <w:rFonts w:eastAsia="Times New Roman"/>
                <w:sz w:val="26"/>
                <w:szCs w:val="26"/>
              </w:rPr>
              <w:t>1.154.432.195</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4AD4" w:rsidRDefault="00F92DC8" w:rsidP="00E846B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szCs w:val="28"/>
              </w:rPr>
            </w:pPr>
            <w:r>
              <w:rPr>
                <w:rFonts w:ascii="Calibri" w:eastAsia="Times New Roman" w:hAnsi="Calibri" w:cs="Calibri"/>
                <w:szCs w:val="28"/>
              </w:rPr>
              <w:t> </w:t>
            </w:r>
          </w:p>
        </w:tc>
      </w:tr>
    </w:tbl>
    <w:p w:rsidR="00914AD4" w:rsidRDefault="00914AD4">
      <w:pPr>
        <w:rPr>
          <w:color w:val="000000"/>
        </w:rPr>
        <w:sectPr w:rsidR="00914AD4" w:rsidSect="00667EA1">
          <w:headerReference w:type="default" r:id="rId6"/>
          <w:headerReference w:type="first" r:id="rId7"/>
          <w:footerReference w:type="first" r:id="rId8"/>
          <w:pgSz w:w="11907" w:h="16840"/>
          <w:pgMar w:top="1440" w:right="1440" w:bottom="1440" w:left="1440" w:header="720" w:footer="720" w:gutter="0"/>
          <w:cols w:space="720"/>
          <w:docGrid w:linePitch="381"/>
        </w:sectPr>
      </w:pPr>
    </w:p>
    <w:tbl>
      <w:tblPr>
        <w:tblW w:w="5000" w:type="pct"/>
        <w:tblLayout w:type="fixed"/>
        <w:tblLook w:val="04A0" w:firstRow="1" w:lastRow="0" w:firstColumn="1" w:lastColumn="0" w:noHBand="0" w:noVBand="1"/>
      </w:tblPr>
      <w:tblGrid>
        <w:gridCol w:w="544"/>
        <w:gridCol w:w="5874"/>
        <w:gridCol w:w="920"/>
        <w:gridCol w:w="1724"/>
        <w:gridCol w:w="1420"/>
        <w:gridCol w:w="2035"/>
        <w:gridCol w:w="2271"/>
      </w:tblGrid>
      <w:tr w:rsidR="00914AD4" w:rsidTr="00E846BD">
        <w:tc>
          <w:tcPr>
            <w:tcW w:w="5000" w:type="pct"/>
            <w:gridSpan w:val="7"/>
            <w:tcBorders>
              <w:top w:val="none" w:sz="4" w:space="0" w:color="000000"/>
              <w:left w:val="none" w:sz="4" w:space="0" w:color="000000"/>
              <w:bottom w:val="none" w:sz="4" w:space="0" w:color="000000"/>
              <w:right w:val="none" w:sz="4" w:space="0" w:color="000000"/>
            </w:tcBorders>
            <w:shd w:val="clear" w:color="auto" w:fill="auto"/>
            <w:noWrap/>
            <w:vAlign w:val="center"/>
          </w:tcPr>
          <w:p w:rsidR="00914AD4"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Cs w:val="28"/>
              </w:rPr>
            </w:pPr>
            <w:r>
              <w:rPr>
                <w:rFonts w:eastAsia="Times New Roman"/>
                <w:b/>
                <w:bCs/>
                <w:color w:val="000000"/>
                <w:szCs w:val="28"/>
              </w:rPr>
              <w:lastRenderedPageBreak/>
              <w:t>Biểu 02: CHI TIẾT KẾ HOẠCH THU NĂM 2025</w:t>
            </w:r>
          </w:p>
        </w:tc>
      </w:tr>
      <w:tr w:rsidR="00914AD4" w:rsidTr="00E846BD">
        <w:tc>
          <w:tcPr>
            <w:tcW w:w="5000" w:type="pct"/>
            <w:gridSpan w:val="7"/>
            <w:tcBorders>
              <w:top w:val="none" w:sz="4" w:space="0" w:color="000000"/>
              <w:left w:val="none" w:sz="4" w:space="0" w:color="000000"/>
              <w:bottom w:val="none" w:sz="4" w:space="0" w:color="000000"/>
              <w:right w:val="none" w:sz="4" w:space="0" w:color="000000"/>
            </w:tcBorders>
            <w:shd w:val="clear" w:color="auto" w:fill="auto"/>
            <w:noWrap/>
            <w:vAlign w:val="center"/>
          </w:tcPr>
          <w:p w:rsidR="00914AD4" w:rsidRDefault="00F92DC8" w:rsidP="00BC2136">
            <w:pPr>
              <w:pBdr>
                <w:top w:val="none" w:sz="0" w:space="0" w:color="auto"/>
                <w:left w:val="none" w:sz="0" w:space="0" w:color="auto"/>
                <w:bottom w:val="none" w:sz="0" w:space="0" w:color="auto"/>
                <w:right w:val="none" w:sz="0" w:space="0" w:color="auto"/>
                <w:between w:val="none" w:sz="0" w:space="0" w:color="auto"/>
              </w:pBdr>
              <w:spacing w:after="240" w:line="240" w:lineRule="auto"/>
              <w:jc w:val="center"/>
              <w:rPr>
                <w:rFonts w:eastAsia="Times New Roman"/>
                <w:i/>
                <w:iCs/>
                <w:color w:val="000000"/>
                <w:szCs w:val="28"/>
              </w:rPr>
            </w:pPr>
            <w:r>
              <w:rPr>
                <w:rFonts w:eastAsia="Times New Roman"/>
                <w:i/>
                <w:iCs/>
                <w:color w:val="000000"/>
                <w:szCs w:val="28"/>
              </w:rPr>
              <w:t>(Kèm theo Quyết định  số</w:t>
            </w:r>
            <w:r w:rsidR="009373C4">
              <w:rPr>
                <w:rFonts w:eastAsia="Times New Roman"/>
                <w:i/>
                <w:iCs/>
                <w:color w:val="000000"/>
                <w:szCs w:val="28"/>
              </w:rPr>
              <w:t>:</w:t>
            </w:r>
            <w:r w:rsidR="00BC2136">
              <w:rPr>
                <w:rFonts w:eastAsia="Times New Roman"/>
                <w:i/>
                <w:iCs/>
                <w:color w:val="000000"/>
                <w:szCs w:val="28"/>
                <w:lang w:val="vi-VN"/>
              </w:rPr>
              <w:t xml:space="preserve"> 645</w:t>
            </w:r>
            <w:r>
              <w:rPr>
                <w:rFonts w:eastAsia="Times New Roman"/>
                <w:i/>
                <w:iCs/>
                <w:color w:val="000000"/>
                <w:szCs w:val="28"/>
              </w:rPr>
              <w:t xml:space="preserve">/QĐ-UBND ngày </w:t>
            </w:r>
            <w:r w:rsidR="00BC2136">
              <w:rPr>
                <w:rFonts w:eastAsia="Times New Roman"/>
                <w:i/>
                <w:iCs/>
                <w:color w:val="000000"/>
                <w:szCs w:val="28"/>
                <w:lang w:val="vi-VN"/>
              </w:rPr>
              <w:t>11</w:t>
            </w:r>
            <w:r>
              <w:rPr>
                <w:rFonts w:eastAsia="Times New Roman"/>
                <w:i/>
                <w:iCs/>
                <w:color w:val="000000"/>
                <w:szCs w:val="28"/>
              </w:rPr>
              <w:t>/</w:t>
            </w:r>
            <w:r w:rsidR="00BC2136">
              <w:rPr>
                <w:rFonts w:eastAsia="Times New Roman"/>
                <w:i/>
                <w:iCs/>
                <w:color w:val="000000"/>
                <w:szCs w:val="28"/>
                <w:lang w:val="vi-VN"/>
              </w:rPr>
              <w:t>4</w:t>
            </w:r>
            <w:r>
              <w:rPr>
                <w:rFonts w:eastAsia="Times New Roman"/>
                <w:i/>
                <w:iCs/>
                <w:color w:val="000000"/>
                <w:szCs w:val="28"/>
              </w:rPr>
              <w:t>/2025 của UBND tỉnh Vĩnh Phúc)</w:t>
            </w:r>
          </w:p>
        </w:tc>
      </w:tr>
      <w:tr w:rsidR="00914AD4" w:rsidTr="00E846BD">
        <w:tc>
          <w:tcPr>
            <w:tcW w:w="184"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914AD4"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4"/>
                <w:szCs w:val="24"/>
              </w:rPr>
            </w:pPr>
            <w:r>
              <w:rPr>
                <w:rFonts w:eastAsia="Times New Roman"/>
                <w:b/>
                <w:bCs/>
                <w:color w:val="000000"/>
                <w:sz w:val="24"/>
                <w:szCs w:val="24"/>
              </w:rPr>
              <w:t>TT</w:t>
            </w:r>
          </w:p>
        </w:tc>
        <w:tc>
          <w:tcPr>
            <w:tcW w:w="1986" w:type="pct"/>
            <w:tcBorders>
              <w:top w:val="single" w:sz="4" w:space="0" w:color="auto"/>
              <w:left w:val="none" w:sz="4" w:space="0" w:color="000000"/>
              <w:bottom w:val="single" w:sz="4" w:space="0" w:color="auto"/>
              <w:right w:val="single" w:sz="4" w:space="0" w:color="auto"/>
            </w:tcBorders>
            <w:shd w:val="clear" w:color="auto" w:fill="DDD9C3" w:themeFill="background2" w:themeFillShade="E6"/>
            <w:vAlign w:val="center"/>
          </w:tcPr>
          <w:p w:rsidR="00914AD4"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4"/>
                <w:szCs w:val="24"/>
              </w:rPr>
            </w:pPr>
            <w:r>
              <w:rPr>
                <w:rFonts w:eastAsia="Times New Roman"/>
                <w:b/>
                <w:bCs/>
                <w:color w:val="000000"/>
                <w:sz w:val="24"/>
                <w:szCs w:val="24"/>
              </w:rPr>
              <w:t>Bên sử dụng DVMTR</w:t>
            </w:r>
          </w:p>
        </w:tc>
        <w:tc>
          <w:tcPr>
            <w:tcW w:w="311" w:type="pct"/>
            <w:tcBorders>
              <w:top w:val="single" w:sz="4" w:space="0" w:color="auto"/>
              <w:left w:val="none" w:sz="4" w:space="0" w:color="000000"/>
              <w:bottom w:val="single" w:sz="4" w:space="0" w:color="auto"/>
              <w:right w:val="single" w:sz="4" w:space="0" w:color="auto"/>
            </w:tcBorders>
            <w:shd w:val="clear" w:color="auto" w:fill="DDD9C3" w:themeFill="background2" w:themeFillShade="E6"/>
            <w:vAlign w:val="center"/>
          </w:tcPr>
          <w:p w:rsidR="00914AD4"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4"/>
                <w:szCs w:val="24"/>
              </w:rPr>
            </w:pPr>
            <w:r>
              <w:rPr>
                <w:rFonts w:eastAsia="Times New Roman"/>
                <w:b/>
                <w:bCs/>
                <w:color w:val="000000"/>
                <w:sz w:val="24"/>
                <w:szCs w:val="24"/>
              </w:rPr>
              <w:t>Đơn vị</w:t>
            </w:r>
          </w:p>
        </w:tc>
        <w:tc>
          <w:tcPr>
            <w:tcW w:w="583" w:type="pct"/>
            <w:tcBorders>
              <w:top w:val="single" w:sz="4" w:space="0" w:color="auto"/>
              <w:left w:val="none" w:sz="4" w:space="0" w:color="000000"/>
              <w:bottom w:val="single" w:sz="4" w:space="0" w:color="auto"/>
              <w:right w:val="single" w:sz="4" w:space="0" w:color="auto"/>
            </w:tcBorders>
            <w:shd w:val="clear" w:color="auto" w:fill="DDD9C3" w:themeFill="background2" w:themeFillShade="E6"/>
            <w:vAlign w:val="center"/>
          </w:tcPr>
          <w:p w:rsidR="00914AD4"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4"/>
                <w:szCs w:val="24"/>
              </w:rPr>
            </w:pPr>
            <w:r>
              <w:rPr>
                <w:rFonts w:eastAsia="Times New Roman"/>
                <w:b/>
                <w:bCs/>
                <w:color w:val="000000"/>
                <w:sz w:val="24"/>
                <w:szCs w:val="24"/>
              </w:rPr>
              <w:t>Sản lượng/</w:t>
            </w:r>
            <w:r>
              <w:rPr>
                <w:rFonts w:eastAsia="Times New Roman"/>
                <w:b/>
                <w:bCs/>
                <w:color w:val="000000"/>
                <w:sz w:val="24"/>
                <w:szCs w:val="24"/>
              </w:rPr>
              <w:br/>
              <w:t xml:space="preserve">doanh thu </w:t>
            </w:r>
          </w:p>
          <w:p w:rsidR="00914AD4"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4"/>
                <w:szCs w:val="24"/>
              </w:rPr>
            </w:pPr>
            <w:r>
              <w:rPr>
                <w:rFonts w:eastAsia="Times New Roman"/>
                <w:b/>
                <w:bCs/>
                <w:i/>
                <w:iCs/>
                <w:color w:val="000000"/>
                <w:sz w:val="24"/>
                <w:szCs w:val="24"/>
              </w:rPr>
              <w:t>(dự kiến)</w:t>
            </w:r>
          </w:p>
        </w:tc>
        <w:tc>
          <w:tcPr>
            <w:tcW w:w="480" w:type="pct"/>
            <w:tcBorders>
              <w:top w:val="single" w:sz="4" w:space="0" w:color="auto"/>
              <w:left w:val="none" w:sz="4" w:space="0" w:color="000000"/>
              <w:bottom w:val="single" w:sz="4" w:space="0" w:color="auto"/>
              <w:right w:val="single" w:sz="4" w:space="0" w:color="auto"/>
            </w:tcBorders>
            <w:shd w:val="clear" w:color="auto" w:fill="DDD9C3" w:themeFill="background2" w:themeFillShade="E6"/>
            <w:vAlign w:val="center"/>
          </w:tcPr>
          <w:p w:rsidR="00914AD4"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4"/>
                <w:szCs w:val="24"/>
              </w:rPr>
            </w:pPr>
            <w:r>
              <w:rPr>
                <w:rFonts w:eastAsia="Times New Roman"/>
                <w:b/>
                <w:bCs/>
                <w:color w:val="000000"/>
                <w:sz w:val="24"/>
                <w:szCs w:val="24"/>
              </w:rPr>
              <w:t>Mức chi trả (đồng/m3;%)</w:t>
            </w:r>
          </w:p>
        </w:tc>
        <w:tc>
          <w:tcPr>
            <w:tcW w:w="688" w:type="pct"/>
            <w:tcBorders>
              <w:top w:val="single" w:sz="4" w:space="0" w:color="auto"/>
              <w:left w:val="none" w:sz="4" w:space="0" w:color="000000"/>
              <w:bottom w:val="single" w:sz="4" w:space="0" w:color="auto"/>
              <w:right w:val="single" w:sz="4" w:space="0" w:color="auto"/>
            </w:tcBorders>
            <w:shd w:val="clear" w:color="auto" w:fill="DDD9C3" w:themeFill="background2" w:themeFillShade="E6"/>
            <w:vAlign w:val="center"/>
          </w:tcPr>
          <w:p w:rsidR="00914AD4"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4"/>
                <w:szCs w:val="24"/>
              </w:rPr>
            </w:pPr>
            <w:r>
              <w:rPr>
                <w:rFonts w:eastAsia="Times New Roman"/>
                <w:b/>
                <w:bCs/>
                <w:color w:val="000000"/>
                <w:sz w:val="24"/>
                <w:szCs w:val="24"/>
              </w:rPr>
              <w:t>Thành tiền (đồng)</w:t>
            </w:r>
          </w:p>
        </w:tc>
        <w:tc>
          <w:tcPr>
            <w:tcW w:w="768" w:type="pct"/>
            <w:tcBorders>
              <w:top w:val="single" w:sz="4" w:space="0" w:color="auto"/>
              <w:left w:val="none" w:sz="4" w:space="0" w:color="000000"/>
              <w:bottom w:val="single" w:sz="4" w:space="0" w:color="auto"/>
              <w:right w:val="single" w:sz="4" w:space="0" w:color="auto"/>
            </w:tcBorders>
            <w:shd w:val="clear" w:color="auto" w:fill="DDD9C3" w:themeFill="background2" w:themeFillShade="E6"/>
            <w:vAlign w:val="center"/>
          </w:tcPr>
          <w:p w:rsidR="00914AD4"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4"/>
                <w:szCs w:val="24"/>
              </w:rPr>
            </w:pPr>
            <w:r>
              <w:rPr>
                <w:rFonts w:eastAsia="Times New Roman"/>
                <w:b/>
                <w:bCs/>
                <w:color w:val="000000"/>
                <w:sz w:val="24"/>
                <w:szCs w:val="24"/>
              </w:rPr>
              <w:t>Ghi chú</w:t>
            </w:r>
          </w:p>
        </w:tc>
      </w:tr>
      <w:tr w:rsidR="00914AD4" w:rsidTr="00E846BD">
        <w:tc>
          <w:tcPr>
            <w:tcW w:w="184" w:type="pct"/>
            <w:tcBorders>
              <w:top w:val="none" w:sz="4" w:space="0" w:color="000000"/>
              <w:left w:val="single" w:sz="4" w:space="0" w:color="auto"/>
              <w:bottom w:val="single" w:sz="4" w:space="0" w:color="auto"/>
              <w:right w:val="single" w:sz="4" w:space="0" w:color="auto"/>
            </w:tcBorders>
            <w:shd w:val="clear" w:color="auto" w:fill="DDD9C3" w:themeFill="background2" w:themeFillShade="E6"/>
            <w:vAlign w:val="center"/>
          </w:tcPr>
          <w:p w:rsidR="00914AD4"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4"/>
                <w:szCs w:val="24"/>
              </w:rPr>
            </w:pPr>
            <w:r>
              <w:rPr>
                <w:rFonts w:eastAsia="Times New Roman"/>
                <w:color w:val="000000"/>
                <w:sz w:val="24"/>
                <w:szCs w:val="24"/>
              </w:rPr>
              <w:t>[1]</w:t>
            </w:r>
          </w:p>
        </w:tc>
        <w:tc>
          <w:tcPr>
            <w:tcW w:w="1986" w:type="pct"/>
            <w:tcBorders>
              <w:top w:val="none" w:sz="4" w:space="0" w:color="000000"/>
              <w:left w:val="none" w:sz="4" w:space="0" w:color="000000"/>
              <w:bottom w:val="single" w:sz="4" w:space="0" w:color="auto"/>
              <w:right w:val="single" w:sz="4" w:space="0" w:color="auto"/>
            </w:tcBorders>
            <w:shd w:val="clear" w:color="auto" w:fill="DDD9C3" w:themeFill="background2" w:themeFillShade="E6"/>
            <w:vAlign w:val="center"/>
          </w:tcPr>
          <w:p w:rsidR="00914AD4"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4"/>
                <w:szCs w:val="24"/>
              </w:rPr>
            </w:pPr>
            <w:r>
              <w:rPr>
                <w:rFonts w:eastAsia="Times New Roman"/>
                <w:color w:val="000000"/>
                <w:sz w:val="24"/>
                <w:szCs w:val="24"/>
              </w:rPr>
              <w:t>[2]</w:t>
            </w:r>
          </w:p>
        </w:tc>
        <w:tc>
          <w:tcPr>
            <w:tcW w:w="311" w:type="pct"/>
            <w:tcBorders>
              <w:top w:val="none" w:sz="4" w:space="0" w:color="000000"/>
              <w:left w:val="none" w:sz="4" w:space="0" w:color="000000"/>
              <w:bottom w:val="single" w:sz="4" w:space="0" w:color="auto"/>
              <w:right w:val="single" w:sz="4" w:space="0" w:color="auto"/>
            </w:tcBorders>
            <w:shd w:val="clear" w:color="auto" w:fill="DDD9C3" w:themeFill="background2" w:themeFillShade="E6"/>
            <w:vAlign w:val="center"/>
          </w:tcPr>
          <w:p w:rsidR="00914AD4"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4"/>
                <w:szCs w:val="24"/>
              </w:rPr>
            </w:pPr>
            <w:r>
              <w:rPr>
                <w:rFonts w:eastAsia="Times New Roman"/>
                <w:color w:val="000000"/>
                <w:sz w:val="24"/>
                <w:szCs w:val="24"/>
              </w:rPr>
              <w:t>[3]</w:t>
            </w:r>
          </w:p>
        </w:tc>
        <w:tc>
          <w:tcPr>
            <w:tcW w:w="583" w:type="pct"/>
            <w:tcBorders>
              <w:top w:val="none" w:sz="4" w:space="0" w:color="000000"/>
              <w:left w:val="none" w:sz="4" w:space="0" w:color="000000"/>
              <w:bottom w:val="single" w:sz="4" w:space="0" w:color="auto"/>
              <w:right w:val="single" w:sz="4" w:space="0" w:color="auto"/>
            </w:tcBorders>
            <w:shd w:val="clear" w:color="auto" w:fill="DDD9C3" w:themeFill="background2" w:themeFillShade="E6"/>
            <w:vAlign w:val="center"/>
          </w:tcPr>
          <w:p w:rsidR="00914AD4"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4"/>
                <w:szCs w:val="24"/>
              </w:rPr>
            </w:pPr>
            <w:r>
              <w:rPr>
                <w:rFonts w:eastAsia="Times New Roman"/>
                <w:color w:val="000000"/>
                <w:sz w:val="24"/>
                <w:szCs w:val="24"/>
              </w:rPr>
              <w:t>[4]</w:t>
            </w:r>
          </w:p>
        </w:tc>
        <w:tc>
          <w:tcPr>
            <w:tcW w:w="480" w:type="pct"/>
            <w:tcBorders>
              <w:top w:val="none" w:sz="4" w:space="0" w:color="000000"/>
              <w:left w:val="none" w:sz="4" w:space="0" w:color="000000"/>
              <w:bottom w:val="single" w:sz="4" w:space="0" w:color="auto"/>
              <w:right w:val="single" w:sz="4" w:space="0" w:color="auto"/>
            </w:tcBorders>
            <w:shd w:val="clear" w:color="auto" w:fill="DDD9C3" w:themeFill="background2" w:themeFillShade="E6"/>
            <w:vAlign w:val="center"/>
          </w:tcPr>
          <w:p w:rsidR="00914AD4"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4"/>
                <w:szCs w:val="24"/>
              </w:rPr>
            </w:pPr>
            <w:r>
              <w:rPr>
                <w:rFonts w:eastAsia="Times New Roman"/>
                <w:color w:val="000000"/>
                <w:sz w:val="24"/>
                <w:szCs w:val="24"/>
              </w:rPr>
              <w:t>[5]</w:t>
            </w:r>
          </w:p>
        </w:tc>
        <w:tc>
          <w:tcPr>
            <w:tcW w:w="688" w:type="pct"/>
            <w:tcBorders>
              <w:top w:val="none" w:sz="4" w:space="0" w:color="000000"/>
              <w:left w:val="none" w:sz="4" w:space="0" w:color="000000"/>
              <w:bottom w:val="single" w:sz="4" w:space="0" w:color="auto"/>
              <w:right w:val="single" w:sz="4" w:space="0" w:color="auto"/>
            </w:tcBorders>
            <w:shd w:val="clear" w:color="auto" w:fill="DDD9C3" w:themeFill="background2" w:themeFillShade="E6"/>
            <w:vAlign w:val="center"/>
          </w:tcPr>
          <w:p w:rsidR="00914AD4"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4"/>
                <w:szCs w:val="24"/>
              </w:rPr>
            </w:pPr>
            <w:r>
              <w:rPr>
                <w:rFonts w:eastAsia="Times New Roman"/>
                <w:color w:val="000000"/>
                <w:sz w:val="24"/>
                <w:szCs w:val="24"/>
              </w:rPr>
              <w:t>[6=4*5]</w:t>
            </w:r>
          </w:p>
        </w:tc>
        <w:tc>
          <w:tcPr>
            <w:tcW w:w="768" w:type="pct"/>
            <w:tcBorders>
              <w:top w:val="none" w:sz="4" w:space="0" w:color="000000"/>
              <w:left w:val="none" w:sz="4" w:space="0" w:color="000000"/>
              <w:bottom w:val="single" w:sz="4" w:space="0" w:color="auto"/>
              <w:right w:val="single" w:sz="4" w:space="0" w:color="auto"/>
            </w:tcBorders>
            <w:shd w:val="clear" w:color="auto" w:fill="DDD9C3" w:themeFill="background2" w:themeFillShade="E6"/>
            <w:vAlign w:val="center"/>
          </w:tcPr>
          <w:p w:rsidR="00914AD4"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4"/>
                <w:szCs w:val="24"/>
              </w:rPr>
            </w:pPr>
            <w:r>
              <w:rPr>
                <w:rFonts w:eastAsia="Times New Roman"/>
                <w:color w:val="000000"/>
                <w:sz w:val="24"/>
                <w:szCs w:val="24"/>
              </w:rPr>
              <w:t>[7]</w:t>
            </w:r>
          </w:p>
        </w:tc>
      </w:tr>
      <w:tr w:rsidR="00914AD4" w:rsidTr="00E846BD">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B033C5">
              <w:rPr>
                <w:rFonts w:eastAsia="Times New Roman"/>
                <w:b/>
                <w:bCs/>
                <w:color w:val="000000"/>
                <w:sz w:val="26"/>
                <w:szCs w:val="26"/>
              </w:rPr>
              <w:t>A</w:t>
            </w:r>
          </w:p>
        </w:tc>
        <w:tc>
          <w:tcPr>
            <w:tcW w:w="1986"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000000"/>
                <w:sz w:val="26"/>
                <w:szCs w:val="26"/>
              </w:rPr>
            </w:pPr>
            <w:r w:rsidRPr="00B033C5">
              <w:rPr>
                <w:rFonts w:eastAsia="Times New Roman"/>
                <w:b/>
                <w:bCs/>
                <w:color w:val="000000"/>
                <w:sz w:val="26"/>
                <w:szCs w:val="26"/>
              </w:rPr>
              <w:t>Quỹ Bảo vệ và PTR Việt Nam điều phối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B033C5">
              <w:rPr>
                <w:rFonts w:eastAsia="Times New Roman"/>
                <w:b/>
                <w:bCs/>
                <w:color w:val="000000"/>
                <w:sz w:val="26"/>
                <w:szCs w:val="26"/>
              </w:rPr>
              <w:t> </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B033C5">
              <w:rPr>
                <w:rFonts w:eastAsia="Times New Roman"/>
                <w:b/>
                <w:bCs/>
                <w:color w:val="000000"/>
                <w:sz w:val="26"/>
                <w:szCs w:val="26"/>
              </w:rPr>
              <w:t> </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B033C5">
              <w:rPr>
                <w:rFonts w:eastAsia="Times New Roman"/>
                <w:b/>
                <w:bCs/>
                <w:color w:val="000000"/>
                <w:sz w:val="26"/>
                <w:szCs w:val="26"/>
              </w:rPr>
              <w:t> </w:t>
            </w:r>
          </w:p>
        </w:tc>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B033C5">
              <w:rPr>
                <w:rFonts w:eastAsia="Times New Roman"/>
                <w:b/>
                <w:bCs/>
                <w:color w:val="000000"/>
                <w:sz w:val="26"/>
                <w:szCs w:val="26"/>
              </w:rPr>
              <w:t xml:space="preserve">           129.571.195 </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B033C5">
              <w:rPr>
                <w:rFonts w:eastAsia="Times New Roman"/>
                <w:b/>
                <w:bCs/>
                <w:color w:val="000000"/>
                <w:sz w:val="26"/>
                <w:szCs w:val="26"/>
              </w:rPr>
              <w:t> </w:t>
            </w:r>
          </w:p>
        </w:tc>
      </w:tr>
      <w:tr w:rsidR="00914AD4" w:rsidTr="00E846BD">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1</w:t>
            </w:r>
          </w:p>
        </w:tc>
        <w:tc>
          <w:tcPr>
            <w:tcW w:w="1986"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6"/>
                <w:szCs w:val="26"/>
              </w:rPr>
            </w:pPr>
            <w:r w:rsidRPr="00B033C5">
              <w:rPr>
                <w:rFonts w:eastAsia="Times New Roman"/>
                <w:color w:val="000000"/>
                <w:sz w:val="26"/>
                <w:szCs w:val="26"/>
              </w:rPr>
              <w:t>Công ty cổ phần nước mặt sông Đuống (Nhà máy nước mặt sông Đuống)</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6"/>
                <w:szCs w:val="26"/>
              </w:rPr>
            </w:pPr>
            <w:r w:rsidRPr="00B033C5">
              <w:rPr>
                <w:rFonts w:eastAsia="Times New Roman"/>
                <w:color w:val="000000"/>
                <w:sz w:val="26"/>
                <w:szCs w:val="26"/>
              </w:rPr>
              <w:t> </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6"/>
                <w:szCs w:val="26"/>
              </w:rPr>
            </w:pPr>
            <w:r w:rsidRPr="00B033C5">
              <w:rPr>
                <w:rFonts w:eastAsia="Times New Roman"/>
                <w:color w:val="000000"/>
                <w:sz w:val="26"/>
                <w:szCs w:val="26"/>
              </w:rPr>
              <w:t> </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6"/>
                <w:szCs w:val="26"/>
              </w:rPr>
            </w:pPr>
            <w:r w:rsidRPr="00B033C5">
              <w:rPr>
                <w:rFonts w:eastAsia="Times New Roman"/>
                <w:color w:val="000000"/>
                <w:sz w:val="26"/>
                <w:szCs w:val="26"/>
              </w:rPr>
              <w:t> </w:t>
            </w:r>
          </w:p>
        </w:tc>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 xml:space="preserve">           129.571.195 </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6"/>
                <w:szCs w:val="26"/>
              </w:rPr>
            </w:pPr>
            <w:r w:rsidRPr="00B033C5">
              <w:rPr>
                <w:rFonts w:eastAsia="Times New Roman"/>
                <w:color w:val="000000"/>
                <w:sz w:val="26"/>
                <w:szCs w:val="26"/>
              </w:rPr>
              <w:t> </w:t>
            </w:r>
          </w:p>
        </w:tc>
      </w:tr>
      <w:tr w:rsidR="00914AD4" w:rsidTr="00E846BD">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B033C5">
              <w:rPr>
                <w:rFonts w:eastAsia="Times New Roman"/>
                <w:b/>
                <w:bCs/>
                <w:color w:val="000000"/>
                <w:sz w:val="26"/>
                <w:szCs w:val="26"/>
              </w:rPr>
              <w:t>B</w:t>
            </w:r>
          </w:p>
        </w:tc>
        <w:tc>
          <w:tcPr>
            <w:tcW w:w="1986"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000000"/>
                <w:sz w:val="26"/>
                <w:szCs w:val="26"/>
              </w:rPr>
            </w:pPr>
            <w:r w:rsidRPr="00B033C5">
              <w:rPr>
                <w:rFonts w:eastAsia="Times New Roman"/>
                <w:b/>
                <w:bCs/>
                <w:color w:val="000000"/>
                <w:sz w:val="26"/>
                <w:szCs w:val="26"/>
              </w:rPr>
              <w:t>Thu nội tỉnh (I+II+III)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000000"/>
                <w:sz w:val="26"/>
                <w:szCs w:val="26"/>
              </w:rPr>
            </w:pPr>
            <w:r w:rsidRPr="00B033C5">
              <w:rPr>
                <w:rFonts w:eastAsia="Times New Roman"/>
                <w:b/>
                <w:bCs/>
                <w:color w:val="000000"/>
                <w:sz w:val="26"/>
                <w:szCs w:val="26"/>
              </w:rPr>
              <w:t> </w:t>
            </w:r>
          </w:p>
        </w:tc>
        <w:tc>
          <w:tcPr>
            <w:tcW w:w="583"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000000"/>
                <w:sz w:val="26"/>
                <w:szCs w:val="26"/>
              </w:rPr>
            </w:pPr>
            <w:r w:rsidRPr="00B033C5">
              <w:rPr>
                <w:rFonts w:eastAsia="Times New Roman"/>
                <w:b/>
                <w:bCs/>
                <w:color w:val="000000"/>
                <w:sz w:val="26"/>
                <w:szCs w:val="26"/>
              </w:rPr>
              <w:t> </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000000"/>
                <w:sz w:val="26"/>
                <w:szCs w:val="26"/>
              </w:rPr>
            </w:pPr>
            <w:r w:rsidRPr="00B033C5">
              <w:rPr>
                <w:rFonts w:eastAsia="Times New Roman"/>
                <w:b/>
                <w:bCs/>
                <w:color w:val="000000"/>
                <w:sz w:val="26"/>
                <w:szCs w:val="26"/>
              </w:rPr>
              <w:t> </w:t>
            </w:r>
          </w:p>
        </w:tc>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B033C5">
              <w:rPr>
                <w:rFonts w:eastAsia="Times New Roman"/>
                <w:b/>
                <w:bCs/>
                <w:color w:val="000000"/>
                <w:sz w:val="26"/>
                <w:szCs w:val="26"/>
              </w:rPr>
              <w:t xml:space="preserve">        2.832.963.000 </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000000"/>
                <w:sz w:val="26"/>
                <w:szCs w:val="26"/>
              </w:rPr>
            </w:pPr>
            <w:r w:rsidRPr="00B033C5">
              <w:rPr>
                <w:rFonts w:eastAsia="Times New Roman"/>
                <w:b/>
                <w:bCs/>
                <w:color w:val="000000"/>
                <w:sz w:val="26"/>
                <w:szCs w:val="26"/>
              </w:rPr>
              <w:t> </w:t>
            </w:r>
          </w:p>
        </w:tc>
      </w:tr>
      <w:tr w:rsidR="00914AD4" w:rsidTr="00E846BD">
        <w:tc>
          <w:tcPr>
            <w:tcW w:w="184"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B033C5">
              <w:rPr>
                <w:rFonts w:eastAsia="Times New Roman"/>
                <w:b/>
                <w:bCs/>
                <w:color w:val="000000"/>
                <w:sz w:val="26"/>
                <w:szCs w:val="26"/>
              </w:rPr>
              <w:t>I</w:t>
            </w:r>
          </w:p>
        </w:tc>
        <w:tc>
          <w:tcPr>
            <w:tcW w:w="1986"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000000"/>
                <w:sz w:val="26"/>
                <w:szCs w:val="26"/>
              </w:rPr>
            </w:pPr>
            <w:r w:rsidRPr="00B033C5">
              <w:rPr>
                <w:rFonts w:eastAsia="Times New Roman"/>
                <w:b/>
                <w:bCs/>
                <w:color w:val="000000"/>
                <w:sz w:val="26"/>
                <w:szCs w:val="26"/>
              </w:rPr>
              <w:t>Cơ sở sản xuất và cung ứng nước sạch</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B033C5">
              <w:rPr>
                <w:rFonts w:eastAsia="Times New Roman"/>
                <w:b/>
                <w:bCs/>
                <w:color w:val="000000"/>
                <w:sz w:val="26"/>
                <w:szCs w:val="26"/>
              </w:rPr>
              <w:t> </w:t>
            </w:r>
          </w:p>
        </w:tc>
        <w:tc>
          <w:tcPr>
            <w:tcW w:w="583"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B033C5">
              <w:rPr>
                <w:rFonts w:eastAsia="Times New Roman"/>
                <w:b/>
                <w:bCs/>
                <w:color w:val="000000"/>
                <w:sz w:val="26"/>
                <w:szCs w:val="26"/>
              </w:rPr>
              <w:t> </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B033C5">
              <w:rPr>
                <w:rFonts w:eastAsia="Times New Roman"/>
                <w:b/>
                <w:bCs/>
                <w:color w:val="000000"/>
                <w:sz w:val="26"/>
                <w:szCs w:val="26"/>
              </w:rPr>
              <w:t> </w:t>
            </w:r>
          </w:p>
        </w:tc>
        <w:tc>
          <w:tcPr>
            <w:tcW w:w="688"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B033C5">
              <w:rPr>
                <w:rFonts w:eastAsia="Times New Roman"/>
                <w:b/>
                <w:bCs/>
                <w:color w:val="000000"/>
                <w:sz w:val="26"/>
                <w:szCs w:val="26"/>
              </w:rPr>
              <w:t xml:space="preserve">        1.898.587.000 </w:t>
            </w:r>
          </w:p>
        </w:tc>
        <w:tc>
          <w:tcPr>
            <w:tcW w:w="768"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B033C5">
              <w:rPr>
                <w:rFonts w:eastAsia="Times New Roman"/>
                <w:b/>
                <w:bCs/>
                <w:color w:val="000000"/>
                <w:sz w:val="26"/>
                <w:szCs w:val="26"/>
              </w:rPr>
              <w:t> </w:t>
            </w:r>
          </w:p>
        </w:tc>
      </w:tr>
      <w:tr w:rsidR="00914AD4" w:rsidTr="00E846BD">
        <w:tc>
          <w:tcPr>
            <w:tcW w:w="184"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1</w:t>
            </w:r>
          </w:p>
        </w:tc>
        <w:tc>
          <w:tcPr>
            <w:tcW w:w="1986"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6"/>
                <w:szCs w:val="26"/>
              </w:rPr>
            </w:pPr>
            <w:r w:rsidRPr="00B033C5">
              <w:rPr>
                <w:rFonts w:eastAsia="Times New Roman"/>
                <w:color w:val="000000"/>
                <w:sz w:val="26"/>
                <w:szCs w:val="26"/>
              </w:rPr>
              <w:t>Công ty cấp thoát nước số 1 Vĩnh Phúc</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m</w:t>
            </w:r>
            <w:r w:rsidRPr="00B033C5">
              <w:rPr>
                <w:rFonts w:eastAsia="Times New Roman"/>
                <w:color w:val="000000"/>
                <w:sz w:val="26"/>
                <w:szCs w:val="26"/>
                <w:vertAlign w:val="superscript"/>
              </w:rPr>
              <w:t>3</w:t>
            </w:r>
          </w:p>
        </w:tc>
        <w:tc>
          <w:tcPr>
            <w:tcW w:w="583"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rsidP="0028373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19.280.097</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52</w:t>
            </w:r>
          </w:p>
        </w:tc>
        <w:tc>
          <w:tcPr>
            <w:tcW w:w="688"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rsidP="005D55A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1.002.565.000</w:t>
            </w:r>
          </w:p>
        </w:tc>
        <w:tc>
          <w:tcPr>
            <w:tcW w:w="768"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 xml:space="preserve"> TP Vĩnh Yên </w:t>
            </w:r>
          </w:p>
        </w:tc>
      </w:tr>
      <w:tr w:rsidR="00914AD4" w:rsidTr="00E846BD">
        <w:tc>
          <w:tcPr>
            <w:tcW w:w="184"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2</w:t>
            </w:r>
          </w:p>
        </w:tc>
        <w:tc>
          <w:tcPr>
            <w:tcW w:w="1986"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6"/>
                <w:szCs w:val="26"/>
              </w:rPr>
            </w:pPr>
            <w:r w:rsidRPr="00B033C5">
              <w:rPr>
                <w:rFonts w:eastAsia="Times New Roman"/>
                <w:color w:val="000000"/>
                <w:sz w:val="26"/>
                <w:szCs w:val="26"/>
              </w:rPr>
              <w:t>Trung tâm nước sạch và vệ sinh môi trường nông thôn</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m</w:t>
            </w:r>
            <w:r w:rsidRPr="00B033C5">
              <w:rPr>
                <w:rFonts w:eastAsia="Times New Roman"/>
                <w:color w:val="000000"/>
                <w:sz w:val="26"/>
                <w:szCs w:val="26"/>
                <w:vertAlign w:val="superscript"/>
              </w:rPr>
              <w:t>3</w:t>
            </w:r>
          </w:p>
        </w:tc>
        <w:tc>
          <w:tcPr>
            <w:tcW w:w="583"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 xml:space="preserve">4.634.000 </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52</w:t>
            </w:r>
          </w:p>
        </w:tc>
        <w:tc>
          <w:tcPr>
            <w:tcW w:w="688"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 xml:space="preserve"> 240.968.000 </w:t>
            </w:r>
          </w:p>
        </w:tc>
        <w:tc>
          <w:tcPr>
            <w:tcW w:w="768"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 xml:space="preserve"> TP Vĩnh Yên </w:t>
            </w:r>
          </w:p>
        </w:tc>
      </w:tr>
      <w:tr w:rsidR="00914AD4" w:rsidTr="00E846BD">
        <w:tc>
          <w:tcPr>
            <w:tcW w:w="184"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3</w:t>
            </w:r>
          </w:p>
        </w:tc>
        <w:tc>
          <w:tcPr>
            <w:tcW w:w="1986"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6"/>
                <w:szCs w:val="26"/>
              </w:rPr>
            </w:pPr>
            <w:r w:rsidRPr="00B033C5">
              <w:rPr>
                <w:rFonts w:eastAsia="Times New Roman"/>
                <w:color w:val="000000"/>
                <w:sz w:val="26"/>
                <w:szCs w:val="26"/>
              </w:rPr>
              <w:t>Công ty cổ phần nước sạch Vĩnh Phúc</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m</w:t>
            </w:r>
            <w:r w:rsidRPr="00B033C5">
              <w:rPr>
                <w:rFonts w:eastAsia="Times New Roman"/>
                <w:color w:val="000000"/>
                <w:sz w:val="26"/>
                <w:szCs w:val="26"/>
                <w:vertAlign w:val="superscript"/>
              </w:rPr>
              <w:t>3</w:t>
            </w:r>
          </w:p>
        </w:tc>
        <w:tc>
          <w:tcPr>
            <w:tcW w:w="583"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 xml:space="preserve">            6.923.000 </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52</w:t>
            </w:r>
          </w:p>
        </w:tc>
        <w:tc>
          <w:tcPr>
            <w:tcW w:w="688"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 xml:space="preserve">           359.996.000 </w:t>
            </w:r>
          </w:p>
        </w:tc>
        <w:tc>
          <w:tcPr>
            <w:tcW w:w="768"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 xml:space="preserve"> TP Phúc Yên </w:t>
            </w:r>
          </w:p>
        </w:tc>
      </w:tr>
      <w:tr w:rsidR="00914AD4" w:rsidTr="00E846BD">
        <w:tc>
          <w:tcPr>
            <w:tcW w:w="184"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4</w:t>
            </w:r>
          </w:p>
        </w:tc>
        <w:tc>
          <w:tcPr>
            <w:tcW w:w="1986"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6"/>
                <w:szCs w:val="26"/>
              </w:rPr>
            </w:pPr>
            <w:r w:rsidRPr="00B033C5">
              <w:rPr>
                <w:rFonts w:eastAsia="Times New Roman"/>
                <w:color w:val="000000"/>
                <w:sz w:val="26"/>
                <w:szCs w:val="26"/>
              </w:rPr>
              <w:t xml:space="preserve">Công ty CP cấp nước Setfil Vĩnh Phúc </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m</w:t>
            </w:r>
            <w:r w:rsidRPr="00B033C5">
              <w:rPr>
                <w:rFonts w:eastAsia="Times New Roman"/>
                <w:color w:val="000000"/>
                <w:sz w:val="26"/>
                <w:szCs w:val="26"/>
                <w:vertAlign w:val="superscript"/>
              </w:rPr>
              <w:t>3</w:t>
            </w:r>
          </w:p>
        </w:tc>
        <w:tc>
          <w:tcPr>
            <w:tcW w:w="583"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 xml:space="preserve">            3.700.000 </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52</w:t>
            </w:r>
          </w:p>
        </w:tc>
        <w:tc>
          <w:tcPr>
            <w:tcW w:w="688"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 xml:space="preserve">           192.400.000 </w:t>
            </w:r>
          </w:p>
        </w:tc>
        <w:tc>
          <w:tcPr>
            <w:tcW w:w="768"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 xml:space="preserve"> Huyện Bình Xuyên </w:t>
            </w:r>
          </w:p>
        </w:tc>
      </w:tr>
      <w:tr w:rsidR="00914AD4" w:rsidTr="00E846BD">
        <w:tc>
          <w:tcPr>
            <w:tcW w:w="184"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5</w:t>
            </w:r>
          </w:p>
        </w:tc>
        <w:tc>
          <w:tcPr>
            <w:tcW w:w="1986"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6"/>
                <w:szCs w:val="26"/>
              </w:rPr>
            </w:pPr>
            <w:r w:rsidRPr="00B033C5">
              <w:rPr>
                <w:rFonts w:eastAsia="Times New Roman"/>
                <w:color w:val="000000"/>
                <w:sz w:val="26"/>
                <w:szCs w:val="26"/>
              </w:rPr>
              <w:t>Trung tâm phát triển cụm công nghiệp Vĩnh Tường</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m</w:t>
            </w:r>
            <w:r w:rsidRPr="00B033C5">
              <w:rPr>
                <w:rFonts w:eastAsia="Times New Roman"/>
                <w:color w:val="000000"/>
                <w:sz w:val="26"/>
                <w:szCs w:val="26"/>
                <w:vertAlign w:val="superscript"/>
              </w:rPr>
              <w:t>3</w:t>
            </w:r>
          </w:p>
        </w:tc>
        <w:tc>
          <w:tcPr>
            <w:tcW w:w="583"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 xml:space="preserve">               200.000 </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52</w:t>
            </w:r>
          </w:p>
        </w:tc>
        <w:tc>
          <w:tcPr>
            <w:tcW w:w="688"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 xml:space="preserve">             10.400.000 </w:t>
            </w:r>
          </w:p>
        </w:tc>
        <w:tc>
          <w:tcPr>
            <w:tcW w:w="768"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 xml:space="preserve"> Huyện Vĩnh Tường </w:t>
            </w:r>
          </w:p>
        </w:tc>
      </w:tr>
      <w:tr w:rsidR="00914AD4" w:rsidTr="00E846BD">
        <w:tc>
          <w:tcPr>
            <w:tcW w:w="184"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6</w:t>
            </w:r>
          </w:p>
        </w:tc>
        <w:tc>
          <w:tcPr>
            <w:tcW w:w="1986"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6"/>
                <w:szCs w:val="26"/>
              </w:rPr>
            </w:pPr>
            <w:r w:rsidRPr="00B033C5">
              <w:rPr>
                <w:rFonts w:eastAsia="Times New Roman"/>
                <w:color w:val="000000"/>
                <w:sz w:val="26"/>
                <w:szCs w:val="26"/>
              </w:rPr>
              <w:t>Công ty CP Xây dựng Procons-CN Nhà máy nước sạch Sông Hồng cấp cho phía Nam tỉnh Vĩnh Phúc</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m</w:t>
            </w:r>
            <w:r w:rsidRPr="00B033C5">
              <w:rPr>
                <w:rFonts w:eastAsia="Times New Roman"/>
                <w:color w:val="000000"/>
                <w:sz w:val="26"/>
                <w:szCs w:val="26"/>
                <w:vertAlign w:val="superscript"/>
              </w:rPr>
              <w:t>3</w:t>
            </w:r>
          </w:p>
        </w:tc>
        <w:tc>
          <w:tcPr>
            <w:tcW w:w="583"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rsidP="0028373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1.440.000</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52</w:t>
            </w:r>
          </w:p>
        </w:tc>
        <w:tc>
          <w:tcPr>
            <w:tcW w:w="688"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 xml:space="preserve"> 74.880.000 </w:t>
            </w:r>
          </w:p>
        </w:tc>
        <w:tc>
          <w:tcPr>
            <w:tcW w:w="768"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 xml:space="preserve"> Huyện Vĩnh Tường </w:t>
            </w:r>
          </w:p>
        </w:tc>
      </w:tr>
      <w:tr w:rsidR="00914AD4" w:rsidTr="00E846BD">
        <w:tc>
          <w:tcPr>
            <w:tcW w:w="184"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7</w:t>
            </w:r>
          </w:p>
        </w:tc>
        <w:tc>
          <w:tcPr>
            <w:tcW w:w="1986"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6"/>
                <w:szCs w:val="26"/>
              </w:rPr>
            </w:pPr>
            <w:r w:rsidRPr="00B033C5">
              <w:rPr>
                <w:rFonts w:eastAsia="Times New Roman"/>
                <w:color w:val="000000"/>
                <w:sz w:val="26"/>
                <w:szCs w:val="26"/>
              </w:rPr>
              <w:t>Công ty cổ phần cấp nước Vĩnh Phúc</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m</w:t>
            </w:r>
            <w:r w:rsidRPr="00B033C5">
              <w:rPr>
                <w:rFonts w:eastAsia="Times New Roman"/>
                <w:color w:val="000000"/>
                <w:sz w:val="26"/>
                <w:szCs w:val="26"/>
                <w:vertAlign w:val="superscript"/>
              </w:rPr>
              <w:t>3</w:t>
            </w:r>
          </w:p>
        </w:tc>
        <w:tc>
          <w:tcPr>
            <w:tcW w:w="583"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 xml:space="preserve">209.000 </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52</w:t>
            </w:r>
          </w:p>
        </w:tc>
        <w:tc>
          <w:tcPr>
            <w:tcW w:w="688"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 xml:space="preserve">10.868.000 </w:t>
            </w:r>
          </w:p>
        </w:tc>
        <w:tc>
          <w:tcPr>
            <w:tcW w:w="768"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 xml:space="preserve"> Huyện Bình Xuyên </w:t>
            </w:r>
          </w:p>
        </w:tc>
      </w:tr>
      <w:tr w:rsidR="00914AD4" w:rsidTr="00E846BD">
        <w:tc>
          <w:tcPr>
            <w:tcW w:w="184"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8</w:t>
            </w:r>
          </w:p>
        </w:tc>
        <w:tc>
          <w:tcPr>
            <w:tcW w:w="1986"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6"/>
                <w:szCs w:val="26"/>
              </w:rPr>
            </w:pPr>
            <w:r w:rsidRPr="00B033C5">
              <w:rPr>
                <w:rFonts w:eastAsia="Times New Roman"/>
                <w:color w:val="000000"/>
                <w:sz w:val="26"/>
                <w:szCs w:val="26"/>
              </w:rPr>
              <w:t>Công ty cổ phần ĐTXD cấp nước Vĩnh Phúc</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m</w:t>
            </w:r>
            <w:r w:rsidRPr="00B033C5">
              <w:rPr>
                <w:rFonts w:eastAsia="Times New Roman"/>
                <w:color w:val="000000"/>
                <w:sz w:val="26"/>
                <w:szCs w:val="26"/>
                <w:vertAlign w:val="superscript"/>
              </w:rPr>
              <w:t>3</w:t>
            </w:r>
          </w:p>
        </w:tc>
        <w:tc>
          <w:tcPr>
            <w:tcW w:w="583"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rsidP="0028373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125.191</w:t>
            </w: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52</w:t>
            </w:r>
          </w:p>
        </w:tc>
        <w:tc>
          <w:tcPr>
            <w:tcW w:w="688"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rsidP="0028373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6.510.000</w:t>
            </w:r>
          </w:p>
        </w:tc>
        <w:tc>
          <w:tcPr>
            <w:tcW w:w="768"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 xml:space="preserve"> Huyện Tam </w:t>
            </w:r>
            <w:r w:rsidRPr="00B033C5">
              <w:rPr>
                <w:rFonts w:eastAsia="Times New Roman"/>
                <w:color w:val="000000"/>
                <w:sz w:val="26"/>
                <w:szCs w:val="26"/>
              </w:rPr>
              <w:lastRenderedPageBreak/>
              <w:t xml:space="preserve">Dương </w:t>
            </w:r>
          </w:p>
        </w:tc>
      </w:tr>
      <w:tr w:rsidR="00914AD4" w:rsidTr="00E846BD">
        <w:tc>
          <w:tcPr>
            <w:tcW w:w="184"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B033C5">
              <w:rPr>
                <w:rFonts w:eastAsia="Times New Roman"/>
                <w:b/>
                <w:bCs/>
                <w:color w:val="000000"/>
                <w:sz w:val="26"/>
                <w:szCs w:val="26"/>
              </w:rPr>
              <w:lastRenderedPageBreak/>
              <w:t>II</w:t>
            </w:r>
          </w:p>
        </w:tc>
        <w:tc>
          <w:tcPr>
            <w:tcW w:w="1986" w:type="pct"/>
            <w:tcBorders>
              <w:top w:val="single" w:sz="4" w:space="0" w:color="auto"/>
              <w:left w:val="none" w:sz="4" w:space="0" w:color="000000"/>
              <w:bottom w:val="none" w:sz="4" w:space="0" w:color="000000"/>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000000"/>
                <w:sz w:val="26"/>
                <w:szCs w:val="26"/>
              </w:rPr>
            </w:pPr>
            <w:r w:rsidRPr="00B033C5">
              <w:rPr>
                <w:rFonts w:eastAsia="Times New Roman"/>
                <w:b/>
                <w:bCs/>
                <w:color w:val="000000"/>
                <w:sz w:val="26"/>
                <w:szCs w:val="26"/>
              </w:rPr>
              <w:t>Cơ sở sản xuất công nghiệp</w:t>
            </w:r>
          </w:p>
        </w:tc>
        <w:tc>
          <w:tcPr>
            <w:tcW w:w="311" w:type="pct"/>
            <w:tcBorders>
              <w:top w:val="single" w:sz="4" w:space="0" w:color="auto"/>
              <w:left w:val="none" w:sz="4" w:space="0" w:color="000000"/>
              <w:bottom w:val="none" w:sz="4" w:space="0" w:color="000000"/>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B033C5">
              <w:rPr>
                <w:rFonts w:eastAsia="Times New Roman"/>
                <w:b/>
                <w:bCs/>
                <w:color w:val="000000"/>
                <w:sz w:val="26"/>
                <w:szCs w:val="26"/>
              </w:rPr>
              <w:t> </w:t>
            </w:r>
          </w:p>
        </w:tc>
        <w:tc>
          <w:tcPr>
            <w:tcW w:w="583" w:type="pct"/>
            <w:tcBorders>
              <w:top w:val="single" w:sz="4" w:space="0" w:color="auto"/>
              <w:left w:val="none" w:sz="4" w:space="0" w:color="000000"/>
              <w:bottom w:val="none" w:sz="4" w:space="0" w:color="000000"/>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000000"/>
                <w:sz w:val="26"/>
                <w:szCs w:val="26"/>
              </w:rPr>
            </w:pPr>
            <w:r w:rsidRPr="00B033C5">
              <w:rPr>
                <w:rFonts w:eastAsia="Times New Roman"/>
                <w:b/>
                <w:bCs/>
                <w:color w:val="000000"/>
                <w:sz w:val="26"/>
                <w:szCs w:val="26"/>
              </w:rPr>
              <w:t> </w:t>
            </w:r>
          </w:p>
        </w:tc>
        <w:tc>
          <w:tcPr>
            <w:tcW w:w="480" w:type="pct"/>
            <w:tcBorders>
              <w:top w:val="single" w:sz="4" w:space="0" w:color="auto"/>
              <w:left w:val="none" w:sz="4" w:space="0" w:color="000000"/>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B033C5">
              <w:rPr>
                <w:rFonts w:eastAsia="Times New Roman"/>
                <w:b/>
                <w:bCs/>
                <w:color w:val="000000"/>
                <w:sz w:val="26"/>
                <w:szCs w:val="26"/>
              </w:rPr>
              <w:t> </w:t>
            </w:r>
          </w:p>
        </w:tc>
        <w:tc>
          <w:tcPr>
            <w:tcW w:w="688" w:type="pct"/>
            <w:tcBorders>
              <w:top w:val="single" w:sz="4" w:space="0" w:color="auto"/>
              <w:left w:val="none" w:sz="4" w:space="0" w:color="000000"/>
              <w:bottom w:val="single" w:sz="4" w:space="0" w:color="auto"/>
              <w:right w:val="single" w:sz="4" w:space="0" w:color="auto"/>
            </w:tcBorders>
            <w:shd w:val="clear" w:color="auto" w:fill="FFFFFF"/>
            <w:vAlign w:val="center"/>
          </w:tcPr>
          <w:p w:rsidR="00914AD4" w:rsidRPr="00B033C5" w:rsidRDefault="00F92DC8" w:rsidP="0028373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B033C5">
              <w:rPr>
                <w:rFonts w:eastAsia="Times New Roman"/>
                <w:b/>
                <w:bCs/>
                <w:color w:val="000000"/>
                <w:sz w:val="26"/>
                <w:szCs w:val="26"/>
              </w:rPr>
              <w:t>124.376.000</w:t>
            </w:r>
          </w:p>
        </w:tc>
        <w:tc>
          <w:tcPr>
            <w:tcW w:w="768" w:type="pct"/>
            <w:tcBorders>
              <w:top w:val="single" w:sz="4" w:space="0" w:color="auto"/>
              <w:left w:val="none" w:sz="4" w:space="0" w:color="000000"/>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B033C5">
              <w:rPr>
                <w:rFonts w:eastAsia="Times New Roman"/>
                <w:b/>
                <w:bCs/>
                <w:color w:val="000000"/>
                <w:sz w:val="26"/>
                <w:szCs w:val="26"/>
              </w:rPr>
              <w:t> </w:t>
            </w:r>
          </w:p>
        </w:tc>
      </w:tr>
      <w:tr w:rsidR="00914AD4" w:rsidTr="00E846BD">
        <w:tc>
          <w:tcPr>
            <w:tcW w:w="184" w:type="pct"/>
            <w:tcBorders>
              <w:top w:val="none" w:sz="4" w:space="0" w:color="000000"/>
              <w:left w:val="single" w:sz="4" w:space="0" w:color="auto"/>
              <w:bottom w:val="single" w:sz="4" w:space="0" w:color="auto"/>
              <w:right w:val="none" w:sz="4" w:space="0" w:color="000000"/>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1</w:t>
            </w:r>
          </w:p>
        </w:tc>
        <w:tc>
          <w:tcPr>
            <w:tcW w:w="1986"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6"/>
                <w:szCs w:val="26"/>
              </w:rPr>
            </w:pPr>
            <w:r w:rsidRPr="00B033C5">
              <w:rPr>
                <w:rFonts w:eastAsia="Times New Roman"/>
                <w:color w:val="000000"/>
                <w:sz w:val="26"/>
                <w:szCs w:val="26"/>
              </w:rPr>
              <w:t>Công ty TNHH Hoàn Mỹ</w:t>
            </w:r>
          </w:p>
        </w:tc>
        <w:tc>
          <w:tcPr>
            <w:tcW w:w="311" w:type="pct"/>
            <w:tcBorders>
              <w:top w:val="single" w:sz="4" w:space="0" w:color="auto"/>
              <w:left w:val="none" w:sz="4" w:space="0" w:color="000000"/>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m</w:t>
            </w:r>
            <w:r w:rsidRPr="00B033C5">
              <w:rPr>
                <w:rFonts w:eastAsia="Times New Roman"/>
                <w:color w:val="000000"/>
                <w:sz w:val="26"/>
                <w:szCs w:val="26"/>
                <w:vertAlign w:val="superscript"/>
              </w:rPr>
              <w:t>3</w:t>
            </w:r>
          </w:p>
        </w:tc>
        <w:tc>
          <w:tcPr>
            <w:tcW w:w="583" w:type="pct"/>
            <w:tcBorders>
              <w:top w:val="single" w:sz="4" w:space="0" w:color="auto"/>
              <w:left w:val="none" w:sz="4" w:space="0" w:color="000000"/>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32.000</w:t>
            </w:r>
          </w:p>
        </w:tc>
        <w:tc>
          <w:tcPr>
            <w:tcW w:w="480" w:type="pct"/>
            <w:tcBorders>
              <w:top w:val="none" w:sz="4" w:space="0" w:color="000000"/>
              <w:left w:val="none" w:sz="4" w:space="0" w:color="000000"/>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50</w:t>
            </w:r>
          </w:p>
        </w:tc>
        <w:tc>
          <w:tcPr>
            <w:tcW w:w="688" w:type="pct"/>
            <w:tcBorders>
              <w:top w:val="none" w:sz="4" w:space="0" w:color="000000"/>
              <w:left w:val="none" w:sz="4" w:space="0" w:color="000000"/>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 xml:space="preserve">               1.600.000 </w:t>
            </w:r>
          </w:p>
        </w:tc>
        <w:tc>
          <w:tcPr>
            <w:tcW w:w="768" w:type="pct"/>
            <w:tcBorders>
              <w:top w:val="none" w:sz="4" w:space="0" w:color="000000"/>
              <w:left w:val="none" w:sz="4" w:space="0" w:color="000000"/>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 xml:space="preserve"> TP Vĩnh Yên </w:t>
            </w:r>
          </w:p>
        </w:tc>
      </w:tr>
      <w:tr w:rsidR="00914AD4" w:rsidTr="00E846BD">
        <w:tc>
          <w:tcPr>
            <w:tcW w:w="184" w:type="pct"/>
            <w:tcBorders>
              <w:top w:val="none" w:sz="4" w:space="0" w:color="000000"/>
              <w:left w:val="single" w:sz="4" w:space="0" w:color="auto"/>
              <w:bottom w:val="single" w:sz="4" w:space="0" w:color="auto"/>
              <w:right w:val="none" w:sz="4" w:space="0" w:color="000000"/>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2</w:t>
            </w:r>
          </w:p>
        </w:tc>
        <w:tc>
          <w:tcPr>
            <w:tcW w:w="1986" w:type="pct"/>
            <w:tcBorders>
              <w:top w:val="none" w:sz="4" w:space="0" w:color="000000"/>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6"/>
                <w:szCs w:val="26"/>
              </w:rPr>
            </w:pPr>
            <w:r w:rsidRPr="00B033C5">
              <w:rPr>
                <w:rFonts w:eastAsia="Times New Roman"/>
                <w:color w:val="000000"/>
                <w:sz w:val="26"/>
                <w:szCs w:val="26"/>
              </w:rPr>
              <w:t>Công ty CP Prime Vĩnh Phúc</w:t>
            </w:r>
          </w:p>
        </w:tc>
        <w:tc>
          <w:tcPr>
            <w:tcW w:w="311" w:type="pct"/>
            <w:tcBorders>
              <w:top w:val="none" w:sz="4" w:space="0" w:color="000000"/>
              <w:left w:val="none" w:sz="4" w:space="0" w:color="000000"/>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m</w:t>
            </w:r>
            <w:r w:rsidRPr="00B033C5">
              <w:rPr>
                <w:rFonts w:eastAsia="Times New Roman"/>
                <w:color w:val="000000"/>
                <w:sz w:val="26"/>
                <w:szCs w:val="26"/>
                <w:vertAlign w:val="superscript"/>
              </w:rPr>
              <w:t>3</w:t>
            </w:r>
          </w:p>
        </w:tc>
        <w:tc>
          <w:tcPr>
            <w:tcW w:w="583" w:type="pct"/>
            <w:tcBorders>
              <w:top w:val="none" w:sz="4" w:space="0" w:color="000000"/>
              <w:left w:val="none" w:sz="4" w:space="0" w:color="000000"/>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139.192</w:t>
            </w:r>
          </w:p>
        </w:tc>
        <w:tc>
          <w:tcPr>
            <w:tcW w:w="480" w:type="pct"/>
            <w:tcBorders>
              <w:top w:val="none" w:sz="4" w:space="0" w:color="000000"/>
              <w:left w:val="none" w:sz="4" w:space="0" w:color="000000"/>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50</w:t>
            </w:r>
          </w:p>
        </w:tc>
        <w:tc>
          <w:tcPr>
            <w:tcW w:w="688" w:type="pct"/>
            <w:tcBorders>
              <w:top w:val="none" w:sz="4" w:space="0" w:color="000000"/>
              <w:left w:val="none" w:sz="4" w:space="0" w:color="000000"/>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 xml:space="preserve">               6.960.000 </w:t>
            </w:r>
          </w:p>
        </w:tc>
        <w:tc>
          <w:tcPr>
            <w:tcW w:w="768" w:type="pct"/>
            <w:tcBorders>
              <w:top w:val="none" w:sz="4" w:space="0" w:color="000000"/>
              <w:left w:val="none" w:sz="4" w:space="0" w:color="000000"/>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 xml:space="preserve"> Huyện Bình Xuyên </w:t>
            </w:r>
          </w:p>
        </w:tc>
      </w:tr>
      <w:tr w:rsidR="00914AD4" w:rsidTr="00E846BD">
        <w:tc>
          <w:tcPr>
            <w:tcW w:w="184" w:type="pct"/>
            <w:tcBorders>
              <w:top w:val="none" w:sz="4" w:space="0" w:color="000000"/>
              <w:left w:val="single" w:sz="4" w:space="0" w:color="auto"/>
              <w:bottom w:val="single" w:sz="4" w:space="0" w:color="auto"/>
              <w:right w:val="none" w:sz="4" w:space="0" w:color="000000"/>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3</w:t>
            </w:r>
          </w:p>
        </w:tc>
        <w:tc>
          <w:tcPr>
            <w:tcW w:w="1986" w:type="pct"/>
            <w:tcBorders>
              <w:top w:val="none" w:sz="4" w:space="0" w:color="000000"/>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6"/>
                <w:szCs w:val="26"/>
              </w:rPr>
            </w:pPr>
            <w:r w:rsidRPr="00B033C5">
              <w:rPr>
                <w:rFonts w:eastAsia="Times New Roman"/>
                <w:color w:val="000000"/>
                <w:sz w:val="26"/>
                <w:szCs w:val="26"/>
              </w:rPr>
              <w:t>Công ty CP Giấy và Bao bì Bình Xuyên</w:t>
            </w:r>
          </w:p>
        </w:tc>
        <w:tc>
          <w:tcPr>
            <w:tcW w:w="311" w:type="pct"/>
            <w:tcBorders>
              <w:top w:val="none" w:sz="4" w:space="0" w:color="000000"/>
              <w:left w:val="none" w:sz="4" w:space="0" w:color="000000"/>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m</w:t>
            </w:r>
            <w:r w:rsidRPr="00B033C5">
              <w:rPr>
                <w:rFonts w:eastAsia="Times New Roman"/>
                <w:color w:val="000000"/>
                <w:sz w:val="26"/>
                <w:szCs w:val="26"/>
                <w:vertAlign w:val="superscript"/>
              </w:rPr>
              <w:t>3</w:t>
            </w:r>
          </w:p>
        </w:tc>
        <w:tc>
          <w:tcPr>
            <w:tcW w:w="583" w:type="pct"/>
            <w:tcBorders>
              <w:top w:val="none" w:sz="4" w:space="0" w:color="000000"/>
              <w:left w:val="none" w:sz="4" w:space="0" w:color="000000"/>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28.800</w:t>
            </w:r>
          </w:p>
        </w:tc>
        <w:tc>
          <w:tcPr>
            <w:tcW w:w="480" w:type="pct"/>
            <w:tcBorders>
              <w:top w:val="none" w:sz="4" w:space="0" w:color="000000"/>
              <w:left w:val="none" w:sz="4" w:space="0" w:color="000000"/>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50</w:t>
            </w:r>
          </w:p>
        </w:tc>
        <w:tc>
          <w:tcPr>
            <w:tcW w:w="688" w:type="pct"/>
            <w:tcBorders>
              <w:top w:val="none" w:sz="4" w:space="0" w:color="000000"/>
              <w:left w:val="none" w:sz="4" w:space="0" w:color="000000"/>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 xml:space="preserve">               1.440.000 </w:t>
            </w:r>
          </w:p>
        </w:tc>
        <w:tc>
          <w:tcPr>
            <w:tcW w:w="768" w:type="pct"/>
            <w:tcBorders>
              <w:top w:val="none" w:sz="4" w:space="0" w:color="000000"/>
              <w:left w:val="none" w:sz="4" w:space="0" w:color="000000"/>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 xml:space="preserve"> Huyện Bình Xuyên </w:t>
            </w:r>
          </w:p>
        </w:tc>
      </w:tr>
      <w:tr w:rsidR="00914AD4" w:rsidTr="00E846BD">
        <w:tc>
          <w:tcPr>
            <w:tcW w:w="184" w:type="pct"/>
            <w:tcBorders>
              <w:top w:val="none" w:sz="4" w:space="0" w:color="000000"/>
              <w:left w:val="single" w:sz="4" w:space="0" w:color="auto"/>
              <w:bottom w:val="single" w:sz="4" w:space="0" w:color="auto"/>
              <w:right w:val="none" w:sz="4" w:space="0" w:color="000000"/>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4</w:t>
            </w:r>
          </w:p>
        </w:tc>
        <w:tc>
          <w:tcPr>
            <w:tcW w:w="1986" w:type="pct"/>
            <w:tcBorders>
              <w:top w:val="none" w:sz="4" w:space="0" w:color="000000"/>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6"/>
                <w:szCs w:val="26"/>
              </w:rPr>
            </w:pPr>
            <w:r w:rsidRPr="00B033C5">
              <w:rPr>
                <w:rFonts w:eastAsia="Times New Roman"/>
                <w:color w:val="000000"/>
                <w:sz w:val="26"/>
                <w:szCs w:val="26"/>
              </w:rPr>
              <w:t>Công ty TNHH Japfa Comfeed Việt Nam - Trại Gà giống bố mẹ Đạo Trù</w:t>
            </w:r>
          </w:p>
        </w:tc>
        <w:tc>
          <w:tcPr>
            <w:tcW w:w="311" w:type="pct"/>
            <w:tcBorders>
              <w:top w:val="none" w:sz="4" w:space="0" w:color="000000"/>
              <w:left w:val="none" w:sz="4" w:space="0" w:color="000000"/>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m</w:t>
            </w:r>
            <w:r w:rsidRPr="00B033C5">
              <w:rPr>
                <w:rFonts w:eastAsia="Times New Roman"/>
                <w:color w:val="000000"/>
                <w:sz w:val="26"/>
                <w:szCs w:val="26"/>
                <w:vertAlign w:val="superscript"/>
              </w:rPr>
              <w:t>3</w:t>
            </w:r>
          </w:p>
        </w:tc>
        <w:tc>
          <w:tcPr>
            <w:tcW w:w="583" w:type="pct"/>
            <w:tcBorders>
              <w:top w:val="none" w:sz="4" w:space="0" w:color="000000"/>
              <w:left w:val="none" w:sz="4" w:space="0" w:color="000000"/>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67.525</w:t>
            </w:r>
          </w:p>
        </w:tc>
        <w:tc>
          <w:tcPr>
            <w:tcW w:w="480" w:type="pct"/>
            <w:tcBorders>
              <w:top w:val="none" w:sz="4" w:space="0" w:color="000000"/>
              <w:left w:val="none" w:sz="4" w:space="0" w:color="000000"/>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50</w:t>
            </w:r>
          </w:p>
        </w:tc>
        <w:tc>
          <w:tcPr>
            <w:tcW w:w="688" w:type="pct"/>
            <w:tcBorders>
              <w:top w:val="none" w:sz="4" w:space="0" w:color="000000"/>
              <w:left w:val="none" w:sz="4" w:space="0" w:color="000000"/>
              <w:bottom w:val="single" w:sz="4" w:space="0" w:color="auto"/>
              <w:right w:val="single" w:sz="4" w:space="0" w:color="auto"/>
            </w:tcBorders>
            <w:shd w:val="clear" w:color="auto" w:fill="FFFFFF"/>
            <w:vAlign w:val="center"/>
          </w:tcPr>
          <w:p w:rsidR="00914AD4" w:rsidRPr="00B033C5" w:rsidRDefault="00F92DC8" w:rsidP="0028373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3.376.000</w:t>
            </w:r>
          </w:p>
        </w:tc>
        <w:tc>
          <w:tcPr>
            <w:tcW w:w="768" w:type="pct"/>
            <w:tcBorders>
              <w:top w:val="none" w:sz="4" w:space="0" w:color="000000"/>
              <w:left w:val="none" w:sz="4" w:space="0" w:color="000000"/>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 xml:space="preserve"> Huyện Tam Đảo </w:t>
            </w:r>
          </w:p>
        </w:tc>
      </w:tr>
      <w:tr w:rsidR="00914AD4" w:rsidTr="00E846BD">
        <w:tc>
          <w:tcPr>
            <w:tcW w:w="184" w:type="pct"/>
            <w:tcBorders>
              <w:top w:val="none" w:sz="4" w:space="0" w:color="000000"/>
              <w:left w:val="single" w:sz="4" w:space="0" w:color="auto"/>
              <w:bottom w:val="single" w:sz="4" w:space="0" w:color="auto"/>
              <w:right w:val="none" w:sz="4" w:space="0" w:color="000000"/>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5</w:t>
            </w:r>
          </w:p>
        </w:tc>
        <w:tc>
          <w:tcPr>
            <w:tcW w:w="1986" w:type="pct"/>
            <w:tcBorders>
              <w:top w:val="none" w:sz="4" w:space="0" w:color="000000"/>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6"/>
                <w:szCs w:val="26"/>
              </w:rPr>
            </w:pPr>
            <w:r w:rsidRPr="00B033C5">
              <w:rPr>
                <w:rFonts w:eastAsia="Times New Roman"/>
                <w:color w:val="000000"/>
                <w:sz w:val="26"/>
                <w:szCs w:val="26"/>
              </w:rPr>
              <w:t>Công ty TNHH MTV thủy lợi Tam Đảo.</w:t>
            </w:r>
          </w:p>
        </w:tc>
        <w:tc>
          <w:tcPr>
            <w:tcW w:w="311" w:type="pct"/>
            <w:tcBorders>
              <w:top w:val="none" w:sz="4" w:space="0" w:color="000000"/>
              <w:left w:val="none" w:sz="4" w:space="0" w:color="000000"/>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m</w:t>
            </w:r>
            <w:r w:rsidRPr="00B033C5">
              <w:rPr>
                <w:rFonts w:eastAsia="Times New Roman"/>
                <w:color w:val="000000"/>
                <w:sz w:val="26"/>
                <w:szCs w:val="26"/>
                <w:vertAlign w:val="superscript"/>
              </w:rPr>
              <w:t>3</w:t>
            </w:r>
          </w:p>
        </w:tc>
        <w:tc>
          <w:tcPr>
            <w:tcW w:w="583" w:type="pct"/>
            <w:tcBorders>
              <w:top w:val="none" w:sz="4" w:space="0" w:color="000000"/>
              <w:left w:val="none" w:sz="4" w:space="0" w:color="000000"/>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2.220.000</w:t>
            </w:r>
          </w:p>
        </w:tc>
        <w:tc>
          <w:tcPr>
            <w:tcW w:w="480" w:type="pct"/>
            <w:tcBorders>
              <w:top w:val="none" w:sz="4" w:space="0" w:color="000000"/>
              <w:left w:val="none" w:sz="4" w:space="0" w:color="000000"/>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50</w:t>
            </w:r>
          </w:p>
        </w:tc>
        <w:tc>
          <w:tcPr>
            <w:tcW w:w="688" w:type="pct"/>
            <w:tcBorders>
              <w:top w:val="none" w:sz="4" w:space="0" w:color="000000"/>
              <w:left w:val="none" w:sz="4" w:space="0" w:color="000000"/>
              <w:bottom w:val="single" w:sz="4" w:space="0" w:color="auto"/>
              <w:right w:val="single" w:sz="4" w:space="0" w:color="auto"/>
            </w:tcBorders>
            <w:shd w:val="clear" w:color="auto" w:fill="FFFFFF"/>
            <w:vAlign w:val="center"/>
          </w:tcPr>
          <w:p w:rsidR="00914AD4" w:rsidRPr="00B033C5" w:rsidRDefault="00F92DC8" w:rsidP="0028373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111.000.000</w:t>
            </w:r>
          </w:p>
        </w:tc>
        <w:tc>
          <w:tcPr>
            <w:tcW w:w="768" w:type="pct"/>
            <w:tcBorders>
              <w:top w:val="none" w:sz="4" w:space="0" w:color="000000"/>
              <w:left w:val="none" w:sz="4" w:space="0" w:color="000000"/>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 xml:space="preserve"> Huyện Tam Đảo </w:t>
            </w:r>
          </w:p>
        </w:tc>
      </w:tr>
      <w:tr w:rsidR="00914AD4" w:rsidTr="00E846BD">
        <w:tc>
          <w:tcPr>
            <w:tcW w:w="184" w:type="pct"/>
            <w:tcBorders>
              <w:top w:val="none" w:sz="4" w:space="0" w:color="000000"/>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B033C5">
              <w:rPr>
                <w:rFonts w:eastAsia="Times New Roman"/>
                <w:b/>
                <w:bCs/>
                <w:color w:val="000000"/>
                <w:sz w:val="26"/>
                <w:szCs w:val="26"/>
              </w:rPr>
              <w:t>III</w:t>
            </w:r>
          </w:p>
        </w:tc>
        <w:tc>
          <w:tcPr>
            <w:tcW w:w="1986" w:type="pct"/>
            <w:tcBorders>
              <w:top w:val="none" w:sz="4" w:space="0" w:color="000000"/>
              <w:left w:val="none" w:sz="4" w:space="0" w:color="000000"/>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000000"/>
                <w:sz w:val="26"/>
                <w:szCs w:val="26"/>
              </w:rPr>
            </w:pPr>
            <w:r w:rsidRPr="00B033C5">
              <w:rPr>
                <w:rFonts w:eastAsia="Times New Roman"/>
                <w:b/>
                <w:bCs/>
                <w:color w:val="000000"/>
                <w:sz w:val="26"/>
                <w:szCs w:val="26"/>
              </w:rPr>
              <w:t>Tổ chức, cá nhân kinh doanh dịch vụ du lịch sinh thái, nghỉ dưỡng, giải trí</w:t>
            </w:r>
          </w:p>
        </w:tc>
        <w:tc>
          <w:tcPr>
            <w:tcW w:w="311" w:type="pct"/>
            <w:tcBorders>
              <w:top w:val="none" w:sz="4" w:space="0" w:color="000000"/>
              <w:left w:val="none" w:sz="4" w:space="0" w:color="000000"/>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B033C5">
              <w:rPr>
                <w:rFonts w:eastAsia="Times New Roman"/>
                <w:b/>
                <w:bCs/>
                <w:color w:val="000000"/>
                <w:sz w:val="26"/>
                <w:szCs w:val="26"/>
              </w:rPr>
              <w:t> </w:t>
            </w:r>
          </w:p>
        </w:tc>
        <w:tc>
          <w:tcPr>
            <w:tcW w:w="583" w:type="pct"/>
            <w:tcBorders>
              <w:top w:val="none" w:sz="4" w:space="0" w:color="000000"/>
              <w:left w:val="none" w:sz="4" w:space="0" w:color="000000"/>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B033C5">
              <w:rPr>
                <w:rFonts w:eastAsia="Times New Roman"/>
                <w:b/>
                <w:bCs/>
                <w:color w:val="000000"/>
                <w:sz w:val="26"/>
                <w:szCs w:val="26"/>
              </w:rPr>
              <w:t> </w:t>
            </w:r>
          </w:p>
        </w:tc>
        <w:tc>
          <w:tcPr>
            <w:tcW w:w="480" w:type="pct"/>
            <w:tcBorders>
              <w:top w:val="none" w:sz="4" w:space="0" w:color="000000"/>
              <w:left w:val="none" w:sz="4" w:space="0" w:color="000000"/>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B033C5">
              <w:rPr>
                <w:rFonts w:eastAsia="Times New Roman"/>
                <w:b/>
                <w:bCs/>
                <w:color w:val="000000"/>
                <w:sz w:val="26"/>
                <w:szCs w:val="26"/>
              </w:rPr>
              <w:t> </w:t>
            </w:r>
          </w:p>
        </w:tc>
        <w:tc>
          <w:tcPr>
            <w:tcW w:w="688" w:type="pct"/>
            <w:tcBorders>
              <w:top w:val="none" w:sz="4" w:space="0" w:color="000000"/>
              <w:left w:val="none" w:sz="4" w:space="0" w:color="000000"/>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B033C5">
              <w:rPr>
                <w:rFonts w:eastAsia="Times New Roman"/>
                <w:b/>
                <w:bCs/>
                <w:color w:val="000000"/>
                <w:sz w:val="26"/>
                <w:szCs w:val="26"/>
              </w:rPr>
              <w:t xml:space="preserve">810.000.000 </w:t>
            </w:r>
          </w:p>
        </w:tc>
        <w:tc>
          <w:tcPr>
            <w:tcW w:w="768" w:type="pct"/>
            <w:tcBorders>
              <w:top w:val="none" w:sz="4" w:space="0" w:color="000000"/>
              <w:left w:val="none" w:sz="4" w:space="0" w:color="000000"/>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B033C5">
              <w:rPr>
                <w:rFonts w:eastAsia="Times New Roman"/>
                <w:b/>
                <w:bCs/>
                <w:color w:val="000000"/>
                <w:sz w:val="26"/>
                <w:szCs w:val="26"/>
              </w:rPr>
              <w:t> </w:t>
            </w:r>
          </w:p>
        </w:tc>
      </w:tr>
      <w:tr w:rsidR="00914AD4" w:rsidTr="00E846BD">
        <w:tc>
          <w:tcPr>
            <w:tcW w:w="184" w:type="pct"/>
            <w:tcBorders>
              <w:top w:val="none" w:sz="4" w:space="0" w:color="000000"/>
              <w:left w:val="single" w:sz="4" w:space="0" w:color="auto"/>
              <w:bottom w:val="single" w:sz="4" w:space="0" w:color="auto"/>
              <w:right w:val="none" w:sz="4" w:space="0" w:color="000000"/>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1</w:t>
            </w:r>
          </w:p>
        </w:tc>
        <w:tc>
          <w:tcPr>
            <w:tcW w:w="1986" w:type="pct"/>
            <w:tcBorders>
              <w:top w:val="none" w:sz="4" w:space="0" w:color="000000"/>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6"/>
                <w:szCs w:val="26"/>
              </w:rPr>
            </w:pPr>
            <w:r w:rsidRPr="00B033C5">
              <w:rPr>
                <w:rFonts w:eastAsia="Times New Roman"/>
                <w:color w:val="000000"/>
                <w:sz w:val="26"/>
                <w:szCs w:val="26"/>
              </w:rPr>
              <w:t xml:space="preserve">Chi nhánh Công ty cổ phần đầu tư Lạc Hồng </w:t>
            </w:r>
            <w:r w:rsidRPr="00B033C5">
              <w:rPr>
                <w:rFonts w:eastAsia="Times New Roman"/>
                <w:i/>
                <w:iCs/>
                <w:color w:val="000000"/>
                <w:sz w:val="26"/>
                <w:szCs w:val="26"/>
              </w:rPr>
              <w:t>(Cáp treo Tây Thiên)</w:t>
            </w:r>
          </w:p>
        </w:tc>
        <w:tc>
          <w:tcPr>
            <w:tcW w:w="311" w:type="pct"/>
            <w:tcBorders>
              <w:top w:val="none" w:sz="4" w:space="0" w:color="000000"/>
              <w:left w:val="none" w:sz="4" w:space="0" w:color="000000"/>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đồng</w:t>
            </w:r>
          </w:p>
        </w:tc>
        <w:tc>
          <w:tcPr>
            <w:tcW w:w="583" w:type="pct"/>
            <w:tcBorders>
              <w:top w:val="none" w:sz="4" w:space="0" w:color="000000"/>
              <w:left w:val="none" w:sz="4" w:space="0" w:color="000000"/>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 xml:space="preserve">81.000.000.000 </w:t>
            </w:r>
          </w:p>
        </w:tc>
        <w:tc>
          <w:tcPr>
            <w:tcW w:w="480" w:type="pct"/>
            <w:tcBorders>
              <w:top w:val="none" w:sz="4" w:space="0" w:color="000000"/>
              <w:left w:val="none" w:sz="4" w:space="0" w:color="000000"/>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0,01</w:t>
            </w:r>
          </w:p>
        </w:tc>
        <w:tc>
          <w:tcPr>
            <w:tcW w:w="688" w:type="pct"/>
            <w:tcBorders>
              <w:top w:val="none" w:sz="4" w:space="0" w:color="000000"/>
              <w:left w:val="none" w:sz="4" w:space="0" w:color="000000"/>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 xml:space="preserve">810.000.000 </w:t>
            </w:r>
          </w:p>
        </w:tc>
        <w:tc>
          <w:tcPr>
            <w:tcW w:w="768" w:type="pct"/>
            <w:tcBorders>
              <w:top w:val="none" w:sz="4" w:space="0" w:color="000000"/>
              <w:left w:val="none" w:sz="4" w:space="0" w:color="000000"/>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 xml:space="preserve"> Huyện Tam Đảo </w:t>
            </w:r>
          </w:p>
        </w:tc>
      </w:tr>
      <w:tr w:rsidR="00914AD4" w:rsidTr="00E846BD">
        <w:tc>
          <w:tcPr>
            <w:tcW w:w="184" w:type="pct"/>
            <w:tcBorders>
              <w:top w:val="none" w:sz="4" w:space="0" w:color="000000"/>
              <w:left w:val="single" w:sz="4" w:space="0" w:color="auto"/>
              <w:bottom w:val="single" w:sz="4" w:space="0" w:color="auto"/>
              <w:right w:val="single" w:sz="4" w:space="0" w:color="auto"/>
            </w:tcBorders>
            <w:shd w:val="clear" w:color="auto" w:fill="FFFFFF" w:themeFill="background1"/>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 </w:t>
            </w:r>
          </w:p>
        </w:tc>
        <w:tc>
          <w:tcPr>
            <w:tcW w:w="1986" w:type="pct"/>
            <w:tcBorders>
              <w:top w:val="none" w:sz="4" w:space="0" w:color="000000"/>
              <w:left w:val="none" w:sz="4" w:space="0" w:color="000000"/>
              <w:bottom w:val="single" w:sz="4" w:space="0" w:color="auto"/>
              <w:right w:val="single" w:sz="4" w:space="0" w:color="auto"/>
            </w:tcBorders>
            <w:shd w:val="clear" w:color="auto" w:fill="FFFFFF" w:themeFill="background1"/>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B033C5">
              <w:rPr>
                <w:rFonts w:eastAsia="Times New Roman"/>
                <w:b/>
                <w:bCs/>
                <w:color w:val="000000"/>
                <w:sz w:val="26"/>
                <w:szCs w:val="26"/>
              </w:rPr>
              <w:t>Tổng cộng (A+B)</w:t>
            </w:r>
          </w:p>
        </w:tc>
        <w:tc>
          <w:tcPr>
            <w:tcW w:w="311" w:type="pct"/>
            <w:tcBorders>
              <w:top w:val="none" w:sz="4" w:space="0" w:color="000000"/>
              <w:left w:val="none" w:sz="4" w:space="0" w:color="000000"/>
              <w:bottom w:val="single" w:sz="4" w:space="0" w:color="auto"/>
              <w:right w:val="single" w:sz="4" w:space="0" w:color="auto"/>
            </w:tcBorders>
            <w:shd w:val="clear" w:color="auto" w:fill="FFFFFF" w:themeFill="background1"/>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 </w:t>
            </w:r>
          </w:p>
        </w:tc>
        <w:tc>
          <w:tcPr>
            <w:tcW w:w="583" w:type="pct"/>
            <w:tcBorders>
              <w:top w:val="none" w:sz="4" w:space="0" w:color="000000"/>
              <w:left w:val="none" w:sz="4" w:space="0" w:color="000000"/>
              <w:bottom w:val="single" w:sz="4" w:space="0" w:color="auto"/>
              <w:right w:val="single" w:sz="4" w:space="0" w:color="auto"/>
            </w:tcBorders>
            <w:shd w:val="clear" w:color="auto" w:fill="FFFFFF" w:themeFill="background1"/>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 </w:t>
            </w:r>
          </w:p>
        </w:tc>
        <w:tc>
          <w:tcPr>
            <w:tcW w:w="480" w:type="pct"/>
            <w:tcBorders>
              <w:top w:val="none" w:sz="4" w:space="0" w:color="000000"/>
              <w:left w:val="none" w:sz="4" w:space="0" w:color="000000"/>
              <w:bottom w:val="single" w:sz="4" w:space="0" w:color="auto"/>
              <w:right w:val="single" w:sz="4" w:space="0" w:color="auto"/>
            </w:tcBorders>
            <w:shd w:val="clear" w:color="auto" w:fill="FFFFFF" w:themeFill="background1"/>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 </w:t>
            </w:r>
          </w:p>
        </w:tc>
        <w:tc>
          <w:tcPr>
            <w:tcW w:w="688" w:type="pct"/>
            <w:tcBorders>
              <w:top w:val="none" w:sz="4" w:space="0" w:color="000000"/>
              <w:left w:val="none" w:sz="4" w:space="0" w:color="000000"/>
              <w:bottom w:val="single" w:sz="4" w:space="0" w:color="auto"/>
              <w:right w:val="single" w:sz="4" w:space="0" w:color="auto"/>
            </w:tcBorders>
            <w:shd w:val="clear" w:color="auto" w:fill="FFFFFF" w:themeFill="background1"/>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000000"/>
                <w:sz w:val="26"/>
                <w:szCs w:val="26"/>
              </w:rPr>
            </w:pPr>
            <w:r w:rsidRPr="00B033C5">
              <w:rPr>
                <w:rFonts w:eastAsia="Times New Roman"/>
                <w:b/>
                <w:bCs/>
                <w:color w:val="000000"/>
                <w:sz w:val="26"/>
                <w:szCs w:val="26"/>
              </w:rPr>
              <w:t xml:space="preserve"> 2.962.534.195 </w:t>
            </w:r>
          </w:p>
        </w:tc>
        <w:tc>
          <w:tcPr>
            <w:tcW w:w="768" w:type="pct"/>
            <w:tcBorders>
              <w:top w:val="none" w:sz="4" w:space="0" w:color="000000"/>
              <w:left w:val="none" w:sz="4" w:space="0" w:color="000000"/>
              <w:bottom w:val="single" w:sz="4" w:space="0" w:color="auto"/>
              <w:right w:val="single" w:sz="4" w:space="0" w:color="auto"/>
            </w:tcBorders>
            <w:shd w:val="clear" w:color="auto" w:fill="FFFFFF" w:themeFill="background1"/>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 </w:t>
            </w:r>
          </w:p>
        </w:tc>
      </w:tr>
      <w:tr w:rsidR="00914AD4" w:rsidTr="00E846BD">
        <w:tc>
          <w:tcPr>
            <w:tcW w:w="5000" w:type="pct"/>
            <w:gridSpan w:val="7"/>
            <w:tcBorders>
              <w:top w:val="none" w:sz="4" w:space="0" w:color="000000"/>
              <w:left w:val="none" w:sz="4" w:space="0" w:color="000000"/>
              <w:bottom w:val="none" w:sz="4" w:space="0" w:color="000000"/>
              <w:right w:val="none" w:sz="4" w:space="0" w:color="000000"/>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eastAsia="Times New Roman"/>
                <w:color w:val="000000"/>
                <w:sz w:val="26"/>
                <w:szCs w:val="26"/>
              </w:rPr>
            </w:pPr>
            <w:r w:rsidRPr="00B033C5">
              <w:rPr>
                <w:rFonts w:eastAsia="Times New Roman"/>
                <w:b/>
                <w:bCs/>
                <w:i/>
                <w:iCs/>
                <w:color w:val="000000"/>
                <w:sz w:val="26"/>
                <w:szCs w:val="26"/>
                <w:u w:val="single"/>
              </w:rPr>
              <w:t>* Ghi chú:</w:t>
            </w:r>
            <w:r w:rsidRPr="00B033C5">
              <w:rPr>
                <w:rFonts w:eastAsia="Times New Roman"/>
                <w:color w:val="000000"/>
                <w:sz w:val="26"/>
                <w:szCs w:val="26"/>
              </w:rPr>
              <w:t xml:space="preserve"> Mức thu thực tế = Sản lượng nước thương phẩm; sản lượng nước sử dụng sản xuất CN và tổng doanh thu thực tế của của cá nhân, tổ chức, đơn vị thực hiện trong kỳ thanh toán.</w:t>
            </w:r>
          </w:p>
        </w:tc>
      </w:tr>
    </w:tbl>
    <w:p w:rsidR="00914AD4" w:rsidRDefault="00914AD4"/>
    <w:p w:rsidR="00914AD4" w:rsidRDefault="00914AD4"/>
    <w:p w:rsidR="00914AD4" w:rsidRDefault="00914AD4">
      <w:bookmarkStart w:id="0" w:name="_GoBack"/>
      <w:bookmarkEnd w:id="0"/>
    </w:p>
    <w:p w:rsidR="00914AD4" w:rsidRDefault="00914AD4"/>
    <w:p w:rsidR="00914AD4" w:rsidRDefault="00914AD4"/>
    <w:p w:rsidR="0028373D" w:rsidRDefault="0028373D"/>
    <w:p w:rsidR="00E846BD" w:rsidRDefault="00E846BD"/>
    <w:p w:rsidR="00E846BD" w:rsidRDefault="00E846BD"/>
    <w:tbl>
      <w:tblPr>
        <w:tblW w:w="5000" w:type="pct"/>
        <w:tblLook w:val="04A0" w:firstRow="1" w:lastRow="0" w:firstColumn="1" w:lastColumn="0" w:noHBand="0" w:noVBand="1"/>
      </w:tblPr>
      <w:tblGrid>
        <w:gridCol w:w="563"/>
        <w:gridCol w:w="4084"/>
        <w:gridCol w:w="1801"/>
        <w:gridCol w:w="1863"/>
        <w:gridCol w:w="2011"/>
        <w:gridCol w:w="1612"/>
        <w:gridCol w:w="1677"/>
        <w:gridCol w:w="1177"/>
      </w:tblGrid>
      <w:tr w:rsidR="00914AD4" w:rsidTr="00E846BD">
        <w:tc>
          <w:tcPr>
            <w:tcW w:w="5000" w:type="pct"/>
            <w:gridSpan w:val="8"/>
            <w:tcBorders>
              <w:top w:val="none" w:sz="4" w:space="0" w:color="000000"/>
              <w:left w:val="none" w:sz="4" w:space="0" w:color="000000"/>
              <w:bottom w:val="none" w:sz="4" w:space="0" w:color="000000"/>
              <w:right w:val="none" w:sz="4" w:space="0" w:color="000000"/>
            </w:tcBorders>
            <w:shd w:val="clear" w:color="auto" w:fill="auto"/>
            <w:noWrap/>
            <w:vAlign w:val="bottom"/>
          </w:tcPr>
          <w:p w:rsidR="00914AD4" w:rsidRDefault="00F92DC8" w:rsidP="009C2CDC">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Cs w:val="28"/>
              </w:rPr>
            </w:pPr>
            <w:r>
              <w:rPr>
                <w:rFonts w:eastAsia="Times New Roman"/>
                <w:b/>
                <w:bCs/>
                <w:color w:val="000000"/>
                <w:szCs w:val="28"/>
              </w:rPr>
              <w:lastRenderedPageBreak/>
              <w:t>Biểu 03: KẾ HOẠCH PHÂN BỔ TIỀN DỊCH VỤ MÔI TRƯỜNG RỪNG NĂM 2025</w:t>
            </w:r>
          </w:p>
        </w:tc>
      </w:tr>
      <w:tr w:rsidR="00914AD4" w:rsidTr="00E846BD">
        <w:tc>
          <w:tcPr>
            <w:tcW w:w="5000" w:type="pct"/>
            <w:gridSpan w:val="8"/>
            <w:tcBorders>
              <w:top w:val="none" w:sz="4" w:space="0" w:color="000000"/>
              <w:left w:val="none" w:sz="4" w:space="0" w:color="000000"/>
              <w:bottom w:val="none" w:sz="4" w:space="0" w:color="000000"/>
              <w:right w:val="none" w:sz="4" w:space="0" w:color="000000"/>
            </w:tcBorders>
            <w:shd w:val="clear" w:color="auto" w:fill="auto"/>
            <w:noWrap/>
            <w:vAlign w:val="bottom"/>
          </w:tcPr>
          <w:p w:rsidR="00914AD4" w:rsidRDefault="00F92DC8" w:rsidP="00BC2136">
            <w:pPr>
              <w:pBdr>
                <w:top w:val="none" w:sz="0" w:space="0" w:color="auto"/>
                <w:left w:val="none" w:sz="0" w:space="0" w:color="auto"/>
                <w:bottom w:val="none" w:sz="0" w:space="0" w:color="auto"/>
                <w:right w:val="none" w:sz="0" w:space="0" w:color="auto"/>
                <w:between w:val="none" w:sz="0" w:space="0" w:color="auto"/>
              </w:pBdr>
              <w:spacing w:before="240" w:after="0" w:line="240" w:lineRule="auto"/>
              <w:jc w:val="center"/>
              <w:rPr>
                <w:rFonts w:eastAsia="Times New Roman"/>
                <w:i/>
                <w:iCs/>
                <w:color w:val="000000"/>
                <w:szCs w:val="28"/>
              </w:rPr>
            </w:pPr>
            <w:r>
              <w:rPr>
                <w:rFonts w:eastAsia="Times New Roman"/>
                <w:i/>
                <w:iCs/>
                <w:color w:val="000000"/>
                <w:szCs w:val="28"/>
              </w:rPr>
              <w:t>(Kèm theo Quyết định số</w:t>
            </w:r>
            <w:r w:rsidR="009373C4">
              <w:rPr>
                <w:rFonts w:eastAsia="Times New Roman"/>
                <w:i/>
                <w:iCs/>
                <w:color w:val="000000"/>
                <w:szCs w:val="28"/>
              </w:rPr>
              <w:t xml:space="preserve">: </w:t>
            </w:r>
            <w:r w:rsidR="00BC2136">
              <w:rPr>
                <w:rFonts w:eastAsia="Times New Roman"/>
                <w:i/>
                <w:iCs/>
                <w:color w:val="000000"/>
                <w:szCs w:val="28"/>
                <w:lang w:val="vi-VN"/>
              </w:rPr>
              <w:t>645</w:t>
            </w:r>
            <w:r>
              <w:rPr>
                <w:rFonts w:eastAsia="Times New Roman"/>
                <w:i/>
                <w:iCs/>
                <w:color w:val="000000"/>
                <w:szCs w:val="28"/>
              </w:rPr>
              <w:t xml:space="preserve">/QĐ-UBND ngày </w:t>
            </w:r>
            <w:r w:rsidR="00BC2136">
              <w:rPr>
                <w:rFonts w:eastAsia="Times New Roman"/>
                <w:i/>
                <w:iCs/>
                <w:color w:val="000000"/>
                <w:szCs w:val="28"/>
                <w:lang w:val="vi-VN"/>
              </w:rPr>
              <w:t>11</w:t>
            </w:r>
            <w:r>
              <w:rPr>
                <w:rFonts w:eastAsia="Times New Roman"/>
                <w:i/>
                <w:iCs/>
                <w:color w:val="000000"/>
                <w:szCs w:val="28"/>
              </w:rPr>
              <w:t>/</w:t>
            </w:r>
            <w:r w:rsidR="00BC2136">
              <w:rPr>
                <w:rFonts w:eastAsia="Times New Roman"/>
                <w:i/>
                <w:iCs/>
                <w:color w:val="000000"/>
                <w:szCs w:val="28"/>
                <w:lang w:val="vi-VN"/>
              </w:rPr>
              <w:t>4</w:t>
            </w:r>
            <w:r>
              <w:rPr>
                <w:rFonts w:eastAsia="Times New Roman"/>
                <w:i/>
                <w:iCs/>
                <w:color w:val="000000"/>
                <w:szCs w:val="28"/>
              </w:rPr>
              <w:t>/2025 của UBND tỉnh Vĩnh Phúc)</w:t>
            </w:r>
          </w:p>
        </w:tc>
      </w:tr>
      <w:tr w:rsidR="00914AD4" w:rsidTr="00BF5651">
        <w:tc>
          <w:tcPr>
            <w:tcW w:w="190" w:type="pct"/>
            <w:tcBorders>
              <w:top w:val="none" w:sz="4" w:space="0" w:color="000000"/>
              <w:left w:val="none" w:sz="4" w:space="0" w:color="000000"/>
              <w:bottom w:val="single" w:sz="4" w:space="0" w:color="auto"/>
              <w:right w:val="none" w:sz="4" w:space="0" w:color="000000"/>
            </w:tcBorders>
            <w:shd w:val="clear" w:color="auto" w:fill="auto"/>
            <w:noWrap/>
            <w:vAlign w:val="bottom"/>
          </w:tcPr>
          <w:p w:rsidR="00914AD4" w:rsidRDefault="00914AD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i/>
                <w:iCs/>
                <w:color w:val="000000"/>
                <w:szCs w:val="28"/>
              </w:rPr>
            </w:pPr>
          </w:p>
        </w:tc>
        <w:tc>
          <w:tcPr>
            <w:tcW w:w="1381" w:type="pct"/>
            <w:tcBorders>
              <w:top w:val="none" w:sz="4" w:space="0" w:color="000000"/>
              <w:left w:val="none" w:sz="4" w:space="0" w:color="000000"/>
              <w:bottom w:val="single" w:sz="4" w:space="0" w:color="auto"/>
              <w:right w:val="none" w:sz="4" w:space="0" w:color="000000"/>
            </w:tcBorders>
            <w:shd w:val="clear" w:color="auto" w:fill="auto"/>
            <w:noWrap/>
            <w:vAlign w:val="bottom"/>
          </w:tcPr>
          <w:p w:rsidR="00914AD4" w:rsidRDefault="00914AD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szCs w:val="20"/>
              </w:rPr>
            </w:pPr>
          </w:p>
        </w:tc>
        <w:tc>
          <w:tcPr>
            <w:tcW w:w="609" w:type="pct"/>
            <w:tcBorders>
              <w:top w:val="none" w:sz="4" w:space="0" w:color="000000"/>
              <w:left w:val="none" w:sz="4" w:space="0" w:color="000000"/>
              <w:bottom w:val="single" w:sz="4" w:space="0" w:color="auto"/>
              <w:right w:val="none" w:sz="4" w:space="0" w:color="000000"/>
            </w:tcBorders>
            <w:shd w:val="clear" w:color="auto" w:fill="auto"/>
            <w:noWrap/>
            <w:vAlign w:val="bottom"/>
          </w:tcPr>
          <w:p w:rsidR="00914AD4" w:rsidRDefault="00914AD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szCs w:val="20"/>
              </w:rPr>
            </w:pPr>
          </w:p>
        </w:tc>
        <w:tc>
          <w:tcPr>
            <w:tcW w:w="630" w:type="pct"/>
            <w:tcBorders>
              <w:top w:val="none" w:sz="4" w:space="0" w:color="000000"/>
              <w:left w:val="none" w:sz="4" w:space="0" w:color="000000"/>
              <w:bottom w:val="single" w:sz="4" w:space="0" w:color="auto"/>
              <w:right w:val="none" w:sz="4" w:space="0" w:color="000000"/>
            </w:tcBorders>
            <w:shd w:val="clear" w:color="auto" w:fill="auto"/>
            <w:noWrap/>
            <w:vAlign w:val="bottom"/>
          </w:tcPr>
          <w:p w:rsidR="00914AD4" w:rsidRDefault="00914AD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szCs w:val="20"/>
              </w:rPr>
            </w:pPr>
          </w:p>
        </w:tc>
        <w:tc>
          <w:tcPr>
            <w:tcW w:w="680" w:type="pct"/>
            <w:tcBorders>
              <w:top w:val="none" w:sz="4" w:space="0" w:color="000000"/>
              <w:left w:val="none" w:sz="4" w:space="0" w:color="000000"/>
              <w:bottom w:val="single" w:sz="4" w:space="0" w:color="auto"/>
              <w:right w:val="none" w:sz="4" w:space="0" w:color="000000"/>
            </w:tcBorders>
            <w:shd w:val="clear" w:color="auto" w:fill="auto"/>
            <w:noWrap/>
            <w:vAlign w:val="bottom"/>
          </w:tcPr>
          <w:p w:rsidR="00914AD4" w:rsidRDefault="00914AD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szCs w:val="20"/>
              </w:rPr>
            </w:pPr>
          </w:p>
        </w:tc>
        <w:tc>
          <w:tcPr>
            <w:tcW w:w="545" w:type="pct"/>
            <w:tcBorders>
              <w:top w:val="none" w:sz="4" w:space="0" w:color="000000"/>
              <w:left w:val="none" w:sz="4" w:space="0" w:color="000000"/>
              <w:bottom w:val="single" w:sz="4" w:space="0" w:color="auto"/>
              <w:right w:val="none" w:sz="4" w:space="0" w:color="000000"/>
            </w:tcBorders>
            <w:shd w:val="clear" w:color="auto" w:fill="auto"/>
            <w:noWrap/>
            <w:vAlign w:val="bottom"/>
          </w:tcPr>
          <w:p w:rsidR="00914AD4" w:rsidRDefault="00914AD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szCs w:val="20"/>
              </w:rPr>
            </w:pPr>
          </w:p>
        </w:tc>
        <w:tc>
          <w:tcPr>
            <w:tcW w:w="567" w:type="pct"/>
            <w:tcBorders>
              <w:top w:val="none" w:sz="4" w:space="0" w:color="000000"/>
              <w:left w:val="none" w:sz="4" w:space="0" w:color="000000"/>
              <w:bottom w:val="single" w:sz="4" w:space="0" w:color="auto"/>
              <w:right w:val="none" w:sz="4" w:space="0" w:color="000000"/>
            </w:tcBorders>
            <w:shd w:val="clear" w:color="auto" w:fill="auto"/>
            <w:noWrap/>
            <w:vAlign w:val="bottom"/>
          </w:tcPr>
          <w:p w:rsidR="00914AD4" w:rsidRDefault="00914AD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szCs w:val="20"/>
              </w:rPr>
            </w:pPr>
          </w:p>
        </w:tc>
        <w:tc>
          <w:tcPr>
            <w:tcW w:w="398" w:type="pct"/>
            <w:tcBorders>
              <w:top w:val="none" w:sz="4" w:space="0" w:color="000000"/>
              <w:left w:val="none" w:sz="4" w:space="0" w:color="000000"/>
              <w:bottom w:val="single" w:sz="4" w:space="0" w:color="auto"/>
              <w:right w:val="none" w:sz="4" w:space="0" w:color="000000"/>
            </w:tcBorders>
            <w:shd w:val="clear" w:color="auto" w:fill="auto"/>
            <w:noWrap/>
            <w:vAlign w:val="bottom"/>
          </w:tcPr>
          <w:p w:rsidR="00914AD4" w:rsidRDefault="00914AD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szCs w:val="20"/>
              </w:rPr>
            </w:pPr>
          </w:p>
        </w:tc>
      </w:tr>
      <w:tr w:rsidR="00914AD4" w:rsidTr="00E846BD">
        <w:tc>
          <w:tcPr>
            <w:tcW w:w="190" w:type="pct"/>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914AD4" w:rsidRPr="00BD15BC"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BD15BC">
              <w:rPr>
                <w:rFonts w:eastAsia="Times New Roman"/>
                <w:b/>
                <w:bCs/>
                <w:color w:val="000000"/>
                <w:sz w:val="26"/>
                <w:szCs w:val="26"/>
              </w:rPr>
              <w:t>TT</w:t>
            </w:r>
          </w:p>
        </w:tc>
        <w:tc>
          <w:tcPr>
            <w:tcW w:w="1381" w:type="pct"/>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914AD4" w:rsidRPr="00BD15BC"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BD15BC">
              <w:rPr>
                <w:rFonts w:eastAsia="Times New Roman"/>
                <w:b/>
                <w:bCs/>
                <w:color w:val="000000"/>
                <w:sz w:val="26"/>
                <w:szCs w:val="26"/>
              </w:rPr>
              <w:t>Đơn vị nộp tiền DVMTR</w:t>
            </w:r>
          </w:p>
        </w:tc>
        <w:tc>
          <w:tcPr>
            <w:tcW w:w="609" w:type="pct"/>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914AD4" w:rsidRPr="00BD15BC"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ind w:left="279"/>
              <w:jc w:val="center"/>
              <w:rPr>
                <w:rFonts w:eastAsia="Times New Roman"/>
                <w:b/>
                <w:bCs/>
                <w:color w:val="000000"/>
                <w:sz w:val="26"/>
                <w:szCs w:val="26"/>
              </w:rPr>
            </w:pPr>
            <w:r w:rsidRPr="00BD15BC">
              <w:rPr>
                <w:rFonts w:eastAsia="Times New Roman"/>
                <w:b/>
                <w:bCs/>
                <w:color w:val="000000"/>
                <w:sz w:val="26"/>
                <w:szCs w:val="26"/>
              </w:rPr>
              <w:t>Kế hoạch thu (đồng)</w:t>
            </w:r>
          </w:p>
        </w:tc>
        <w:tc>
          <w:tcPr>
            <w:tcW w:w="630" w:type="pct"/>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914AD4" w:rsidRPr="00BD15BC"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BD15BC">
              <w:rPr>
                <w:rFonts w:eastAsia="Times New Roman"/>
                <w:b/>
                <w:bCs/>
                <w:color w:val="000000"/>
                <w:sz w:val="26"/>
                <w:szCs w:val="26"/>
              </w:rPr>
              <w:t>Kế hoạch phân bổ (đồng)</w:t>
            </w:r>
          </w:p>
        </w:tc>
        <w:tc>
          <w:tcPr>
            <w:tcW w:w="1792" w:type="pct"/>
            <w:gridSpan w:val="3"/>
            <w:tcBorders>
              <w:top w:val="single" w:sz="4" w:space="0" w:color="auto"/>
              <w:left w:val="none" w:sz="4" w:space="0" w:color="000000"/>
              <w:bottom w:val="single" w:sz="4" w:space="0" w:color="auto"/>
              <w:right w:val="single" w:sz="4" w:space="0" w:color="auto"/>
            </w:tcBorders>
            <w:shd w:val="clear" w:color="auto" w:fill="DDD9C3" w:themeFill="background2" w:themeFillShade="E6"/>
            <w:vAlign w:val="center"/>
          </w:tcPr>
          <w:p w:rsidR="00914AD4" w:rsidRPr="00BD15BC"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BD15BC">
              <w:rPr>
                <w:rFonts w:eastAsia="Times New Roman"/>
                <w:b/>
                <w:bCs/>
                <w:color w:val="000000"/>
                <w:sz w:val="26"/>
                <w:szCs w:val="26"/>
              </w:rPr>
              <w:t>Trong đó:</w:t>
            </w:r>
          </w:p>
        </w:tc>
        <w:tc>
          <w:tcPr>
            <w:tcW w:w="398" w:type="pct"/>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914AD4" w:rsidRPr="00BD15BC"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BD15BC">
              <w:rPr>
                <w:rFonts w:eastAsia="Times New Roman"/>
                <w:b/>
                <w:bCs/>
                <w:color w:val="000000"/>
                <w:sz w:val="26"/>
                <w:szCs w:val="26"/>
              </w:rPr>
              <w:t>Ghi chú</w:t>
            </w:r>
          </w:p>
        </w:tc>
      </w:tr>
      <w:tr w:rsidR="00914AD4" w:rsidTr="00BF5651">
        <w:tc>
          <w:tcPr>
            <w:tcW w:w="190" w:type="pct"/>
            <w:vMerge/>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914AD4" w:rsidRDefault="00914AD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000000"/>
                <w:sz w:val="24"/>
                <w:szCs w:val="24"/>
              </w:rPr>
            </w:pPr>
          </w:p>
        </w:tc>
        <w:tc>
          <w:tcPr>
            <w:tcW w:w="1381" w:type="pct"/>
            <w:vMerge/>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914AD4" w:rsidRDefault="00914AD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000000"/>
                <w:sz w:val="24"/>
                <w:szCs w:val="24"/>
              </w:rPr>
            </w:pPr>
          </w:p>
        </w:tc>
        <w:tc>
          <w:tcPr>
            <w:tcW w:w="609" w:type="pct"/>
            <w:vMerge/>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914AD4" w:rsidRDefault="00914AD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000000"/>
                <w:sz w:val="24"/>
                <w:szCs w:val="24"/>
              </w:rPr>
            </w:pPr>
          </w:p>
        </w:tc>
        <w:tc>
          <w:tcPr>
            <w:tcW w:w="630" w:type="pct"/>
            <w:vMerge/>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914AD4" w:rsidRDefault="00914AD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000000"/>
                <w:sz w:val="24"/>
                <w:szCs w:val="24"/>
              </w:rPr>
            </w:pPr>
          </w:p>
        </w:tc>
        <w:tc>
          <w:tcPr>
            <w:tcW w:w="680" w:type="pct"/>
            <w:tcBorders>
              <w:top w:val="single" w:sz="4" w:space="0" w:color="auto"/>
              <w:left w:val="none" w:sz="4" w:space="0" w:color="000000"/>
              <w:bottom w:val="single" w:sz="4" w:space="0" w:color="auto"/>
              <w:right w:val="single" w:sz="4" w:space="0" w:color="auto"/>
            </w:tcBorders>
            <w:shd w:val="clear" w:color="auto" w:fill="DDD9C3" w:themeFill="background2" w:themeFillShade="E6"/>
            <w:vAlign w:val="center"/>
          </w:tcPr>
          <w:p w:rsidR="00914AD4" w:rsidRPr="00BD15BC"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BD15BC">
              <w:rPr>
                <w:rFonts w:eastAsia="Times New Roman"/>
                <w:b/>
                <w:bCs/>
                <w:color w:val="000000"/>
                <w:sz w:val="26"/>
                <w:szCs w:val="26"/>
              </w:rPr>
              <w:t>Chi trả cho bên cung ứng DVMTR</w:t>
            </w:r>
          </w:p>
        </w:tc>
        <w:tc>
          <w:tcPr>
            <w:tcW w:w="545" w:type="pct"/>
            <w:tcBorders>
              <w:top w:val="single" w:sz="4" w:space="0" w:color="auto"/>
              <w:left w:val="none" w:sz="4" w:space="0" w:color="000000"/>
              <w:bottom w:val="single" w:sz="4" w:space="0" w:color="auto"/>
              <w:right w:val="single" w:sz="4" w:space="0" w:color="auto"/>
            </w:tcBorders>
            <w:shd w:val="clear" w:color="auto" w:fill="DDD9C3" w:themeFill="background2" w:themeFillShade="E6"/>
            <w:vAlign w:val="center"/>
          </w:tcPr>
          <w:p w:rsidR="00914AD4" w:rsidRPr="00BD15BC"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BD15BC">
              <w:rPr>
                <w:rFonts w:eastAsia="Times New Roman"/>
                <w:b/>
                <w:bCs/>
                <w:color w:val="000000"/>
                <w:sz w:val="26"/>
                <w:szCs w:val="26"/>
              </w:rPr>
              <w:t>Trích dự phòng (5%)</w:t>
            </w:r>
          </w:p>
        </w:tc>
        <w:tc>
          <w:tcPr>
            <w:tcW w:w="567" w:type="pct"/>
            <w:tcBorders>
              <w:top w:val="single" w:sz="4" w:space="0" w:color="auto"/>
              <w:left w:val="none" w:sz="4" w:space="0" w:color="000000"/>
              <w:bottom w:val="single" w:sz="4" w:space="0" w:color="auto"/>
              <w:right w:val="single" w:sz="4" w:space="0" w:color="auto"/>
            </w:tcBorders>
            <w:shd w:val="clear" w:color="auto" w:fill="DDD9C3" w:themeFill="background2" w:themeFillShade="E6"/>
            <w:vAlign w:val="center"/>
          </w:tcPr>
          <w:p w:rsidR="00914AD4" w:rsidRPr="00BD15BC"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BD15BC">
              <w:rPr>
                <w:rFonts w:eastAsia="Times New Roman"/>
                <w:b/>
                <w:bCs/>
                <w:color w:val="000000"/>
                <w:sz w:val="26"/>
                <w:szCs w:val="26"/>
              </w:rPr>
              <w:t>Chi phí quản lý 10%</w:t>
            </w:r>
          </w:p>
        </w:tc>
        <w:tc>
          <w:tcPr>
            <w:tcW w:w="398" w:type="pct"/>
            <w:vMerge/>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914AD4" w:rsidRDefault="00914AD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000000"/>
                <w:sz w:val="24"/>
                <w:szCs w:val="24"/>
              </w:rPr>
            </w:pPr>
          </w:p>
        </w:tc>
      </w:tr>
      <w:tr w:rsidR="00914AD4" w:rsidTr="00BF5651">
        <w:tc>
          <w:tcPr>
            <w:tcW w:w="190"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914AD4"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4"/>
                <w:szCs w:val="24"/>
              </w:rPr>
            </w:pPr>
            <w:r>
              <w:rPr>
                <w:rFonts w:eastAsia="Times New Roman"/>
                <w:color w:val="000000"/>
                <w:sz w:val="24"/>
                <w:szCs w:val="24"/>
              </w:rPr>
              <w:t>[1]</w:t>
            </w:r>
          </w:p>
        </w:tc>
        <w:tc>
          <w:tcPr>
            <w:tcW w:w="1381" w:type="pct"/>
            <w:tcBorders>
              <w:top w:val="single" w:sz="4" w:space="0" w:color="auto"/>
              <w:left w:val="none" w:sz="4" w:space="0" w:color="000000"/>
              <w:bottom w:val="single" w:sz="4" w:space="0" w:color="auto"/>
              <w:right w:val="single" w:sz="4" w:space="0" w:color="auto"/>
            </w:tcBorders>
            <w:shd w:val="clear" w:color="auto" w:fill="DDD9C3" w:themeFill="background2" w:themeFillShade="E6"/>
            <w:vAlign w:val="center"/>
          </w:tcPr>
          <w:p w:rsidR="00914AD4"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4"/>
                <w:szCs w:val="24"/>
              </w:rPr>
            </w:pPr>
            <w:r>
              <w:rPr>
                <w:rFonts w:eastAsia="Times New Roman"/>
                <w:color w:val="000000"/>
                <w:sz w:val="24"/>
                <w:szCs w:val="24"/>
              </w:rPr>
              <w:t>[2]</w:t>
            </w:r>
          </w:p>
        </w:tc>
        <w:tc>
          <w:tcPr>
            <w:tcW w:w="609" w:type="pct"/>
            <w:tcBorders>
              <w:top w:val="single" w:sz="4" w:space="0" w:color="auto"/>
              <w:left w:val="none" w:sz="4" w:space="0" w:color="000000"/>
              <w:bottom w:val="single" w:sz="4" w:space="0" w:color="auto"/>
              <w:right w:val="single" w:sz="4" w:space="0" w:color="auto"/>
            </w:tcBorders>
            <w:shd w:val="clear" w:color="auto" w:fill="DDD9C3" w:themeFill="background2" w:themeFillShade="E6"/>
            <w:vAlign w:val="center"/>
          </w:tcPr>
          <w:p w:rsidR="00914AD4"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4"/>
                <w:szCs w:val="24"/>
              </w:rPr>
            </w:pPr>
            <w:r>
              <w:rPr>
                <w:rFonts w:eastAsia="Times New Roman"/>
                <w:color w:val="000000"/>
                <w:sz w:val="24"/>
                <w:szCs w:val="24"/>
              </w:rPr>
              <w:t>[3]</w:t>
            </w:r>
          </w:p>
        </w:tc>
        <w:tc>
          <w:tcPr>
            <w:tcW w:w="630" w:type="pct"/>
            <w:tcBorders>
              <w:top w:val="single" w:sz="4" w:space="0" w:color="auto"/>
              <w:left w:val="none" w:sz="4" w:space="0" w:color="000000"/>
              <w:bottom w:val="single" w:sz="4" w:space="0" w:color="auto"/>
              <w:right w:val="single" w:sz="4" w:space="0" w:color="auto"/>
            </w:tcBorders>
            <w:shd w:val="clear" w:color="auto" w:fill="DDD9C3" w:themeFill="background2" w:themeFillShade="E6"/>
            <w:vAlign w:val="center"/>
          </w:tcPr>
          <w:p w:rsidR="00914AD4"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4"/>
                <w:szCs w:val="24"/>
              </w:rPr>
            </w:pPr>
            <w:r>
              <w:rPr>
                <w:rFonts w:eastAsia="Times New Roman"/>
                <w:color w:val="000000"/>
                <w:sz w:val="24"/>
                <w:szCs w:val="24"/>
              </w:rPr>
              <w:t>[4=5+6+7]</w:t>
            </w:r>
          </w:p>
        </w:tc>
        <w:tc>
          <w:tcPr>
            <w:tcW w:w="680" w:type="pct"/>
            <w:tcBorders>
              <w:top w:val="single" w:sz="4" w:space="0" w:color="auto"/>
              <w:left w:val="none" w:sz="4" w:space="0" w:color="000000"/>
              <w:bottom w:val="single" w:sz="4" w:space="0" w:color="auto"/>
              <w:right w:val="single" w:sz="4" w:space="0" w:color="auto"/>
            </w:tcBorders>
            <w:shd w:val="clear" w:color="auto" w:fill="DDD9C3" w:themeFill="background2" w:themeFillShade="E6"/>
            <w:vAlign w:val="center"/>
          </w:tcPr>
          <w:p w:rsidR="00914AD4"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4"/>
                <w:szCs w:val="24"/>
              </w:rPr>
            </w:pPr>
            <w:r>
              <w:rPr>
                <w:rFonts w:eastAsia="Times New Roman"/>
                <w:color w:val="000000"/>
                <w:sz w:val="24"/>
                <w:szCs w:val="24"/>
              </w:rPr>
              <w:t>[5]</w:t>
            </w:r>
          </w:p>
        </w:tc>
        <w:tc>
          <w:tcPr>
            <w:tcW w:w="545" w:type="pct"/>
            <w:tcBorders>
              <w:top w:val="single" w:sz="4" w:space="0" w:color="auto"/>
              <w:left w:val="none" w:sz="4" w:space="0" w:color="000000"/>
              <w:bottom w:val="single" w:sz="4" w:space="0" w:color="auto"/>
              <w:right w:val="single" w:sz="4" w:space="0" w:color="auto"/>
            </w:tcBorders>
            <w:shd w:val="clear" w:color="auto" w:fill="DDD9C3" w:themeFill="background2" w:themeFillShade="E6"/>
            <w:vAlign w:val="center"/>
          </w:tcPr>
          <w:p w:rsidR="00914AD4"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4"/>
                <w:szCs w:val="24"/>
              </w:rPr>
            </w:pPr>
            <w:r>
              <w:rPr>
                <w:rFonts w:eastAsia="Times New Roman"/>
                <w:color w:val="000000"/>
                <w:sz w:val="24"/>
                <w:szCs w:val="24"/>
              </w:rPr>
              <w:t>[6]</w:t>
            </w:r>
          </w:p>
        </w:tc>
        <w:tc>
          <w:tcPr>
            <w:tcW w:w="567" w:type="pct"/>
            <w:tcBorders>
              <w:top w:val="single" w:sz="4" w:space="0" w:color="auto"/>
              <w:left w:val="none" w:sz="4" w:space="0" w:color="000000"/>
              <w:bottom w:val="single" w:sz="4" w:space="0" w:color="auto"/>
              <w:right w:val="single" w:sz="4" w:space="0" w:color="auto"/>
            </w:tcBorders>
            <w:shd w:val="clear" w:color="auto" w:fill="DDD9C3" w:themeFill="background2" w:themeFillShade="E6"/>
            <w:vAlign w:val="center"/>
          </w:tcPr>
          <w:p w:rsidR="00914AD4"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4"/>
                <w:szCs w:val="24"/>
              </w:rPr>
            </w:pPr>
            <w:r>
              <w:rPr>
                <w:rFonts w:eastAsia="Times New Roman"/>
                <w:color w:val="000000"/>
                <w:sz w:val="24"/>
                <w:szCs w:val="24"/>
              </w:rPr>
              <w:t>[7]</w:t>
            </w:r>
          </w:p>
        </w:tc>
        <w:tc>
          <w:tcPr>
            <w:tcW w:w="398" w:type="pct"/>
            <w:tcBorders>
              <w:top w:val="single" w:sz="4" w:space="0" w:color="auto"/>
              <w:left w:val="none" w:sz="4" w:space="0" w:color="000000"/>
              <w:bottom w:val="single" w:sz="4" w:space="0" w:color="auto"/>
              <w:right w:val="single" w:sz="4" w:space="0" w:color="auto"/>
            </w:tcBorders>
            <w:shd w:val="clear" w:color="auto" w:fill="DDD9C3" w:themeFill="background2" w:themeFillShade="E6"/>
            <w:vAlign w:val="center"/>
          </w:tcPr>
          <w:p w:rsidR="00914AD4"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4"/>
                <w:szCs w:val="24"/>
              </w:rPr>
            </w:pPr>
            <w:r>
              <w:rPr>
                <w:rFonts w:eastAsia="Times New Roman"/>
                <w:color w:val="000000"/>
                <w:sz w:val="24"/>
                <w:szCs w:val="24"/>
              </w:rPr>
              <w:t>[9]</w:t>
            </w:r>
          </w:p>
        </w:tc>
      </w:tr>
      <w:tr w:rsidR="00914AD4" w:rsidTr="00E846BD">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B033C5">
              <w:rPr>
                <w:rFonts w:eastAsia="Times New Roman"/>
                <w:b/>
                <w:bCs/>
                <w:color w:val="000000"/>
                <w:sz w:val="26"/>
                <w:szCs w:val="26"/>
              </w:rPr>
              <w:t>I</w:t>
            </w:r>
          </w:p>
        </w:tc>
        <w:tc>
          <w:tcPr>
            <w:tcW w:w="1381"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000000"/>
                <w:sz w:val="26"/>
                <w:szCs w:val="26"/>
              </w:rPr>
            </w:pPr>
            <w:r w:rsidRPr="00B033C5">
              <w:rPr>
                <w:rFonts w:eastAsia="Times New Roman"/>
                <w:b/>
                <w:bCs/>
                <w:color w:val="000000"/>
                <w:sz w:val="26"/>
                <w:szCs w:val="26"/>
              </w:rPr>
              <w:t xml:space="preserve">Các cơ sở sản xuất và cung ứng nước sạch </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000000"/>
                <w:sz w:val="26"/>
                <w:szCs w:val="26"/>
              </w:rPr>
            </w:pPr>
            <w:r w:rsidRPr="00B033C5">
              <w:rPr>
                <w:rFonts w:eastAsia="Times New Roman"/>
                <w:b/>
                <w:bCs/>
                <w:color w:val="000000"/>
                <w:sz w:val="26"/>
                <w:szCs w:val="26"/>
              </w:rPr>
              <w:t xml:space="preserve">   2.028.158.195 </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000000"/>
                <w:sz w:val="26"/>
                <w:szCs w:val="26"/>
              </w:rPr>
            </w:pPr>
            <w:r w:rsidRPr="00B033C5">
              <w:rPr>
                <w:rFonts w:eastAsia="Times New Roman"/>
                <w:b/>
                <w:bCs/>
                <w:color w:val="000000"/>
                <w:sz w:val="26"/>
                <w:szCs w:val="26"/>
              </w:rPr>
              <w:t xml:space="preserve">   2.028.158.195 </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000000"/>
                <w:sz w:val="26"/>
                <w:szCs w:val="26"/>
              </w:rPr>
            </w:pPr>
            <w:r w:rsidRPr="00B033C5">
              <w:rPr>
                <w:rFonts w:eastAsia="Times New Roman"/>
                <w:b/>
                <w:bCs/>
                <w:color w:val="000000"/>
                <w:sz w:val="26"/>
                <w:szCs w:val="26"/>
              </w:rPr>
              <w:t xml:space="preserve">     1.723.933.195 </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000000"/>
                <w:sz w:val="26"/>
                <w:szCs w:val="26"/>
              </w:rPr>
            </w:pPr>
            <w:r w:rsidRPr="00B033C5">
              <w:rPr>
                <w:rFonts w:eastAsia="Times New Roman"/>
                <w:b/>
                <w:bCs/>
                <w:color w:val="000000"/>
                <w:sz w:val="26"/>
                <w:szCs w:val="26"/>
              </w:rPr>
              <w:t xml:space="preserve">   101.408.000 </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000000"/>
                <w:sz w:val="26"/>
                <w:szCs w:val="26"/>
              </w:rPr>
            </w:pPr>
            <w:r w:rsidRPr="00B033C5">
              <w:rPr>
                <w:rFonts w:eastAsia="Times New Roman"/>
                <w:b/>
                <w:bCs/>
                <w:color w:val="000000"/>
                <w:sz w:val="26"/>
                <w:szCs w:val="26"/>
              </w:rPr>
              <w:t xml:space="preserve">    202.817.000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000000"/>
                <w:sz w:val="26"/>
                <w:szCs w:val="26"/>
              </w:rPr>
            </w:pPr>
            <w:r w:rsidRPr="00B033C5">
              <w:rPr>
                <w:rFonts w:eastAsia="Times New Roman"/>
                <w:b/>
                <w:bCs/>
                <w:color w:val="000000"/>
                <w:sz w:val="26"/>
                <w:szCs w:val="26"/>
              </w:rPr>
              <w:t> </w:t>
            </w:r>
          </w:p>
        </w:tc>
      </w:tr>
      <w:tr w:rsidR="00914AD4" w:rsidTr="00E846BD">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1</w:t>
            </w:r>
          </w:p>
        </w:tc>
        <w:tc>
          <w:tcPr>
            <w:tcW w:w="1381"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6"/>
                <w:szCs w:val="26"/>
              </w:rPr>
            </w:pPr>
            <w:r w:rsidRPr="00B033C5">
              <w:rPr>
                <w:rFonts w:eastAsia="Times New Roman"/>
                <w:color w:val="000000"/>
                <w:sz w:val="26"/>
                <w:szCs w:val="26"/>
              </w:rPr>
              <w:t>Công ty cổ phần nước mặt Sông Đuống (Nhà máy nước mặt Sông Đuống)</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129.571.195 </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129.571.195 </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110.135.195 </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6.479.000 </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12.957.000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i/>
                <w:iCs/>
                <w:color w:val="000000"/>
                <w:sz w:val="26"/>
                <w:szCs w:val="26"/>
              </w:rPr>
            </w:pPr>
            <w:r w:rsidRPr="00B033C5">
              <w:rPr>
                <w:rFonts w:eastAsia="Times New Roman"/>
                <w:i/>
                <w:iCs/>
                <w:color w:val="000000"/>
                <w:sz w:val="26"/>
                <w:szCs w:val="26"/>
              </w:rPr>
              <w:t> </w:t>
            </w:r>
          </w:p>
        </w:tc>
      </w:tr>
      <w:tr w:rsidR="00914AD4" w:rsidTr="00E846BD">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2</w:t>
            </w:r>
          </w:p>
        </w:tc>
        <w:tc>
          <w:tcPr>
            <w:tcW w:w="1381"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6"/>
                <w:szCs w:val="26"/>
              </w:rPr>
            </w:pPr>
            <w:r w:rsidRPr="00B033C5">
              <w:rPr>
                <w:rFonts w:eastAsia="Times New Roman"/>
                <w:color w:val="000000"/>
                <w:sz w:val="26"/>
                <w:szCs w:val="26"/>
              </w:rPr>
              <w:t>Công ty cấp thoát nước số 1 Vĩnh Phúc</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1.002.565.000 </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1.002.565.000 </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852.180.000 </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50.128.000 </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100.257.000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i/>
                <w:iCs/>
                <w:color w:val="000000"/>
                <w:sz w:val="26"/>
                <w:szCs w:val="26"/>
              </w:rPr>
            </w:pPr>
            <w:r w:rsidRPr="00B033C5">
              <w:rPr>
                <w:rFonts w:eastAsia="Times New Roman"/>
                <w:i/>
                <w:iCs/>
                <w:color w:val="000000"/>
                <w:sz w:val="26"/>
                <w:szCs w:val="26"/>
              </w:rPr>
              <w:t> </w:t>
            </w:r>
          </w:p>
        </w:tc>
      </w:tr>
      <w:tr w:rsidR="00914AD4" w:rsidTr="00E846BD">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3</w:t>
            </w:r>
          </w:p>
        </w:tc>
        <w:tc>
          <w:tcPr>
            <w:tcW w:w="1381"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6"/>
                <w:szCs w:val="26"/>
              </w:rPr>
            </w:pPr>
            <w:r w:rsidRPr="00B033C5">
              <w:rPr>
                <w:rFonts w:eastAsia="Times New Roman"/>
                <w:color w:val="000000"/>
                <w:sz w:val="26"/>
                <w:szCs w:val="26"/>
              </w:rPr>
              <w:t>Trung tâm nước sạch và vệ sinh môi trường nông thôn</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240.968.000 </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240.968.000 </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204.823.000 </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12.048.000 </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24.097.000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i/>
                <w:iCs/>
                <w:color w:val="000000"/>
                <w:sz w:val="26"/>
                <w:szCs w:val="26"/>
              </w:rPr>
            </w:pPr>
            <w:r w:rsidRPr="00B033C5">
              <w:rPr>
                <w:rFonts w:eastAsia="Times New Roman"/>
                <w:i/>
                <w:iCs/>
                <w:color w:val="000000"/>
                <w:sz w:val="26"/>
                <w:szCs w:val="26"/>
              </w:rPr>
              <w:t> </w:t>
            </w:r>
          </w:p>
        </w:tc>
      </w:tr>
      <w:tr w:rsidR="00914AD4" w:rsidTr="00E846BD">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4</w:t>
            </w:r>
          </w:p>
        </w:tc>
        <w:tc>
          <w:tcPr>
            <w:tcW w:w="1381"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6"/>
                <w:szCs w:val="26"/>
              </w:rPr>
            </w:pPr>
            <w:r w:rsidRPr="00B033C5">
              <w:rPr>
                <w:rFonts w:eastAsia="Times New Roman"/>
                <w:color w:val="000000"/>
                <w:sz w:val="26"/>
                <w:szCs w:val="26"/>
              </w:rPr>
              <w:t>Công ty cổ phần nước sạch Vĩnh Phúc</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359.996.000 </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359.996.000 </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305.996.000 </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18.000.000 </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36.000.000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i/>
                <w:iCs/>
                <w:color w:val="000000"/>
                <w:sz w:val="26"/>
                <w:szCs w:val="26"/>
              </w:rPr>
            </w:pPr>
            <w:r w:rsidRPr="00B033C5">
              <w:rPr>
                <w:rFonts w:eastAsia="Times New Roman"/>
                <w:i/>
                <w:iCs/>
                <w:color w:val="000000"/>
                <w:sz w:val="26"/>
                <w:szCs w:val="26"/>
              </w:rPr>
              <w:t> </w:t>
            </w:r>
          </w:p>
        </w:tc>
      </w:tr>
      <w:tr w:rsidR="00914AD4" w:rsidTr="00E846BD">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5</w:t>
            </w:r>
          </w:p>
        </w:tc>
        <w:tc>
          <w:tcPr>
            <w:tcW w:w="1381"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6"/>
                <w:szCs w:val="26"/>
              </w:rPr>
            </w:pPr>
            <w:r w:rsidRPr="00B033C5">
              <w:rPr>
                <w:rFonts w:eastAsia="Times New Roman"/>
                <w:color w:val="000000"/>
                <w:sz w:val="26"/>
                <w:szCs w:val="26"/>
              </w:rPr>
              <w:t xml:space="preserve">Công ty CP cấp nước Setfil Vĩnh Phúc </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192.400.000 </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192.400.000 </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163.540.000 </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9.620.000 </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19.240.000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i/>
                <w:iCs/>
                <w:color w:val="000000"/>
                <w:sz w:val="26"/>
                <w:szCs w:val="26"/>
              </w:rPr>
            </w:pPr>
            <w:r w:rsidRPr="00B033C5">
              <w:rPr>
                <w:rFonts w:eastAsia="Times New Roman"/>
                <w:i/>
                <w:iCs/>
                <w:color w:val="000000"/>
                <w:sz w:val="26"/>
                <w:szCs w:val="26"/>
              </w:rPr>
              <w:t> </w:t>
            </w:r>
          </w:p>
        </w:tc>
      </w:tr>
      <w:tr w:rsidR="00914AD4" w:rsidTr="00E846BD">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6</w:t>
            </w:r>
          </w:p>
        </w:tc>
        <w:tc>
          <w:tcPr>
            <w:tcW w:w="1381"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6"/>
                <w:szCs w:val="26"/>
              </w:rPr>
            </w:pPr>
            <w:r w:rsidRPr="00B033C5">
              <w:rPr>
                <w:rFonts w:eastAsia="Times New Roman"/>
                <w:color w:val="000000"/>
                <w:sz w:val="26"/>
                <w:szCs w:val="26"/>
              </w:rPr>
              <w:t>Trung tâm phát triển cụm công nghiệp Vĩnh Tường</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10.400.000 </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10.400.000 </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8.840.000 </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520.000 </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1.040.000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i/>
                <w:iCs/>
                <w:color w:val="000000"/>
                <w:sz w:val="26"/>
                <w:szCs w:val="26"/>
              </w:rPr>
            </w:pPr>
            <w:r w:rsidRPr="00B033C5">
              <w:rPr>
                <w:rFonts w:eastAsia="Times New Roman"/>
                <w:i/>
                <w:iCs/>
                <w:color w:val="000000"/>
                <w:sz w:val="26"/>
                <w:szCs w:val="26"/>
              </w:rPr>
              <w:t> </w:t>
            </w:r>
          </w:p>
        </w:tc>
      </w:tr>
      <w:tr w:rsidR="00914AD4" w:rsidTr="00E846BD">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7</w:t>
            </w:r>
          </w:p>
        </w:tc>
        <w:tc>
          <w:tcPr>
            <w:tcW w:w="1381"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eastAsia="Times New Roman"/>
                <w:color w:val="000000"/>
                <w:sz w:val="26"/>
                <w:szCs w:val="26"/>
              </w:rPr>
            </w:pPr>
            <w:r w:rsidRPr="00B033C5">
              <w:rPr>
                <w:rFonts w:eastAsia="Times New Roman"/>
                <w:color w:val="000000"/>
                <w:sz w:val="26"/>
                <w:szCs w:val="26"/>
              </w:rPr>
              <w:t>Công ty CP Xây dựng Procons-CN Nhà máy nước sạch Sông Hồng cấp cho phía Nam tỉnh Vĩnh Phúc</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74.880.000 </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74.880.000 </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63.648.000 </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3.744.000 </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7.488.000 </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i/>
                <w:iCs/>
                <w:color w:val="000000"/>
                <w:sz w:val="26"/>
                <w:szCs w:val="26"/>
              </w:rPr>
            </w:pPr>
            <w:r w:rsidRPr="00B033C5">
              <w:rPr>
                <w:rFonts w:eastAsia="Times New Roman"/>
                <w:i/>
                <w:iCs/>
                <w:color w:val="000000"/>
                <w:sz w:val="26"/>
                <w:szCs w:val="26"/>
              </w:rPr>
              <w:t> </w:t>
            </w:r>
          </w:p>
        </w:tc>
      </w:tr>
      <w:tr w:rsidR="00914AD4" w:rsidTr="00BF5651">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8</w:t>
            </w:r>
          </w:p>
        </w:tc>
        <w:tc>
          <w:tcPr>
            <w:tcW w:w="1381" w:type="pct"/>
            <w:tcBorders>
              <w:top w:val="single" w:sz="4" w:space="0" w:color="auto"/>
              <w:left w:val="none" w:sz="4" w:space="0" w:color="000000"/>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6"/>
                <w:szCs w:val="26"/>
              </w:rPr>
            </w:pPr>
            <w:r w:rsidRPr="00B033C5">
              <w:rPr>
                <w:rFonts w:eastAsia="Times New Roman"/>
                <w:color w:val="000000"/>
                <w:sz w:val="26"/>
                <w:szCs w:val="26"/>
              </w:rPr>
              <w:t>Công ty cổ phần cấp nước Vĩnh Phúc</w:t>
            </w:r>
          </w:p>
        </w:tc>
        <w:tc>
          <w:tcPr>
            <w:tcW w:w="609"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10.868.000 </w:t>
            </w:r>
          </w:p>
        </w:tc>
        <w:tc>
          <w:tcPr>
            <w:tcW w:w="630"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10.868.000 </w:t>
            </w:r>
          </w:p>
        </w:tc>
        <w:tc>
          <w:tcPr>
            <w:tcW w:w="680"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9.238.000 </w:t>
            </w:r>
          </w:p>
        </w:tc>
        <w:tc>
          <w:tcPr>
            <w:tcW w:w="545"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543.000 </w:t>
            </w:r>
          </w:p>
        </w:tc>
        <w:tc>
          <w:tcPr>
            <w:tcW w:w="567"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1.087.000 </w:t>
            </w:r>
          </w:p>
        </w:tc>
        <w:tc>
          <w:tcPr>
            <w:tcW w:w="398"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i/>
                <w:iCs/>
                <w:color w:val="000000"/>
                <w:sz w:val="26"/>
                <w:szCs w:val="26"/>
              </w:rPr>
            </w:pPr>
            <w:r w:rsidRPr="00B033C5">
              <w:rPr>
                <w:rFonts w:eastAsia="Times New Roman"/>
                <w:i/>
                <w:iCs/>
                <w:color w:val="000000"/>
                <w:sz w:val="26"/>
                <w:szCs w:val="26"/>
              </w:rPr>
              <w:t> </w:t>
            </w:r>
          </w:p>
        </w:tc>
      </w:tr>
      <w:tr w:rsidR="00914AD4" w:rsidTr="00BF5651">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9</w:t>
            </w:r>
          </w:p>
        </w:tc>
        <w:tc>
          <w:tcPr>
            <w:tcW w:w="1381" w:type="pct"/>
            <w:tcBorders>
              <w:top w:val="single" w:sz="4" w:space="0" w:color="auto"/>
              <w:left w:val="none" w:sz="4" w:space="0" w:color="000000"/>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6"/>
                <w:szCs w:val="26"/>
              </w:rPr>
            </w:pPr>
            <w:r w:rsidRPr="00B033C5">
              <w:rPr>
                <w:rFonts w:eastAsia="Times New Roman"/>
                <w:color w:val="000000"/>
                <w:sz w:val="26"/>
                <w:szCs w:val="26"/>
              </w:rPr>
              <w:t>Công ty cổ phần ĐTXD cấp nước Vĩnh Phúc</w:t>
            </w:r>
          </w:p>
        </w:tc>
        <w:tc>
          <w:tcPr>
            <w:tcW w:w="609"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6.510.000 </w:t>
            </w:r>
          </w:p>
        </w:tc>
        <w:tc>
          <w:tcPr>
            <w:tcW w:w="630"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6.510.000 </w:t>
            </w:r>
          </w:p>
        </w:tc>
        <w:tc>
          <w:tcPr>
            <w:tcW w:w="680"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5.533.000 </w:t>
            </w:r>
          </w:p>
        </w:tc>
        <w:tc>
          <w:tcPr>
            <w:tcW w:w="545"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326.000 </w:t>
            </w:r>
          </w:p>
        </w:tc>
        <w:tc>
          <w:tcPr>
            <w:tcW w:w="567"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651.000 </w:t>
            </w:r>
          </w:p>
        </w:tc>
        <w:tc>
          <w:tcPr>
            <w:tcW w:w="398"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i/>
                <w:iCs/>
                <w:color w:val="000000"/>
                <w:sz w:val="26"/>
                <w:szCs w:val="26"/>
              </w:rPr>
            </w:pPr>
            <w:r w:rsidRPr="00B033C5">
              <w:rPr>
                <w:rFonts w:eastAsia="Times New Roman"/>
                <w:i/>
                <w:iCs/>
                <w:color w:val="000000"/>
                <w:sz w:val="26"/>
                <w:szCs w:val="26"/>
              </w:rPr>
              <w:t> </w:t>
            </w:r>
          </w:p>
        </w:tc>
      </w:tr>
      <w:tr w:rsidR="00914AD4" w:rsidTr="00BF5651">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B033C5">
              <w:rPr>
                <w:rFonts w:eastAsia="Times New Roman"/>
                <w:b/>
                <w:bCs/>
                <w:color w:val="000000"/>
                <w:sz w:val="26"/>
                <w:szCs w:val="26"/>
              </w:rPr>
              <w:lastRenderedPageBreak/>
              <w:t>II</w:t>
            </w:r>
          </w:p>
        </w:tc>
        <w:tc>
          <w:tcPr>
            <w:tcW w:w="1381"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000000"/>
                <w:sz w:val="26"/>
                <w:szCs w:val="26"/>
              </w:rPr>
            </w:pPr>
            <w:r w:rsidRPr="00B033C5">
              <w:rPr>
                <w:rFonts w:eastAsia="Times New Roman"/>
                <w:b/>
                <w:bCs/>
                <w:color w:val="000000"/>
                <w:sz w:val="26"/>
                <w:szCs w:val="26"/>
              </w:rPr>
              <w:t xml:space="preserve">Các cơ sở sản xuất Công nghiệp </w:t>
            </w:r>
          </w:p>
        </w:tc>
        <w:tc>
          <w:tcPr>
            <w:tcW w:w="609"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000000"/>
                <w:sz w:val="26"/>
                <w:szCs w:val="26"/>
              </w:rPr>
            </w:pPr>
            <w:r w:rsidRPr="00B033C5">
              <w:rPr>
                <w:rFonts w:eastAsia="Times New Roman"/>
                <w:b/>
                <w:bCs/>
                <w:color w:val="000000"/>
                <w:sz w:val="26"/>
                <w:szCs w:val="26"/>
              </w:rPr>
              <w:t xml:space="preserve">     124.376.000 </w:t>
            </w:r>
          </w:p>
        </w:tc>
        <w:tc>
          <w:tcPr>
            <w:tcW w:w="630"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000000"/>
                <w:sz w:val="26"/>
                <w:szCs w:val="26"/>
              </w:rPr>
            </w:pPr>
            <w:r w:rsidRPr="00B033C5">
              <w:rPr>
                <w:rFonts w:eastAsia="Times New Roman"/>
                <w:b/>
                <w:bCs/>
                <w:color w:val="000000"/>
                <w:sz w:val="26"/>
                <w:szCs w:val="26"/>
              </w:rPr>
              <w:t xml:space="preserve">       124.376.000 </w:t>
            </w:r>
          </w:p>
        </w:tc>
        <w:tc>
          <w:tcPr>
            <w:tcW w:w="680"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000000"/>
                <w:sz w:val="26"/>
                <w:szCs w:val="26"/>
              </w:rPr>
            </w:pPr>
            <w:r w:rsidRPr="00B033C5">
              <w:rPr>
                <w:rFonts w:eastAsia="Times New Roman"/>
                <w:b/>
                <w:bCs/>
                <w:color w:val="000000"/>
                <w:sz w:val="26"/>
                <w:szCs w:val="26"/>
              </w:rPr>
              <w:t xml:space="preserve">         105.719.000 </w:t>
            </w:r>
          </w:p>
        </w:tc>
        <w:tc>
          <w:tcPr>
            <w:tcW w:w="545"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000000"/>
                <w:sz w:val="26"/>
                <w:szCs w:val="26"/>
              </w:rPr>
            </w:pPr>
            <w:r w:rsidRPr="00B033C5">
              <w:rPr>
                <w:rFonts w:eastAsia="Times New Roman"/>
                <w:b/>
                <w:bCs/>
                <w:color w:val="000000"/>
                <w:sz w:val="26"/>
                <w:szCs w:val="26"/>
              </w:rPr>
              <w:t xml:space="preserve">      6.219.000 </w:t>
            </w:r>
          </w:p>
        </w:tc>
        <w:tc>
          <w:tcPr>
            <w:tcW w:w="567"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000000"/>
                <w:sz w:val="26"/>
                <w:szCs w:val="26"/>
              </w:rPr>
            </w:pPr>
            <w:r w:rsidRPr="00B033C5">
              <w:rPr>
                <w:rFonts w:eastAsia="Times New Roman"/>
                <w:b/>
                <w:bCs/>
                <w:color w:val="000000"/>
                <w:sz w:val="26"/>
                <w:szCs w:val="26"/>
              </w:rPr>
              <w:t xml:space="preserve">     12.438.000 </w:t>
            </w:r>
          </w:p>
        </w:tc>
        <w:tc>
          <w:tcPr>
            <w:tcW w:w="398"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000000"/>
                <w:sz w:val="26"/>
                <w:szCs w:val="26"/>
              </w:rPr>
            </w:pPr>
            <w:r w:rsidRPr="00B033C5">
              <w:rPr>
                <w:rFonts w:eastAsia="Times New Roman"/>
                <w:b/>
                <w:bCs/>
                <w:color w:val="000000"/>
                <w:sz w:val="26"/>
                <w:szCs w:val="26"/>
              </w:rPr>
              <w:t> </w:t>
            </w:r>
          </w:p>
        </w:tc>
      </w:tr>
      <w:tr w:rsidR="00914AD4" w:rsidTr="00BF5651">
        <w:tc>
          <w:tcPr>
            <w:tcW w:w="190" w:type="pct"/>
            <w:tcBorders>
              <w:top w:val="single" w:sz="4" w:space="0" w:color="auto"/>
              <w:left w:val="single" w:sz="4" w:space="0" w:color="auto"/>
              <w:bottom w:val="single" w:sz="4" w:space="0" w:color="auto"/>
              <w:right w:val="none" w:sz="4" w:space="0" w:color="000000"/>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1</w:t>
            </w:r>
          </w:p>
        </w:tc>
        <w:tc>
          <w:tcPr>
            <w:tcW w:w="1381"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6"/>
                <w:szCs w:val="26"/>
              </w:rPr>
            </w:pPr>
            <w:r w:rsidRPr="00B033C5">
              <w:rPr>
                <w:rFonts w:eastAsia="Times New Roman"/>
                <w:color w:val="000000"/>
                <w:sz w:val="26"/>
                <w:szCs w:val="26"/>
              </w:rPr>
              <w:t>Công ty TNHH Hoàn Mỹ</w:t>
            </w:r>
          </w:p>
        </w:tc>
        <w:tc>
          <w:tcPr>
            <w:tcW w:w="609"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1.600.000 </w:t>
            </w:r>
          </w:p>
        </w:tc>
        <w:tc>
          <w:tcPr>
            <w:tcW w:w="630"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1.600.000 </w:t>
            </w:r>
          </w:p>
        </w:tc>
        <w:tc>
          <w:tcPr>
            <w:tcW w:w="680"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1.360.000 </w:t>
            </w:r>
          </w:p>
        </w:tc>
        <w:tc>
          <w:tcPr>
            <w:tcW w:w="545"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80.000 </w:t>
            </w:r>
          </w:p>
        </w:tc>
        <w:tc>
          <w:tcPr>
            <w:tcW w:w="567"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160.000 </w:t>
            </w:r>
          </w:p>
        </w:tc>
        <w:tc>
          <w:tcPr>
            <w:tcW w:w="398"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000000"/>
                <w:sz w:val="26"/>
                <w:szCs w:val="26"/>
              </w:rPr>
            </w:pPr>
            <w:r w:rsidRPr="00B033C5">
              <w:rPr>
                <w:rFonts w:eastAsia="Times New Roman"/>
                <w:b/>
                <w:bCs/>
                <w:color w:val="000000"/>
                <w:sz w:val="26"/>
                <w:szCs w:val="26"/>
              </w:rPr>
              <w:t> </w:t>
            </w:r>
          </w:p>
        </w:tc>
      </w:tr>
      <w:tr w:rsidR="00914AD4" w:rsidTr="00BF5651">
        <w:tc>
          <w:tcPr>
            <w:tcW w:w="190" w:type="pct"/>
            <w:tcBorders>
              <w:top w:val="single" w:sz="4" w:space="0" w:color="auto"/>
              <w:left w:val="single" w:sz="4" w:space="0" w:color="auto"/>
              <w:bottom w:val="single" w:sz="4" w:space="0" w:color="auto"/>
              <w:right w:val="none" w:sz="4" w:space="0" w:color="000000"/>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2</w:t>
            </w:r>
          </w:p>
        </w:tc>
        <w:tc>
          <w:tcPr>
            <w:tcW w:w="1381"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6"/>
                <w:szCs w:val="26"/>
              </w:rPr>
            </w:pPr>
            <w:r w:rsidRPr="00B033C5">
              <w:rPr>
                <w:rFonts w:eastAsia="Times New Roman"/>
                <w:color w:val="000000"/>
                <w:sz w:val="26"/>
                <w:szCs w:val="26"/>
              </w:rPr>
              <w:t>Công ty CP Prime Vĩnh Phúc</w:t>
            </w:r>
          </w:p>
        </w:tc>
        <w:tc>
          <w:tcPr>
            <w:tcW w:w="609"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6.960.000 </w:t>
            </w:r>
          </w:p>
        </w:tc>
        <w:tc>
          <w:tcPr>
            <w:tcW w:w="630"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6.960.000 </w:t>
            </w:r>
          </w:p>
        </w:tc>
        <w:tc>
          <w:tcPr>
            <w:tcW w:w="680"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5.916.000 </w:t>
            </w:r>
          </w:p>
        </w:tc>
        <w:tc>
          <w:tcPr>
            <w:tcW w:w="545"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348.000 </w:t>
            </w:r>
          </w:p>
        </w:tc>
        <w:tc>
          <w:tcPr>
            <w:tcW w:w="567"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696.000 </w:t>
            </w:r>
          </w:p>
        </w:tc>
        <w:tc>
          <w:tcPr>
            <w:tcW w:w="398"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000000"/>
                <w:sz w:val="26"/>
                <w:szCs w:val="26"/>
              </w:rPr>
            </w:pPr>
            <w:r w:rsidRPr="00B033C5">
              <w:rPr>
                <w:rFonts w:eastAsia="Times New Roman"/>
                <w:b/>
                <w:bCs/>
                <w:color w:val="000000"/>
                <w:sz w:val="26"/>
                <w:szCs w:val="26"/>
              </w:rPr>
              <w:t> </w:t>
            </w:r>
          </w:p>
        </w:tc>
      </w:tr>
      <w:tr w:rsidR="00914AD4" w:rsidTr="00BF5651">
        <w:tc>
          <w:tcPr>
            <w:tcW w:w="190" w:type="pct"/>
            <w:tcBorders>
              <w:top w:val="single" w:sz="4" w:space="0" w:color="auto"/>
              <w:left w:val="single" w:sz="4" w:space="0" w:color="auto"/>
              <w:bottom w:val="single" w:sz="4" w:space="0" w:color="auto"/>
              <w:right w:val="none" w:sz="4" w:space="0" w:color="000000"/>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3</w:t>
            </w:r>
          </w:p>
        </w:tc>
        <w:tc>
          <w:tcPr>
            <w:tcW w:w="1381"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6"/>
                <w:szCs w:val="26"/>
              </w:rPr>
            </w:pPr>
            <w:r w:rsidRPr="00B033C5">
              <w:rPr>
                <w:rFonts w:eastAsia="Times New Roman"/>
                <w:color w:val="000000"/>
                <w:sz w:val="26"/>
                <w:szCs w:val="26"/>
              </w:rPr>
              <w:t>Công ty CP Giấy và Bao bì Bình Xuyên</w:t>
            </w:r>
          </w:p>
        </w:tc>
        <w:tc>
          <w:tcPr>
            <w:tcW w:w="609"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1.440.000 </w:t>
            </w:r>
          </w:p>
        </w:tc>
        <w:tc>
          <w:tcPr>
            <w:tcW w:w="630"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1.440.000 </w:t>
            </w:r>
          </w:p>
        </w:tc>
        <w:tc>
          <w:tcPr>
            <w:tcW w:w="680"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1.224.000 </w:t>
            </w:r>
          </w:p>
        </w:tc>
        <w:tc>
          <w:tcPr>
            <w:tcW w:w="545"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72.000 </w:t>
            </w:r>
          </w:p>
        </w:tc>
        <w:tc>
          <w:tcPr>
            <w:tcW w:w="567"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144.000 </w:t>
            </w:r>
          </w:p>
        </w:tc>
        <w:tc>
          <w:tcPr>
            <w:tcW w:w="398"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000000"/>
                <w:sz w:val="26"/>
                <w:szCs w:val="26"/>
              </w:rPr>
            </w:pPr>
            <w:r w:rsidRPr="00B033C5">
              <w:rPr>
                <w:rFonts w:eastAsia="Times New Roman"/>
                <w:b/>
                <w:bCs/>
                <w:color w:val="000000"/>
                <w:sz w:val="26"/>
                <w:szCs w:val="26"/>
              </w:rPr>
              <w:t> </w:t>
            </w:r>
          </w:p>
        </w:tc>
      </w:tr>
      <w:tr w:rsidR="00914AD4" w:rsidTr="00BF5651">
        <w:tc>
          <w:tcPr>
            <w:tcW w:w="190" w:type="pct"/>
            <w:tcBorders>
              <w:top w:val="single" w:sz="4" w:space="0" w:color="auto"/>
              <w:left w:val="single" w:sz="4" w:space="0" w:color="auto"/>
              <w:bottom w:val="single" w:sz="4" w:space="0" w:color="auto"/>
              <w:right w:val="none" w:sz="4" w:space="0" w:color="000000"/>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4</w:t>
            </w:r>
          </w:p>
        </w:tc>
        <w:tc>
          <w:tcPr>
            <w:tcW w:w="1381"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eastAsia="Times New Roman"/>
                <w:color w:val="000000"/>
                <w:sz w:val="26"/>
                <w:szCs w:val="26"/>
              </w:rPr>
            </w:pPr>
            <w:r w:rsidRPr="00B033C5">
              <w:rPr>
                <w:rFonts w:eastAsia="Times New Roman"/>
                <w:color w:val="000000"/>
                <w:sz w:val="26"/>
                <w:szCs w:val="26"/>
              </w:rPr>
              <w:t>Công ty TNHH Japfa Comfeed Việt Nam - Trại Gà giống bố mẹ Đạo Trù</w:t>
            </w:r>
          </w:p>
        </w:tc>
        <w:tc>
          <w:tcPr>
            <w:tcW w:w="609"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3.376.000 </w:t>
            </w:r>
          </w:p>
        </w:tc>
        <w:tc>
          <w:tcPr>
            <w:tcW w:w="630"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3.376.000 </w:t>
            </w:r>
          </w:p>
        </w:tc>
        <w:tc>
          <w:tcPr>
            <w:tcW w:w="680"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2.869.000 </w:t>
            </w:r>
          </w:p>
        </w:tc>
        <w:tc>
          <w:tcPr>
            <w:tcW w:w="545"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169.000 </w:t>
            </w:r>
          </w:p>
        </w:tc>
        <w:tc>
          <w:tcPr>
            <w:tcW w:w="567"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338.000 </w:t>
            </w:r>
          </w:p>
        </w:tc>
        <w:tc>
          <w:tcPr>
            <w:tcW w:w="398"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000000"/>
                <w:sz w:val="26"/>
                <w:szCs w:val="26"/>
              </w:rPr>
            </w:pPr>
            <w:r w:rsidRPr="00B033C5">
              <w:rPr>
                <w:rFonts w:eastAsia="Times New Roman"/>
                <w:b/>
                <w:bCs/>
                <w:color w:val="000000"/>
                <w:sz w:val="26"/>
                <w:szCs w:val="26"/>
              </w:rPr>
              <w:t> </w:t>
            </w:r>
          </w:p>
        </w:tc>
      </w:tr>
      <w:tr w:rsidR="00914AD4" w:rsidTr="00BF5651">
        <w:tc>
          <w:tcPr>
            <w:tcW w:w="190" w:type="pct"/>
            <w:tcBorders>
              <w:top w:val="single" w:sz="4" w:space="0" w:color="auto"/>
              <w:left w:val="single" w:sz="4" w:space="0" w:color="auto"/>
              <w:bottom w:val="single" w:sz="4" w:space="0" w:color="auto"/>
              <w:right w:val="none" w:sz="4" w:space="0" w:color="000000"/>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5</w:t>
            </w:r>
          </w:p>
        </w:tc>
        <w:tc>
          <w:tcPr>
            <w:tcW w:w="1381"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eastAsia="Times New Roman"/>
                <w:color w:val="000000"/>
                <w:sz w:val="26"/>
                <w:szCs w:val="26"/>
              </w:rPr>
            </w:pPr>
            <w:r w:rsidRPr="00B033C5">
              <w:rPr>
                <w:rFonts w:eastAsia="Times New Roman"/>
                <w:color w:val="000000"/>
                <w:sz w:val="26"/>
                <w:szCs w:val="26"/>
              </w:rPr>
              <w:t>Công ty TNHH MTV thủy lợi Tam Đảo.</w:t>
            </w:r>
          </w:p>
        </w:tc>
        <w:tc>
          <w:tcPr>
            <w:tcW w:w="609"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111.000.000 </w:t>
            </w:r>
          </w:p>
        </w:tc>
        <w:tc>
          <w:tcPr>
            <w:tcW w:w="630"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111.000.000 </w:t>
            </w:r>
          </w:p>
        </w:tc>
        <w:tc>
          <w:tcPr>
            <w:tcW w:w="680"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94.350.000 </w:t>
            </w:r>
          </w:p>
        </w:tc>
        <w:tc>
          <w:tcPr>
            <w:tcW w:w="545"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5.550.000 </w:t>
            </w:r>
          </w:p>
        </w:tc>
        <w:tc>
          <w:tcPr>
            <w:tcW w:w="567"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11.100.000 </w:t>
            </w:r>
          </w:p>
        </w:tc>
        <w:tc>
          <w:tcPr>
            <w:tcW w:w="398"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000000"/>
                <w:sz w:val="26"/>
                <w:szCs w:val="26"/>
              </w:rPr>
            </w:pPr>
            <w:r w:rsidRPr="00B033C5">
              <w:rPr>
                <w:rFonts w:eastAsia="Times New Roman"/>
                <w:b/>
                <w:bCs/>
                <w:color w:val="000000"/>
                <w:sz w:val="26"/>
                <w:szCs w:val="26"/>
              </w:rPr>
              <w:t> </w:t>
            </w:r>
          </w:p>
        </w:tc>
      </w:tr>
      <w:tr w:rsidR="00914AD4" w:rsidTr="00BF5651">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B033C5">
              <w:rPr>
                <w:rFonts w:eastAsia="Times New Roman"/>
                <w:b/>
                <w:bCs/>
                <w:color w:val="000000"/>
                <w:sz w:val="26"/>
                <w:szCs w:val="26"/>
              </w:rPr>
              <w:t xml:space="preserve">III </w:t>
            </w:r>
          </w:p>
        </w:tc>
        <w:tc>
          <w:tcPr>
            <w:tcW w:w="1381"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000000"/>
                <w:sz w:val="26"/>
                <w:szCs w:val="26"/>
              </w:rPr>
            </w:pPr>
            <w:r w:rsidRPr="00B033C5">
              <w:rPr>
                <w:rFonts w:eastAsia="Times New Roman"/>
                <w:b/>
                <w:bCs/>
                <w:color w:val="000000"/>
                <w:sz w:val="26"/>
                <w:szCs w:val="26"/>
              </w:rPr>
              <w:t>Các tổ chức, các nhân kinh doanh dịch vụ du lịch sinh thái, nghỉ dưỡng, giải trí</w:t>
            </w:r>
          </w:p>
        </w:tc>
        <w:tc>
          <w:tcPr>
            <w:tcW w:w="609"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000000"/>
                <w:sz w:val="26"/>
                <w:szCs w:val="26"/>
              </w:rPr>
            </w:pPr>
            <w:r w:rsidRPr="00B033C5">
              <w:rPr>
                <w:rFonts w:eastAsia="Times New Roman"/>
                <w:b/>
                <w:bCs/>
                <w:color w:val="000000"/>
                <w:sz w:val="26"/>
                <w:szCs w:val="26"/>
              </w:rPr>
              <w:t xml:space="preserve">     810.000.000 </w:t>
            </w:r>
          </w:p>
        </w:tc>
        <w:tc>
          <w:tcPr>
            <w:tcW w:w="630"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000000"/>
                <w:sz w:val="26"/>
                <w:szCs w:val="26"/>
              </w:rPr>
            </w:pPr>
            <w:r w:rsidRPr="00B033C5">
              <w:rPr>
                <w:rFonts w:eastAsia="Times New Roman"/>
                <w:b/>
                <w:bCs/>
                <w:color w:val="000000"/>
                <w:sz w:val="26"/>
                <w:szCs w:val="26"/>
              </w:rPr>
              <w:t xml:space="preserve">       810.000.000 </w:t>
            </w:r>
          </w:p>
        </w:tc>
        <w:tc>
          <w:tcPr>
            <w:tcW w:w="680"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000000"/>
                <w:sz w:val="26"/>
                <w:szCs w:val="26"/>
              </w:rPr>
            </w:pPr>
            <w:r w:rsidRPr="00B033C5">
              <w:rPr>
                <w:rFonts w:eastAsia="Times New Roman"/>
                <w:b/>
                <w:bCs/>
                <w:color w:val="000000"/>
                <w:sz w:val="26"/>
                <w:szCs w:val="26"/>
              </w:rPr>
              <w:t xml:space="preserve">         688.500.000 </w:t>
            </w:r>
          </w:p>
        </w:tc>
        <w:tc>
          <w:tcPr>
            <w:tcW w:w="545"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000000"/>
                <w:sz w:val="26"/>
                <w:szCs w:val="26"/>
              </w:rPr>
            </w:pPr>
            <w:r w:rsidRPr="00B033C5">
              <w:rPr>
                <w:rFonts w:eastAsia="Times New Roman"/>
                <w:b/>
                <w:bCs/>
                <w:color w:val="000000"/>
                <w:sz w:val="26"/>
                <w:szCs w:val="26"/>
              </w:rPr>
              <w:t xml:space="preserve">    40.500.000 </w:t>
            </w:r>
          </w:p>
        </w:tc>
        <w:tc>
          <w:tcPr>
            <w:tcW w:w="567"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000000"/>
                <w:sz w:val="26"/>
                <w:szCs w:val="26"/>
              </w:rPr>
            </w:pPr>
            <w:r w:rsidRPr="00B033C5">
              <w:rPr>
                <w:rFonts w:eastAsia="Times New Roman"/>
                <w:b/>
                <w:bCs/>
                <w:color w:val="000000"/>
                <w:sz w:val="26"/>
                <w:szCs w:val="26"/>
              </w:rPr>
              <w:t xml:space="preserve">     81.000.000 </w:t>
            </w:r>
          </w:p>
        </w:tc>
        <w:tc>
          <w:tcPr>
            <w:tcW w:w="398"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w:t>
            </w:r>
          </w:p>
        </w:tc>
      </w:tr>
      <w:tr w:rsidR="00914AD4" w:rsidTr="00BF5651">
        <w:tc>
          <w:tcPr>
            <w:tcW w:w="190" w:type="pct"/>
            <w:tcBorders>
              <w:top w:val="single" w:sz="4" w:space="0" w:color="auto"/>
              <w:left w:val="single" w:sz="4" w:space="0" w:color="auto"/>
              <w:bottom w:val="single" w:sz="4" w:space="0" w:color="auto"/>
              <w:right w:val="none" w:sz="4" w:space="0" w:color="000000"/>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1</w:t>
            </w:r>
          </w:p>
        </w:tc>
        <w:tc>
          <w:tcPr>
            <w:tcW w:w="1381" w:type="pct"/>
            <w:tcBorders>
              <w:top w:val="single" w:sz="4" w:space="0" w:color="auto"/>
              <w:left w:val="single" w:sz="4" w:space="0" w:color="auto"/>
              <w:bottom w:val="single" w:sz="4" w:space="0" w:color="auto"/>
              <w:right w:val="single" w:sz="4" w:space="0" w:color="auto"/>
            </w:tcBorders>
            <w:shd w:val="clear" w:color="auto" w:fill="FFFFFF"/>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eastAsia="Times New Roman"/>
                <w:color w:val="000000"/>
                <w:sz w:val="26"/>
                <w:szCs w:val="26"/>
              </w:rPr>
            </w:pPr>
            <w:r w:rsidRPr="00B033C5">
              <w:rPr>
                <w:rFonts w:eastAsia="Times New Roman"/>
                <w:color w:val="000000"/>
                <w:sz w:val="26"/>
                <w:szCs w:val="26"/>
              </w:rPr>
              <w:t xml:space="preserve">Chi nhánh Công ty cổ phần đầu tư Lạc Hồng </w:t>
            </w:r>
            <w:r w:rsidRPr="00B033C5">
              <w:rPr>
                <w:rFonts w:eastAsia="Times New Roman"/>
                <w:i/>
                <w:iCs/>
                <w:color w:val="000000"/>
                <w:sz w:val="26"/>
                <w:szCs w:val="26"/>
              </w:rPr>
              <w:t>(Cáp treo Tây Thiên)</w:t>
            </w:r>
          </w:p>
        </w:tc>
        <w:tc>
          <w:tcPr>
            <w:tcW w:w="609"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810.000.000 </w:t>
            </w:r>
          </w:p>
        </w:tc>
        <w:tc>
          <w:tcPr>
            <w:tcW w:w="630"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810.000.000 </w:t>
            </w:r>
          </w:p>
        </w:tc>
        <w:tc>
          <w:tcPr>
            <w:tcW w:w="680"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688.500.000 </w:t>
            </w:r>
          </w:p>
        </w:tc>
        <w:tc>
          <w:tcPr>
            <w:tcW w:w="545"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40.500.000 </w:t>
            </w:r>
          </w:p>
        </w:tc>
        <w:tc>
          <w:tcPr>
            <w:tcW w:w="567"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xml:space="preserve">     81.000.000 </w:t>
            </w:r>
          </w:p>
        </w:tc>
        <w:tc>
          <w:tcPr>
            <w:tcW w:w="398"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w:t>
            </w:r>
          </w:p>
        </w:tc>
      </w:tr>
      <w:tr w:rsidR="00914AD4" w:rsidTr="00BF5651">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B033C5">
              <w:rPr>
                <w:rFonts w:eastAsia="Times New Roman"/>
                <w:color w:val="000000"/>
                <w:sz w:val="26"/>
                <w:szCs w:val="26"/>
              </w:rPr>
              <w:t> </w:t>
            </w:r>
          </w:p>
        </w:tc>
        <w:tc>
          <w:tcPr>
            <w:tcW w:w="1381"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B033C5">
              <w:rPr>
                <w:rFonts w:eastAsia="Times New Roman"/>
                <w:b/>
                <w:bCs/>
                <w:color w:val="000000"/>
                <w:sz w:val="26"/>
                <w:szCs w:val="26"/>
              </w:rPr>
              <w:t>Tổng cộng</w:t>
            </w:r>
          </w:p>
        </w:tc>
        <w:tc>
          <w:tcPr>
            <w:tcW w:w="609"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000000"/>
                <w:sz w:val="26"/>
                <w:szCs w:val="26"/>
              </w:rPr>
            </w:pPr>
            <w:r w:rsidRPr="00B033C5">
              <w:rPr>
                <w:rFonts w:eastAsia="Times New Roman"/>
                <w:b/>
                <w:bCs/>
                <w:color w:val="000000"/>
                <w:sz w:val="26"/>
                <w:szCs w:val="26"/>
              </w:rPr>
              <w:t xml:space="preserve">  2.962.534.195 </w:t>
            </w:r>
          </w:p>
        </w:tc>
        <w:tc>
          <w:tcPr>
            <w:tcW w:w="630"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000000"/>
                <w:sz w:val="26"/>
                <w:szCs w:val="26"/>
              </w:rPr>
            </w:pPr>
            <w:r w:rsidRPr="00B033C5">
              <w:rPr>
                <w:rFonts w:eastAsia="Times New Roman"/>
                <w:b/>
                <w:bCs/>
                <w:color w:val="000000"/>
                <w:sz w:val="26"/>
                <w:szCs w:val="26"/>
              </w:rPr>
              <w:t xml:space="preserve">    2.962.534.195 </w:t>
            </w:r>
          </w:p>
        </w:tc>
        <w:tc>
          <w:tcPr>
            <w:tcW w:w="680"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000000"/>
                <w:sz w:val="26"/>
                <w:szCs w:val="26"/>
              </w:rPr>
            </w:pPr>
            <w:r w:rsidRPr="00B033C5">
              <w:rPr>
                <w:rFonts w:eastAsia="Times New Roman"/>
                <w:b/>
                <w:bCs/>
                <w:color w:val="000000"/>
                <w:sz w:val="26"/>
                <w:szCs w:val="26"/>
              </w:rPr>
              <w:t xml:space="preserve">      2.518.152.195 </w:t>
            </w:r>
          </w:p>
        </w:tc>
        <w:tc>
          <w:tcPr>
            <w:tcW w:w="545"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000000"/>
                <w:sz w:val="26"/>
                <w:szCs w:val="26"/>
              </w:rPr>
            </w:pPr>
            <w:r w:rsidRPr="00B033C5">
              <w:rPr>
                <w:rFonts w:eastAsia="Times New Roman"/>
                <w:b/>
                <w:bCs/>
                <w:color w:val="000000"/>
                <w:sz w:val="26"/>
                <w:szCs w:val="26"/>
              </w:rPr>
              <w:t xml:space="preserve">  148.127.000 </w:t>
            </w:r>
          </w:p>
        </w:tc>
        <w:tc>
          <w:tcPr>
            <w:tcW w:w="567"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000000"/>
                <w:sz w:val="26"/>
                <w:szCs w:val="26"/>
              </w:rPr>
            </w:pPr>
            <w:r w:rsidRPr="00B033C5">
              <w:rPr>
                <w:rFonts w:eastAsia="Times New Roman"/>
                <w:b/>
                <w:bCs/>
                <w:color w:val="000000"/>
                <w:sz w:val="26"/>
                <w:szCs w:val="26"/>
              </w:rPr>
              <w:t xml:space="preserve">   296.255.000 </w:t>
            </w:r>
          </w:p>
        </w:tc>
        <w:tc>
          <w:tcPr>
            <w:tcW w:w="398" w:type="pct"/>
            <w:tcBorders>
              <w:top w:val="single" w:sz="4" w:space="0" w:color="auto"/>
              <w:left w:val="none" w:sz="4" w:space="0" w:color="000000"/>
              <w:bottom w:val="single" w:sz="4" w:space="0" w:color="auto"/>
              <w:right w:val="single" w:sz="4" w:space="0" w:color="auto"/>
            </w:tcBorders>
            <w:shd w:val="clear" w:color="auto" w:fill="auto"/>
            <w:vAlign w:val="center"/>
          </w:tcPr>
          <w:p w:rsidR="00914AD4" w:rsidRPr="00B033C5"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B033C5">
              <w:rPr>
                <w:rFonts w:eastAsia="Times New Roman"/>
                <w:color w:val="000000"/>
                <w:sz w:val="26"/>
                <w:szCs w:val="26"/>
              </w:rPr>
              <w:t> </w:t>
            </w:r>
          </w:p>
        </w:tc>
      </w:tr>
    </w:tbl>
    <w:p w:rsidR="00914AD4" w:rsidRDefault="00914AD4">
      <w:pPr>
        <w:tabs>
          <w:tab w:val="left" w:pos="1290"/>
        </w:tabs>
      </w:pPr>
    </w:p>
    <w:p w:rsidR="00914AD4" w:rsidRDefault="00914AD4"/>
    <w:p w:rsidR="00E33151" w:rsidRDefault="00E33151"/>
    <w:p w:rsidR="00E33151" w:rsidRDefault="00E33151"/>
    <w:p w:rsidR="00E33151" w:rsidRDefault="00E33151"/>
    <w:p w:rsidR="00E33151" w:rsidRDefault="00E33151"/>
    <w:p w:rsidR="00E33151" w:rsidRDefault="00E33151"/>
    <w:tbl>
      <w:tblPr>
        <w:tblW w:w="5000" w:type="pct"/>
        <w:tblLook w:val="04A0" w:firstRow="1" w:lastRow="0" w:firstColumn="1" w:lastColumn="0" w:noHBand="0" w:noVBand="1"/>
      </w:tblPr>
      <w:tblGrid>
        <w:gridCol w:w="668"/>
        <w:gridCol w:w="6527"/>
        <w:gridCol w:w="1065"/>
        <w:gridCol w:w="1275"/>
        <w:gridCol w:w="1485"/>
        <w:gridCol w:w="1798"/>
        <w:gridCol w:w="1970"/>
      </w:tblGrid>
      <w:tr w:rsidR="00914AD4" w:rsidTr="00E33151">
        <w:tc>
          <w:tcPr>
            <w:tcW w:w="5000" w:type="pct"/>
            <w:gridSpan w:val="7"/>
            <w:tcBorders>
              <w:top w:val="none" w:sz="4" w:space="0" w:color="000000"/>
              <w:left w:val="none" w:sz="4" w:space="0" w:color="000000"/>
              <w:bottom w:val="none" w:sz="4" w:space="0" w:color="000000"/>
              <w:right w:val="none" w:sz="4" w:space="0" w:color="000000"/>
            </w:tcBorders>
            <w:shd w:val="clear" w:color="auto" w:fill="auto"/>
            <w:noWrap/>
            <w:vAlign w:val="bottom"/>
          </w:tcPr>
          <w:p w:rsidR="00914AD4"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Cs w:val="28"/>
              </w:rPr>
            </w:pPr>
            <w:r>
              <w:rPr>
                <w:rFonts w:eastAsia="Times New Roman"/>
                <w:b/>
                <w:bCs/>
                <w:color w:val="000000"/>
                <w:szCs w:val="28"/>
              </w:rPr>
              <w:lastRenderedPageBreak/>
              <w:t>Biểu 04: DỰ TOÁN CHI QUẢN LÝ CỦA QUỸ BẢO VỆ VÀ PHÁT TRIỂN RỪNG TỈNH NĂM 2025</w:t>
            </w:r>
          </w:p>
        </w:tc>
      </w:tr>
      <w:tr w:rsidR="00914AD4" w:rsidTr="00E33151">
        <w:tc>
          <w:tcPr>
            <w:tcW w:w="5000" w:type="pct"/>
            <w:gridSpan w:val="7"/>
            <w:tcBorders>
              <w:top w:val="none" w:sz="4" w:space="0" w:color="000000"/>
              <w:left w:val="none" w:sz="4" w:space="0" w:color="000000"/>
              <w:bottom w:val="none" w:sz="4" w:space="0" w:color="000000"/>
              <w:right w:val="none" w:sz="4" w:space="0" w:color="000000"/>
            </w:tcBorders>
            <w:shd w:val="clear" w:color="auto" w:fill="auto"/>
            <w:noWrap/>
            <w:vAlign w:val="bottom"/>
          </w:tcPr>
          <w:p w:rsidR="00914AD4" w:rsidRDefault="00F92DC8" w:rsidP="00BF5651">
            <w:pPr>
              <w:pBdr>
                <w:top w:val="none" w:sz="0" w:space="0" w:color="auto"/>
                <w:left w:val="none" w:sz="0" w:space="0" w:color="auto"/>
                <w:bottom w:val="none" w:sz="0" w:space="0" w:color="auto"/>
                <w:right w:val="none" w:sz="0" w:space="0" w:color="auto"/>
                <w:between w:val="none" w:sz="0" w:space="0" w:color="auto"/>
              </w:pBdr>
              <w:spacing w:before="120" w:after="0" w:line="240" w:lineRule="auto"/>
              <w:jc w:val="center"/>
              <w:rPr>
                <w:rFonts w:eastAsia="Times New Roman"/>
                <w:i/>
                <w:iCs/>
                <w:color w:val="000000"/>
                <w:szCs w:val="28"/>
              </w:rPr>
            </w:pPr>
            <w:r>
              <w:rPr>
                <w:rFonts w:eastAsia="Times New Roman"/>
                <w:i/>
                <w:iCs/>
                <w:color w:val="000000"/>
                <w:szCs w:val="28"/>
              </w:rPr>
              <w:t>(Kèm theo Quyết định số</w:t>
            </w:r>
            <w:r w:rsidR="009373C4">
              <w:rPr>
                <w:rFonts w:eastAsia="Times New Roman"/>
                <w:i/>
                <w:iCs/>
                <w:color w:val="000000"/>
                <w:szCs w:val="28"/>
              </w:rPr>
              <w:t>:</w:t>
            </w:r>
            <w:r>
              <w:rPr>
                <w:rFonts w:eastAsia="Times New Roman"/>
                <w:i/>
                <w:iCs/>
                <w:color w:val="000000"/>
                <w:szCs w:val="28"/>
              </w:rPr>
              <w:t xml:space="preserve"> </w:t>
            </w:r>
            <w:r w:rsidR="00BC2136">
              <w:rPr>
                <w:rFonts w:eastAsia="Times New Roman"/>
                <w:i/>
                <w:iCs/>
                <w:color w:val="000000"/>
                <w:szCs w:val="28"/>
                <w:lang w:val="vi-VN"/>
              </w:rPr>
              <w:t>645</w:t>
            </w:r>
            <w:r>
              <w:rPr>
                <w:rFonts w:eastAsia="Times New Roman"/>
                <w:i/>
                <w:iCs/>
                <w:color w:val="000000"/>
                <w:szCs w:val="28"/>
              </w:rPr>
              <w:t xml:space="preserve">/QĐ-UBND ngày </w:t>
            </w:r>
            <w:r w:rsidR="00BF5651">
              <w:rPr>
                <w:rFonts w:eastAsia="Times New Roman"/>
                <w:i/>
                <w:iCs/>
                <w:color w:val="000000"/>
                <w:szCs w:val="28"/>
                <w:lang w:val="vi-VN"/>
              </w:rPr>
              <w:t>11/4</w:t>
            </w:r>
            <w:r>
              <w:rPr>
                <w:rFonts w:eastAsia="Times New Roman"/>
                <w:i/>
                <w:iCs/>
                <w:color w:val="000000"/>
                <w:szCs w:val="28"/>
              </w:rPr>
              <w:t>/2025 của UBND tỉnh Vĩnh Phúc)</w:t>
            </w:r>
          </w:p>
        </w:tc>
      </w:tr>
      <w:tr w:rsidR="00914AD4" w:rsidTr="00E33151">
        <w:tc>
          <w:tcPr>
            <w:tcW w:w="226" w:type="pct"/>
            <w:tcBorders>
              <w:top w:val="none" w:sz="4" w:space="0" w:color="000000"/>
              <w:left w:val="none" w:sz="4" w:space="0" w:color="000000"/>
              <w:bottom w:val="none" w:sz="4" w:space="0" w:color="000000"/>
              <w:right w:val="none" w:sz="4" w:space="0" w:color="000000"/>
            </w:tcBorders>
            <w:shd w:val="clear" w:color="auto" w:fill="auto"/>
            <w:noWrap/>
            <w:vAlign w:val="bottom"/>
          </w:tcPr>
          <w:p w:rsidR="00914AD4" w:rsidRDefault="00914AD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i/>
                <w:iCs/>
                <w:color w:val="000000"/>
                <w:szCs w:val="28"/>
              </w:rPr>
            </w:pPr>
          </w:p>
        </w:tc>
        <w:tc>
          <w:tcPr>
            <w:tcW w:w="2207" w:type="pct"/>
            <w:tcBorders>
              <w:top w:val="none" w:sz="4" w:space="0" w:color="000000"/>
              <w:left w:val="none" w:sz="4" w:space="0" w:color="000000"/>
              <w:bottom w:val="none" w:sz="4" w:space="0" w:color="000000"/>
              <w:right w:val="none" w:sz="4" w:space="0" w:color="000000"/>
            </w:tcBorders>
            <w:shd w:val="clear" w:color="auto" w:fill="auto"/>
            <w:noWrap/>
            <w:vAlign w:val="bottom"/>
          </w:tcPr>
          <w:p w:rsidR="00914AD4" w:rsidRDefault="00914AD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szCs w:val="20"/>
              </w:rPr>
            </w:pPr>
          </w:p>
        </w:tc>
        <w:tc>
          <w:tcPr>
            <w:tcW w:w="360" w:type="pct"/>
            <w:tcBorders>
              <w:top w:val="none" w:sz="4" w:space="0" w:color="000000"/>
              <w:left w:val="none" w:sz="4" w:space="0" w:color="000000"/>
              <w:bottom w:val="none" w:sz="4" w:space="0" w:color="000000"/>
              <w:right w:val="none" w:sz="4" w:space="0" w:color="000000"/>
            </w:tcBorders>
            <w:shd w:val="clear" w:color="auto" w:fill="auto"/>
            <w:noWrap/>
            <w:vAlign w:val="bottom"/>
          </w:tcPr>
          <w:p w:rsidR="00914AD4" w:rsidRDefault="00914AD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szCs w:val="20"/>
              </w:rPr>
            </w:pPr>
          </w:p>
        </w:tc>
        <w:tc>
          <w:tcPr>
            <w:tcW w:w="431" w:type="pct"/>
            <w:tcBorders>
              <w:top w:val="none" w:sz="4" w:space="0" w:color="000000"/>
              <w:left w:val="none" w:sz="4" w:space="0" w:color="000000"/>
              <w:bottom w:val="none" w:sz="4" w:space="0" w:color="000000"/>
              <w:right w:val="none" w:sz="4" w:space="0" w:color="000000"/>
            </w:tcBorders>
            <w:shd w:val="clear" w:color="auto" w:fill="auto"/>
            <w:noWrap/>
            <w:vAlign w:val="bottom"/>
          </w:tcPr>
          <w:p w:rsidR="00914AD4" w:rsidRDefault="00914AD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szCs w:val="20"/>
              </w:rPr>
            </w:pPr>
          </w:p>
        </w:tc>
        <w:tc>
          <w:tcPr>
            <w:tcW w:w="502" w:type="pct"/>
            <w:tcBorders>
              <w:top w:val="none" w:sz="4" w:space="0" w:color="000000"/>
              <w:left w:val="none" w:sz="4" w:space="0" w:color="000000"/>
              <w:bottom w:val="none" w:sz="4" w:space="0" w:color="000000"/>
              <w:right w:val="none" w:sz="4" w:space="0" w:color="000000"/>
            </w:tcBorders>
            <w:shd w:val="clear" w:color="auto" w:fill="auto"/>
            <w:noWrap/>
            <w:vAlign w:val="bottom"/>
          </w:tcPr>
          <w:p w:rsidR="00914AD4" w:rsidRDefault="00914AD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szCs w:val="20"/>
              </w:rPr>
            </w:pPr>
          </w:p>
        </w:tc>
        <w:tc>
          <w:tcPr>
            <w:tcW w:w="608" w:type="pct"/>
            <w:tcBorders>
              <w:top w:val="none" w:sz="4" w:space="0" w:color="000000"/>
              <w:left w:val="none" w:sz="4" w:space="0" w:color="000000"/>
              <w:bottom w:val="none" w:sz="4" w:space="0" w:color="000000"/>
              <w:right w:val="none" w:sz="4" w:space="0" w:color="000000"/>
            </w:tcBorders>
            <w:shd w:val="clear" w:color="auto" w:fill="auto"/>
            <w:noWrap/>
            <w:vAlign w:val="bottom"/>
          </w:tcPr>
          <w:p w:rsidR="00914AD4" w:rsidRDefault="00914AD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szCs w:val="20"/>
              </w:rPr>
            </w:pPr>
          </w:p>
        </w:tc>
        <w:tc>
          <w:tcPr>
            <w:tcW w:w="666" w:type="pct"/>
            <w:tcBorders>
              <w:top w:val="none" w:sz="4" w:space="0" w:color="000000"/>
              <w:left w:val="none" w:sz="4" w:space="0" w:color="000000"/>
              <w:bottom w:val="none" w:sz="4" w:space="0" w:color="000000"/>
              <w:right w:val="none" w:sz="4" w:space="0" w:color="000000"/>
            </w:tcBorders>
            <w:shd w:val="clear" w:color="auto" w:fill="auto"/>
            <w:noWrap/>
            <w:vAlign w:val="bottom"/>
          </w:tcPr>
          <w:p w:rsidR="00914AD4" w:rsidRDefault="00914AD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szCs w:val="20"/>
              </w:rPr>
            </w:pPr>
          </w:p>
        </w:tc>
      </w:tr>
      <w:tr w:rsidR="00914AD4" w:rsidTr="00E33151">
        <w:tc>
          <w:tcPr>
            <w:tcW w:w="226"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914AD4"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Cs w:val="28"/>
              </w:rPr>
            </w:pPr>
            <w:r>
              <w:rPr>
                <w:rFonts w:eastAsia="Times New Roman"/>
                <w:b/>
                <w:bCs/>
                <w:color w:val="000000"/>
                <w:szCs w:val="28"/>
              </w:rPr>
              <w:t>TT</w:t>
            </w:r>
          </w:p>
        </w:tc>
        <w:tc>
          <w:tcPr>
            <w:tcW w:w="2207" w:type="pct"/>
            <w:tcBorders>
              <w:top w:val="single" w:sz="4" w:space="0" w:color="auto"/>
              <w:left w:val="none" w:sz="4" w:space="0" w:color="000000"/>
              <w:bottom w:val="single" w:sz="4" w:space="0" w:color="auto"/>
              <w:right w:val="single" w:sz="4" w:space="0" w:color="auto"/>
            </w:tcBorders>
            <w:shd w:val="clear" w:color="auto" w:fill="DDD9C3" w:themeFill="background2" w:themeFillShade="E6"/>
            <w:vAlign w:val="center"/>
          </w:tcPr>
          <w:p w:rsidR="00914AD4"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Cs w:val="28"/>
              </w:rPr>
            </w:pPr>
            <w:r>
              <w:rPr>
                <w:rFonts w:eastAsia="Times New Roman"/>
                <w:b/>
                <w:bCs/>
                <w:color w:val="000000"/>
                <w:szCs w:val="28"/>
              </w:rPr>
              <w:t>Hạng mục chi</w:t>
            </w:r>
          </w:p>
        </w:tc>
        <w:tc>
          <w:tcPr>
            <w:tcW w:w="360" w:type="pct"/>
            <w:tcBorders>
              <w:top w:val="single" w:sz="4" w:space="0" w:color="auto"/>
              <w:left w:val="none" w:sz="4" w:space="0" w:color="000000"/>
              <w:bottom w:val="single" w:sz="4" w:space="0" w:color="auto"/>
              <w:right w:val="single" w:sz="4" w:space="0" w:color="auto"/>
            </w:tcBorders>
            <w:shd w:val="clear" w:color="auto" w:fill="DDD9C3" w:themeFill="background2" w:themeFillShade="E6"/>
            <w:vAlign w:val="center"/>
          </w:tcPr>
          <w:p w:rsidR="00914AD4"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Cs w:val="28"/>
              </w:rPr>
            </w:pPr>
            <w:r>
              <w:rPr>
                <w:rFonts w:eastAsia="Times New Roman"/>
                <w:b/>
                <w:bCs/>
                <w:color w:val="000000"/>
                <w:szCs w:val="28"/>
              </w:rPr>
              <w:t>Đơn vị tính</w:t>
            </w:r>
          </w:p>
        </w:tc>
        <w:tc>
          <w:tcPr>
            <w:tcW w:w="431" w:type="pct"/>
            <w:tcBorders>
              <w:top w:val="single" w:sz="4" w:space="0" w:color="auto"/>
              <w:left w:val="none" w:sz="4" w:space="0" w:color="000000"/>
              <w:bottom w:val="single" w:sz="4" w:space="0" w:color="auto"/>
              <w:right w:val="single" w:sz="4" w:space="0" w:color="auto"/>
            </w:tcBorders>
            <w:shd w:val="clear" w:color="auto" w:fill="DDD9C3" w:themeFill="background2" w:themeFillShade="E6"/>
            <w:vAlign w:val="center"/>
          </w:tcPr>
          <w:p w:rsidR="00914AD4"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Cs w:val="28"/>
              </w:rPr>
            </w:pPr>
            <w:r>
              <w:rPr>
                <w:rFonts w:eastAsia="Times New Roman"/>
                <w:b/>
                <w:bCs/>
                <w:color w:val="000000"/>
                <w:szCs w:val="28"/>
              </w:rPr>
              <w:t>Số lượng</w:t>
            </w:r>
          </w:p>
        </w:tc>
        <w:tc>
          <w:tcPr>
            <w:tcW w:w="502" w:type="pct"/>
            <w:tcBorders>
              <w:top w:val="single" w:sz="4" w:space="0" w:color="auto"/>
              <w:left w:val="none" w:sz="4" w:space="0" w:color="000000"/>
              <w:bottom w:val="single" w:sz="4" w:space="0" w:color="auto"/>
              <w:right w:val="single" w:sz="4" w:space="0" w:color="auto"/>
            </w:tcBorders>
            <w:shd w:val="clear" w:color="auto" w:fill="DDD9C3" w:themeFill="background2" w:themeFillShade="E6"/>
            <w:vAlign w:val="center"/>
          </w:tcPr>
          <w:p w:rsidR="00914AD4"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Cs w:val="28"/>
              </w:rPr>
            </w:pPr>
            <w:r>
              <w:rPr>
                <w:rFonts w:eastAsia="Times New Roman"/>
                <w:b/>
                <w:bCs/>
                <w:color w:val="000000"/>
                <w:szCs w:val="28"/>
              </w:rPr>
              <w:t>Đơn giá (đồng)</w:t>
            </w:r>
          </w:p>
        </w:tc>
        <w:tc>
          <w:tcPr>
            <w:tcW w:w="608" w:type="pct"/>
            <w:tcBorders>
              <w:top w:val="single" w:sz="4" w:space="0" w:color="auto"/>
              <w:left w:val="none" w:sz="4" w:space="0" w:color="000000"/>
              <w:bottom w:val="single" w:sz="4" w:space="0" w:color="auto"/>
              <w:right w:val="single" w:sz="4" w:space="0" w:color="auto"/>
            </w:tcBorders>
            <w:shd w:val="clear" w:color="auto" w:fill="DDD9C3" w:themeFill="background2" w:themeFillShade="E6"/>
            <w:vAlign w:val="center"/>
          </w:tcPr>
          <w:p w:rsidR="00914AD4"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Cs w:val="28"/>
              </w:rPr>
            </w:pPr>
            <w:r>
              <w:rPr>
                <w:rFonts w:eastAsia="Times New Roman"/>
                <w:b/>
                <w:bCs/>
                <w:color w:val="000000"/>
                <w:szCs w:val="28"/>
              </w:rPr>
              <w:t>Thành tiền (đồng)</w:t>
            </w:r>
          </w:p>
        </w:tc>
        <w:tc>
          <w:tcPr>
            <w:tcW w:w="666" w:type="pct"/>
            <w:tcBorders>
              <w:top w:val="single" w:sz="4" w:space="0" w:color="auto"/>
              <w:left w:val="none" w:sz="4" w:space="0" w:color="000000"/>
              <w:bottom w:val="single" w:sz="4" w:space="0" w:color="auto"/>
              <w:right w:val="single" w:sz="4" w:space="0" w:color="auto"/>
            </w:tcBorders>
            <w:shd w:val="clear" w:color="auto" w:fill="DDD9C3" w:themeFill="background2" w:themeFillShade="E6"/>
            <w:vAlign w:val="center"/>
          </w:tcPr>
          <w:p w:rsidR="00914AD4"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Cs w:val="28"/>
              </w:rPr>
            </w:pPr>
            <w:r>
              <w:rPr>
                <w:rFonts w:eastAsia="Times New Roman"/>
                <w:b/>
                <w:bCs/>
                <w:color w:val="000000"/>
                <w:szCs w:val="28"/>
              </w:rPr>
              <w:t>Ghi chú</w:t>
            </w:r>
          </w:p>
        </w:tc>
      </w:tr>
      <w:tr w:rsidR="00914AD4" w:rsidTr="00E33151">
        <w:tc>
          <w:tcPr>
            <w:tcW w:w="226" w:type="pct"/>
            <w:tcBorders>
              <w:top w:val="none" w:sz="4" w:space="0" w:color="000000"/>
              <w:left w:val="single" w:sz="4" w:space="0" w:color="auto"/>
              <w:bottom w:val="single" w:sz="4" w:space="0" w:color="auto"/>
              <w:right w:val="single" w:sz="4" w:space="0" w:color="auto"/>
            </w:tcBorders>
            <w:shd w:val="clear" w:color="auto" w:fill="DDD9C3" w:themeFill="background2" w:themeFillShade="E6"/>
            <w:vAlign w:val="center"/>
          </w:tcPr>
          <w:p w:rsidR="00914AD4"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i/>
                <w:iCs/>
                <w:color w:val="000000"/>
                <w:sz w:val="24"/>
                <w:szCs w:val="24"/>
              </w:rPr>
            </w:pPr>
            <w:r>
              <w:rPr>
                <w:rFonts w:eastAsia="Times New Roman"/>
                <w:i/>
                <w:iCs/>
                <w:color w:val="000000"/>
                <w:sz w:val="24"/>
                <w:szCs w:val="24"/>
              </w:rPr>
              <w:t>[1]</w:t>
            </w:r>
          </w:p>
        </w:tc>
        <w:tc>
          <w:tcPr>
            <w:tcW w:w="2207" w:type="pct"/>
            <w:tcBorders>
              <w:top w:val="none" w:sz="4" w:space="0" w:color="000000"/>
              <w:left w:val="none" w:sz="4" w:space="0" w:color="000000"/>
              <w:bottom w:val="single" w:sz="4" w:space="0" w:color="auto"/>
              <w:right w:val="single" w:sz="4" w:space="0" w:color="auto"/>
            </w:tcBorders>
            <w:shd w:val="clear" w:color="auto" w:fill="DDD9C3" w:themeFill="background2" w:themeFillShade="E6"/>
            <w:vAlign w:val="center"/>
          </w:tcPr>
          <w:p w:rsidR="00914AD4"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i/>
                <w:iCs/>
                <w:color w:val="000000"/>
                <w:sz w:val="24"/>
                <w:szCs w:val="24"/>
              </w:rPr>
            </w:pPr>
            <w:r>
              <w:rPr>
                <w:rFonts w:eastAsia="Times New Roman"/>
                <w:i/>
                <w:iCs/>
                <w:color w:val="000000"/>
                <w:sz w:val="24"/>
                <w:szCs w:val="24"/>
              </w:rPr>
              <w:t>[2]</w:t>
            </w:r>
          </w:p>
        </w:tc>
        <w:tc>
          <w:tcPr>
            <w:tcW w:w="360" w:type="pct"/>
            <w:tcBorders>
              <w:top w:val="none" w:sz="4" w:space="0" w:color="000000"/>
              <w:left w:val="none" w:sz="4" w:space="0" w:color="000000"/>
              <w:bottom w:val="single" w:sz="4" w:space="0" w:color="auto"/>
              <w:right w:val="single" w:sz="4" w:space="0" w:color="auto"/>
            </w:tcBorders>
            <w:shd w:val="clear" w:color="auto" w:fill="DDD9C3" w:themeFill="background2" w:themeFillShade="E6"/>
            <w:vAlign w:val="center"/>
          </w:tcPr>
          <w:p w:rsidR="00914AD4"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i/>
                <w:iCs/>
                <w:color w:val="000000"/>
                <w:sz w:val="24"/>
                <w:szCs w:val="24"/>
              </w:rPr>
            </w:pPr>
            <w:r>
              <w:rPr>
                <w:rFonts w:eastAsia="Times New Roman"/>
                <w:i/>
                <w:iCs/>
                <w:color w:val="000000"/>
                <w:sz w:val="24"/>
                <w:szCs w:val="24"/>
              </w:rPr>
              <w:t>[3]</w:t>
            </w:r>
          </w:p>
        </w:tc>
        <w:tc>
          <w:tcPr>
            <w:tcW w:w="431" w:type="pct"/>
            <w:tcBorders>
              <w:top w:val="none" w:sz="4" w:space="0" w:color="000000"/>
              <w:left w:val="none" w:sz="4" w:space="0" w:color="000000"/>
              <w:bottom w:val="single" w:sz="4" w:space="0" w:color="auto"/>
              <w:right w:val="single" w:sz="4" w:space="0" w:color="auto"/>
            </w:tcBorders>
            <w:shd w:val="clear" w:color="auto" w:fill="DDD9C3" w:themeFill="background2" w:themeFillShade="E6"/>
            <w:vAlign w:val="center"/>
          </w:tcPr>
          <w:p w:rsidR="00914AD4"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i/>
                <w:iCs/>
                <w:color w:val="000000"/>
                <w:sz w:val="24"/>
                <w:szCs w:val="24"/>
              </w:rPr>
            </w:pPr>
            <w:r>
              <w:rPr>
                <w:rFonts w:eastAsia="Times New Roman"/>
                <w:i/>
                <w:iCs/>
                <w:color w:val="000000"/>
                <w:sz w:val="24"/>
                <w:szCs w:val="24"/>
              </w:rPr>
              <w:t>[4]</w:t>
            </w:r>
          </w:p>
        </w:tc>
        <w:tc>
          <w:tcPr>
            <w:tcW w:w="502" w:type="pct"/>
            <w:tcBorders>
              <w:top w:val="none" w:sz="4" w:space="0" w:color="000000"/>
              <w:left w:val="none" w:sz="4" w:space="0" w:color="000000"/>
              <w:bottom w:val="single" w:sz="4" w:space="0" w:color="auto"/>
              <w:right w:val="single" w:sz="4" w:space="0" w:color="auto"/>
            </w:tcBorders>
            <w:shd w:val="clear" w:color="auto" w:fill="DDD9C3" w:themeFill="background2" w:themeFillShade="E6"/>
            <w:vAlign w:val="center"/>
          </w:tcPr>
          <w:p w:rsidR="00914AD4"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i/>
                <w:iCs/>
                <w:color w:val="000000"/>
                <w:sz w:val="24"/>
                <w:szCs w:val="24"/>
              </w:rPr>
            </w:pPr>
            <w:r>
              <w:rPr>
                <w:rFonts w:eastAsia="Times New Roman"/>
                <w:i/>
                <w:iCs/>
                <w:color w:val="000000"/>
                <w:sz w:val="24"/>
                <w:szCs w:val="24"/>
              </w:rPr>
              <w:t>[5]</w:t>
            </w:r>
          </w:p>
        </w:tc>
        <w:tc>
          <w:tcPr>
            <w:tcW w:w="608" w:type="pct"/>
            <w:tcBorders>
              <w:top w:val="none" w:sz="4" w:space="0" w:color="000000"/>
              <w:left w:val="none" w:sz="4" w:space="0" w:color="000000"/>
              <w:bottom w:val="single" w:sz="4" w:space="0" w:color="auto"/>
              <w:right w:val="single" w:sz="4" w:space="0" w:color="auto"/>
            </w:tcBorders>
            <w:shd w:val="clear" w:color="auto" w:fill="DDD9C3" w:themeFill="background2" w:themeFillShade="E6"/>
            <w:vAlign w:val="center"/>
          </w:tcPr>
          <w:p w:rsidR="00914AD4"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i/>
                <w:iCs/>
                <w:color w:val="000000"/>
                <w:sz w:val="24"/>
                <w:szCs w:val="24"/>
              </w:rPr>
            </w:pPr>
            <w:r>
              <w:rPr>
                <w:rFonts w:eastAsia="Times New Roman"/>
                <w:i/>
                <w:iCs/>
                <w:color w:val="000000"/>
                <w:sz w:val="24"/>
                <w:szCs w:val="24"/>
              </w:rPr>
              <w:t>[6=4*5]</w:t>
            </w:r>
          </w:p>
        </w:tc>
        <w:tc>
          <w:tcPr>
            <w:tcW w:w="666" w:type="pct"/>
            <w:tcBorders>
              <w:top w:val="none" w:sz="4" w:space="0" w:color="000000"/>
              <w:left w:val="none" w:sz="4" w:space="0" w:color="000000"/>
              <w:bottom w:val="single" w:sz="4" w:space="0" w:color="auto"/>
              <w:right w:val="single" w:sz="4" w:space="0" w:color="auto"/>
            </w:tcBorders>
            <w:shd w:val="clear" w:color="auto" w:fill="DDD9C3" w:themeFill="background2" w:themeFillShade="E6"/>
            <w:vAlign w:val="center"/>
          </w:tcPr>
          <w:p w:rsidR="00914AD4" w:rsidRDefault="00F92DC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i/>
                <w:iCs/>
                <w:color w:val="000000"/>
                <w:sz w:val="24"/>
                <w:szCs w:val="24"/>
              </w:rPr>
            </w:pPr>
            <w:r>
              <w:rPr>
                <w:rFonts w:eastAsia="Times New Roman"/>
                <w:i/>
                <w:iCs/>
                <w:color w:val="000000"/>
                <w:sz w:val="24"/>
                <w:szCs w:val="24"/>
              </w:rPr>
              <w:t>[7]</w:t>
            </w:r>
          </w:p>
        </w:tc>
      </w:tr>
      <w:tr w:rsidR="00812ED7" w:rsidTr="00E33151">
        <w:tc>
          <w:tcPr>
            <w:tcW w:w="226" w:type="pct"/>
            <w:tcBorders>
              <w:top w:val="none" w:sz="4" w:space="0" w:color="000000"/>
              <w:left w:val="single" w:sz="4" w:space="0" w:color="auto"/>
              <w:bottom w:val="single" w:sz="4" w:space="0" w:color="auto"/>
              <w:right w:val="single" w:sz="4" w:space="0" w:color="auto"/>
            </w:tcBorders>
            <w:shd w:val="clear" w:color="auto" w:fill="FFFFFF" w:themeFill="background1"/>
            <w:vAlign w:val="center"/>
          </w:tcPr>
          <w:p w:rsidR="00812ED7" w:rsidRPr="002340FE" w:rsidRDefault="00812ED7" w:rsidP="004E04D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2340FE">
              <w:rPr>
                <w:b/>
                <w:bCs/>
                <w:color w:val="000000"/>
                <w:sz w:val="26"/>
                <w:szCs w:val="26"/>
              </w:rPr>
              <w:t>I</w:t>
            </w:r>
          </w:p>
        </w:tc>
        <w:tc>
          <w:tcPr>
            <w:tcW w:w="2207" w:type="pct"/>
            <w:tcBorders>
              <w:top w:val="none" w:sz="4" w:space="0" w:color="000000"/>
              <w:left w:val="none" w:sz="4" w:space="0" w:color="000000"/>
              <w:bottom w:val="single" w:sz="4" w:space="0" w:color="auto"/>
              <w:right w:val="single" w:sz="4" w:space="0" w:color="auto"/>
            </w:tcBorders>
            <w:shd w:val="clear" w:color="auto" w:fill="FFFFFF" w:themeFill="background1"/>
            <w:vAlign w:val="center"/>
          </w:tcPr>
          <w:p w:rsidR="00812ED7" w:rsidRPr="002340FE" w:rsidRDefault="00812ED7" w:rsidP="004E04D9">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000000"/>
                <w:sz w:val="26"/>
                <w:szCs w:val="26"/>
              </w:rPr>
            </w:pPr>
            <w:r w:rsidRPr="002340FE">
              <w:rPr>
                <w:b/>
                <w:bCs/>
                <w:color w:val="000000"/>
                <w:sz w:val="26"/>
                <w:szCs w:val="26"/>
              </w:rPr>
              <w:t>Chi thường xuyên</w:t>
            </w:r>
          </w:p>
        </w:tc>
        <w:tc>
          <w:tcPr>
            <w:tcW w:w="360" w:type="pct"/>
            <w:tcBorders>
              <w:top w:val="none" w:sz="4" w:space="0" w:color="000000"/>
              <w:left w:val="none" w:sz="4" w:space="0" w:color="000000"/>
              <w:bottom w:val="single" w:sz="4" w:space="0" w:color="auto"/>
              <w:right w:val="single" w:sz="4" w:space="0" w:color="auto"/>
            </w:tcBorders>
            <w:shd w:val="clear" w:color="auto" w:fill="FFFFFF" w:themeFill="background1"/>
            <w:vAlign w:val="center"/>
          </w:tcPr>
          <w:p w:rsidR="00812ED7" w:rsidRPr="002340FE" w:rsidRDefault="00812ED7" w:rsidP="004E04D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2340FE">
              <w:rPr>
                <w:b/>
                <w:bCs/>
                <w:color w:val="000000"/>
                <w:sz w:val="26"/>
                <w:szCs w:val="26"/>
              </w:rPr>
              <w:t> </w:t>
            </w:r>
          </w:p>
        </w:tc>
        <w:tc>
          <w:tcPr>
            <w:tcW w:w="431" w:type="pct"/>
            <w:tcBorders>
              <w:top w:val="none" w:sz="4" w:space="0" w:color="000000"/>
              <w:left w:val="none" w:sz="4" w:space="0" w:color="000000"/>
              <w:bottom w:val="single" w:sz="4" w:space="0" w:color="auto"/>
              <w:right w:val="single" w:sz="4" w:space="0" w:color="auto"/>
            </w:tcBorders>
            <w:shd w:val="clear" w:color="auto" w:fill="FFFFFF" w:themeFill="background1"/>
            <w:vAlign w:val="center"/>
          </w:tcPr>
          <w:p w:rsidR="00812ED7" w:rsidRPr="002340FE" w:rsidRDefault="00812ED7" w:rsidP="004E04D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000000"/>
                <w:sz w:val="26"/>
                <w:szCs w:val="26"/>
              </w:rPr>
            </w:pPr>
            <w:r w:rsidRPr="002340FE">
              <w:rPr>
                <w:b/>
                <w:bCs/>
                <w:color w:val="000000"/>
                <w:sz w:val="26"/>
                <w:szCs w:val="26"/>
              </w:rPr>
              <w:t> </w:t>
            </w:r>
          </w:p>
        </w:tc>
        <w:tc>
          <w:tcPr>
            <w:tcW w:w="502" w:type="pct"/>
            <w:tcBorders>
              <w:top w:val="none" w:sz="4" w:space="0" w:color="000000"/>
              <w:left w:val="none" w:sz="4" w:space="0" w:color="000000"/>
              <w:bottom w:val="single" w:sz="4" w:space="0" w:color="auto"/>
              <w:right w:val="single" w:sz="4" w:space="0" w:color="auto"/>
            </w:tcBorders>
            <w:shd w:val="clear" w:color="auto" w:fill="FFFFFF" w:themeFill="background1"/>
            <w:vAlign w:val="center"/>
          </w:tcPr>
          <w:p w:rsidR="00812ED7" w:rsidRPr="002340FE" w:rsidRDefault="00812ED7" w:rsidP="004E04D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000000"/>
                <w:sz w:val="26"/>
                <w:szCs w:val="26"/>
              </w:rPr>
            </w:pPr>
            <w:r w:rsidRPr="002340FE">
              <w:rPr>
                <w:b/>
                <w:bCs/>
                <w:color w:val="000000"/>
                <w:sz w:val="26"/>
                <w:szCs w:val="26"/>
              </w:rPr>
              <w:t> </w:t>
            </w:r>
          </w:p>
        </w:tc>
        <w:tc>
          <w:tcPr>
            <w:tcW w:w="608" w:type="pct"/>
            <w:tcBorders>
              <w:top w:val="none" w:sz="4" w:space="0" w:color="000000"/>
              <w:left w:val="none" w:sz="4" w:space="0" w:color="000000"/>
              <w:bottom w:val="single" w:sz="4" w:space="0" w:color="auto"/>
              <w:right w:val="single" w:sz="4" w:space="0" w:color="auto"/>
            </w:tcBorders>
            <w:shd w:val="clear" w:color="auto" w:fill="FFFFFF" w:themeFill="background1"/>
            <w:vAlign w:val="center"/>
          </w:tcPr>
          <w:p w:rsidR="00812ED7" w:rsidRPr="002340FE" w:rsidRDefault="00812ED7" w:rsidP="00812ED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000000"/>
                <w:sz w:val="26"/>
                <w:szCs w:val="26"/>
              </w:rPr>
            </w:pPr>
            <w:r w:rsidRPr="002340FE">
              <w:rPr>
                <w:b/>
                <w:bCs/>
                <w:color w:val="000000"/>
                <w:sz w:val="26"/>
                <w:szCs w:val="26"/>
              </w:rPr>
              <w:t xml:space="preserve">      16</w:t>
            </w:r>
            <w:r w:rsidR="00FB0D66" w:rsidRPr="002340FE">
              <w:rPr>
                <w:b/>
                <w:bCs/>
                <w:color w:val="000000"/>
                <w:sz w:val="26"/>
                <w:szCs w:val="26"/>
              </w:rPr>
              <w:t>8</w:t>
            </w:r>
            <w:r w:rsidRPr="002340FE">
              <w:rPr>
                <w:b/>
                <w:bCs/>
                <w:color w:val="000000"/>
                <w:sz w:val="26"/>
                <w:szCs w:val="26"/>
              </w:rPr>
              <w:t>.</w:t>
            </w:r>
            <w:r w:rsidR="00FB0D66" w:rsidRPr="002340FE">
              <w:rPr>
                <w:b/>
                <w:bCs/>
                <w:color w:val="000000"/>
                <w:sz w:val="26"/>
                <w:szCs w:val="26"/>
              </w:rPr>
              <w:t>7</w:t>
            </w:r>
            <w:r w:rsidRPr="002340FE">
              <w:rPr>
                <w:b/>
                <w:bCs/>
                <w:color w:val="000000"/>
                <w:sz w:val="26"/>
                <w:szCs w:val="26"/>
              </w:rPr>
              <w:t xml:space="preserve">33.000 </w:t>
            </w:r>
          </w:p>
        </w:tc>
        <w:tc>
          <w:tcPr>
            <w:tcW w:w="666" w:type="pct"/>
            <w:vMerge w:val="restart"/>
            <w:tcBorders>
              <w:top w:val="none" w:sz="4" w:space="0" w:color="000000"/>
              <w:left w:val="none" w:sz="4" w:space="0" w:color="000000"/>
              <w:right w:val="single" w:sz="4" w:space="0" w:color="auto"/>
            </w:tcBorders>
            <w:shd w:val="clear" w:color="auto" w:fill="FFFFFF" w:themeFill="background1"/>
            <w:vAlign w:val="center"/>
          </w:tcPr>
          <w:p w:rsidR="00812ED7" w:rsidRPr="002340FE" w:rsidRDefault="00812ED7" w:rsidP="004E04D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2340FE">
              <w:rPr>
                <w:rFonts w:eastAsia="Times New Roman"/>
                <w:b/>
                <w:bCs/>
                <w:color w:val="000000"/>
                <w:sz w:val="26"/>
                <w:szCs w:val="26"/>
              </w:rPr>
              <w:t> </w:t>
            </w:r>
          </w:p>
          <w:p w:rsidR="00812ED7" w:rsidRPr="002340FE" w:rsidRDefault="00812ED7" w:rsidP="004E04D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26"/>
                <w:szCs w:val="26"/>
              </w:rPr>
            </w:pPr>
            <w:r w:rsidRPr="002340FE">
              <w:rPr>
                <w:rFonts w:eastAsia="Times New Roman"/>
                <w:sz w:val="26"/>
                <w:szCs w:val="26"/>
              </w:rPr>
              <w:t xml:space="preserve">Điểm b Khoản 30 Điều 1 Nghị định 91/2024/NĐ-CP </w:t>
            </w:r>
          </w:p>
          <w:p w:rsidR="00812ED7" w:rsidRPr="002340FE" w:rsidRDefault="00812ED7" w:rsidP="00DB451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2340FE">
              <w:rPr>
                <w:rFonts w:eastAsia="Times New Roman"/>
                <w:b/>
                <w:bCs/>
                <w:color w:val="FFFFFF"/>
                <w:sz w:val="26"/>
                <w:szCs w:val="26"/>
              </w:rPr>
              <w:t> </w:t>
            </w:r>
          </w:p>
        </w:tc>
      </w:tr>
      <w:tr w:rsidR="00812ED7" w:rsidTr="00E33151">
        <w:tc>
          <w:tcPr>
            <w:tcW w:w="226" w:type="pct"/>
            <w:tcBorders>
              <w:top w:val="none" w:sz="4" w:space="0" w:color="000000"/>
              <w:left w:val="single" w:sz="4" w:space="0" w:color="auto"/>
              <w:bottom w:val="single" w:sz="4" w:space="0" w:color="auto"/>
              <w:right w:val="single" w:sz="4" w:space="0" w:color="auto"/>
            </w:tcBorders>
            <w:shd w:val="clear" w:color="auto" w:fill="FFFFFF" w:themeFill="background1"/>
            <w:vAlign w:val="center"/>
          </w:tcPr>
          <w:p w:rsidR="00812ED7" w:rsidRPr="002340FE" w:rsidRDefault="00812ED7" w:rsidP="004E04D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2340FE">
              <w:rPr>
                <w:color w:val="000000"/>
                <w:sz w:val="26"/>
                <w:szCs w:val="26"/>
              </w:rPr>
              <w:t>1</w:t>
            </w:r>
          </w:p>
        </w:tc>
        <w:tc>
          <w:tcPr>
            <w:tcW w:w="2207" w:type="pct"/>
            <w:tcBorders>
              <w:top w:val="none" w:sz="4" w:space="0" w:color="000000"/>
              <w:left w:val="none" w:sz="4" w:space="0" w:color="000000"/>
              <w:bottom w:val="single" w:sz="4" w:space="0" w:color="auto"/>
              <w:right w:val="single" w:sz="4" w:space="0" w:color="auto"/>
            </w:tcBorders>
            <w:shd w:val="clear" w:color="auto" w:fill="FFFFFF" w:themeFill="background1"/>
            <w:vAlign w:val="center"/>
          </w:tcPr>
          <w:p w:rsidR="00812ED7" w:rsidRPr="002340FE" w:rsidRDefault="00812ED7" w:rsidP="004E04D9">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000000"/>
                <w:sz w:val="26"/>
                <w:szCs w:val="26"/>
              </w:rPr>
            </w:pPr>
            <w:r w:rsidRPr="002340FE">
              <w:rPr>
                <w:color w:val="000000"/>
                <w:sz w:val="26"/>
                <w:szCs w:val="26"/>
              </w:rPr>
              <w:t>Chi tiền trách nhiệm quản lý cho thành viên làm nhiệm vụ Quỹ (17 người x 12th x800.000đ/người/tháng)</w:t>
            </w:r>
          </w:p>
        </w:tc>
        <w:tc>
          <w:tcPr>
            <w:tcW w:w="360" w:type="pct"/>
            <w:tcBorders>
              <w:top w:val="none" w:sz="4" w:space="0" w:color="000000"/>
              <w:left w:val="none" w:sz="4" w:space="0" w:color="000000"/>
              <w:bottom w:val="single" w:sz="4" w:space="0" w:color="auto"/>
              <w:right w:val="single" w:sz="4" w:space="0" w:color="auto"/>
            </w:tcBorders>
            <w:shd w:val="clear" w:color="auto" w:fill="FFFFFF" w:themeFill="background1"/>
            <w:vAlign w:val="center"/>
          </w:tcPr>
          <w:p w:rsidR="00812ED7" w:rsidRPr="002340FE" w:rsidRDefault="00812ED7" w:rsidP="004E04D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2340FE">
              <w:rPr>
                <w:color w:val="000000"/>
                <w:sz w:val="26"/>
                <w:szCs w:val="26"/>
              </w:rPr>
              <w:t>Tháng</w:t>
            </w:r>
          </w:p>
        </w:tc>
        <w:tc>
          <w:tcPr>
            <w:tcW w:w="431" w:type="pct"/>
            <w:tcBorders>
              <w:top w:val="none" w:sz="4" w:space="0" w:color="000000"/>
              <w:left w:val="none" w:sz="4" w:space="0" w:color="000000"/>
              <w:bottom w:val="single" w:sz="4" w:space="0" w:color="auto"/>
              <w:right w:val="single" w:sz="4" w:space="0" w:color="auto"/>
            </w:tcBorders>
            <w:shd w:val="clear" w:color="auto" w:fill="FFFFFF" w:themeFill="background1"/>
            <w:vAlign w:val="center"/>
          </w:tcPr>
          <w:p w:rsidR="00812ED7" w:rsidRPr="002340FE" w:rsidRDefault="00812ED7" w:rsidP="00812ED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2340FE">
              <w:rPr>
                <w:color w:val="000000"/>
                <w:sz w:val="26"/>
                <w:szCs w:val="26"/>
              </w:rPr>
              <w:t>12</w:t>
            </w:r>
          </w:p>
        </w:tc>
        <w:tc>
          <w:tcPr>
            <w:tcW w:w="502" w:type="pct"/>
            <w:tcBorders>
              <w:top w:val="none" w:sz="4" w:space="0" w:color="000000"/>
              <w:left w:val="none" w:sz="4" w:space="0" w:color="000000"/>
              <w:bottom w:val="single" w:sz="4" w:space="0" w:color="auto"/>
              <w:right w:val="single" w:sz="4" w:space="0" w:color="auto"/>
            </w:tcBorders>
            <w:shd w:val="clear" w:color="auto" w:fill="FFFFFF" w:themeFill="background1"/>
            <w:vAlign w:val="center"/>
          </w:tcPr>
          <w:p w:rsidR="00812ED7" w:rsidRPr="002340FE" w:rsidRDefault="00812ED7" w:rsidP="004E04D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000000"/>
                <w:sz w:val="26"/>
                <w:szCs w:val="26"/>
              </w:rPr>
            </w:pPr>
            <w:r w:rsidRPr="002340FE">
              <w:rPr>
                <w:color w:val="000000"/>
                <w:sz w:val="26"/>
                <w:szCs w:val="26"/>
              </w:rPr>
              <w:t xml:space="preserve">13.600.000 </w:t>
            </w:r>
          </w:p>
        </w:tc>
        <w:tc>
          <w:tcPr>
            <w:tcW w:w="608" w:type="pct"/>
            <w:tcBorders>
              <w:top w:val="single" w:sz="4" w:space="0" w:color="auto"/>
              <w:left w:val="none" w:sz="4" w:space="0" w:color="000000"/>
              <w:bottom w:val="single" w:sz="4" w:space="0" w:color="auto"/>
              <w:right w:val="single" w:sz="4" w:space="0" w:color="auto"/>
            </w:tcBorders>
            <w:shd w:val="clear" w:color="auto" w:fill="FFFFFF" w:themeFill="background1"/>
            <w:vAlign w:val="center"/>
          </w:tcPr>
          <w:p w:rsidR="00812ED7" w:rsidRPr="002340FE" w:rsidRDefault="00812ED7" w:rsidP="00812ED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000000"/>
                <w:sz w:val="26"/>
                <w:szCs w:val="26"/>
              </w:rPr>
            </w:pPr>
            <w:r w:rsidRPr="002340FE">
              <w:rPr>
                <w:color w:val="000000"/>
                <w:sz w:val="26"/>
                <w:szCs w:val="26"/>
              </w:rPr>
              <w:t xml:space="preserve">  163.200.000 </w:t>
            </w:r>
          </w:p>
        </w:tc>
        <w:tc>
          <w:tcPr>
            <w:tcW w:w="666" w:type="pct"/>
            <w:vMerge/>
            <w:tcBorders>
              <w:left w:val="none" w:sz="4" w:space="0" w:color="000000"/>
              <w:right w:val="single" w:sz="4" w:space="0" w:color="auto"/>
            </w:tcBorders>
            <w:shd w:val="clear" w:color="auto" w:fill="FFFFFF" w:themeFill="background1"/>
            <w:vAlign w:val="center"/>
          </w:tcPr>
          <w:p w:rsidR="00812ED7" w:rsidRDefault="00812ED7" w:rsidP="00DB451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4"/>
                <w:szCs w:val="24"/>
              </w:rPr>
            </w:pPr>
          </w:p>
        </w:tc>
      </w:tr>
      <w:tr w:rsidR="00812ED7" w:rsidTr="00E33151">
        <w:tc>
          <w:tcPr>
            <w:tcW w:w="226" w:type="pct"/>
            <w:tcBorders>
              <w:top w:val="none" w:sz="4" w:space="0" w:color="000000"/>
              <w:left w:val="single" w:sz="4" w:space="0" w:color="auto"/>
              <w:bottom w:val="single" w:sz="4" w:space="0" w:color="auto"/>
              <w:right w:val="single" w:sz="4" w:space="0" w:color="auto"/>
            </w:tcBorders>
            <w:shd w:val="clear" w:color="auto" w:fill="auto"/>
            <w:vAlign w:val="center"/>
          </w:tcPr>
          <w:p w:rsidR="00812ED7" w:rsidRPr="002340FE" w:rsidRDefault="00812ED7" w:rsidP="004E04D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2340FE">
              <w:rPr>
                <w:color w:val="000000"/>
                <w:sz w:val="26"/>
                <w:szCs w:val="26"/>
              </w:rPr>
              <w:t>2</w:t>
            </w:r>
          </w:p>
        </w:tc>
        <w:tc>
          <w:tcPr>
            <w:tcW w:w="2207" w:type="pct"/>
            <w:tcBorders>
              <w:top w:val="none" w:sz="4" w:space="0" w:color="000000"/>
              <w:left w:val="none" w:sz="4" w:space="0" w:color="000000"/>
              <w:bottom w:val="single" w:sz="4" w:space="0" w:color="auto"/>
              <w:right w:val="single" w:sz="4" w:space="0" w:color="auto"/>
            </w:tcBorders>
            <w:shd w:val="clear" w:color="auto" w:fill="auto"/>
            <w:vAlign w:val="center"/>
          </w:tcPr>
          <w:p w:rsidR="00812ED7" w:rsidRPr="002340FE" w:rsidRDefault="00812ED7" w:rsidP="004E04D9">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6"/>
                <w:szCs w:val="26"/>
              </w:rPr>
            </w:pPr>
            <w:r w:rsidRPr="002340FE">
              <w:rPr>
                <w:color w:val="000000"/>
                <w:sz w:val="26"/>
                <w:szCs w:val="26"/>
              </w:rPr>
              <w:t>Văn phòng phẩm</w:t>
            </w:r>
          </w:p>
        </w:tc>
        <w:tc>
          <w:tcPr>
            <w:tcW w:w="360" w:type="pct"/>
            <w:tcBorders>
              <w:top w:val="none" w:sz="4" w:space="0" w:color="000000"/>
              <w:left w:val="none" w:sz="4" w:space="0" w:color="000000"/>
              <w:bottom w:val="single" w:sz="4" w:space="0" w:color="auto"/>
              <w:right w:val="single" w:sz="4" w:space="0" w:color="auto"/>
            </w:tcBorders>
            <w:shd w:val="clear" w:color="auto" w:fill="auto"/>
            <w:vAlign w:val="center"/>
          </w:tcPr>
          <w:p w:rsidR="00812ED7" w:rsidRPr="002340FE" w:rsidRDefault="00812ED7" w:rsidP="004E04D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2340FE">
              <w:rPr>
                <w:color w:val="000000"/>
                <w:sz w:val="26"/>
                <w:szCs w:val="26"/>
              </w:rPr>
              <w:t> </w:t>
            </w:r>
          </w:p>
        </w:tc>
        <w:tc>
          <w:tcPr>
            <w:tcW w:w="431" w:type="pct"/>
            <w:tcBorders>
              <w:top w:val="none" w:sz="4" w:space="0" w:color="000000"/>
              <w:left w:val="none" w:sz="4" w:space="0" w:color="000000"/>
              <w:bottom w:val="single" w:sz="4" w:space="0" w:color="auto"/>
              <w:right w:val="single" w:sz="4" w:space="0" w:color="auto"/>
            </w:tcBorders>
            <w:shd w:val="clear" w:color="auto" w:fill="auto"/>
            <w:vAlign w:val="center"/>
          </w:tcPr>
          <w:p w:rsidR="00812ED7" w:rsidRPr="002340FE" w:rsidRDefault="00812ED7" w:rsidP="004E04D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2340FE">
              <w:rPr>
                <w:color w:val="000000"/>
                <w:sz w:val="26"/>
                <w:szCs w:val="26"/>
              </w:rPr>
              <w:t> </w:t>
            </w:r>
          </w:p>
        </w:tc>
        <w:tc>
          <w:tcPr>
            <w:tcW w:w="502" w:type="pct"/>
            <w:tcBorders>
              <w:top w:val="none" w:sz="4" w:space="0" w:color="000000"/>
              <w:left w:val="none" w:sz="4" w:space="0" w:color="000000"/>
              <w:bottom w:val="single" w:sz="4" w:space="0" w:color="auto"/>
              <w:right w:val="single" w:sz="4" w:space="0" w:color="auto"/>
            </w:tcBorders>
            <w:shd w:val="clear" w:color="auto" w:fill="auto"/>
            <w:vAlign w:val="center"/>
          </w:tcPr>
          <w:p w:rsidR="00812ED7" w:rsidRPr="002340FE" w:rsidRDefault="00812ED7" w:rsidP="004E04D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2340FE">
              <w:rPr>
                <w:color w:val="000000"/>
                <w:sz w:val="26"/>
                <w:szCs w:val="26"/>
              </w:rPr>
              <w:t> </w:t>
            </w:r>
          </w:p>
        </w:tc>
        <w:tc>
          <w:tcPr>
            <w:tcW w:w="608" w:type="pct"/>
            <w:tcBorders>
              <w:top w:val="single" w:sz="4" w:space="0" w:color="auto"/>
              <w:left w:val="none" w:sz="4" w:space="0" w:color="000000"/>
              <w:bottom w:val="single" w:sz="4" w:space="0" w:color="auto"/>
              <w:right w:val="single" w:sz="4" w:space="0" w:color="auto"/>
            </w:tcBorders>
            <w:shd w:val="clear" w:color="auto" w:fill="auto"/>
            <w:vAlign w:val="center"/>
          </w:tcPr>
          <w:p w:rsidR="00812ED7" w:rsidRPr="002340FE" w:rsidRDefault="00812ED7" w:rsidP="00812ED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2340FE">
              <w:rPr>
                <w:color w:val="000000"/>
                <w:sz w:val="26"/>
                <w:szCs w:val="26"/>
              </w:rPr>
              <w:t xml:space="preserve">          5.</w:t>
            </w:r>
            <w:r w:rsidR="00FB0D66" w:rsidRPr="002340FE">
              <w:rPr>
                <w:color w:val="000000"/>
                <w:sz w:val="26"/>
                <w:szCs w:val="26"/>
              </w:rPr>
              <w:t>5</w:t>
            </w:r>
            <w:r w:rsidRPr="002340FE">
              <w:rPr>
                <w:color w:val="000000"/>
                <w:sz w:val="26"/>
                <w:szCs w:val="26"/>
              </w:rPr>
              <w:t xml:space="preserve">33.000 </w:t>
            </w:r>
          </w:p>
        </w:tc>
        <w:tc>
          <w:tcPr>
            <w:tcW w:w="666" w:type="pct"/>
            <w:vMerge/>
            <w:tcBorders>
              <w:left w:val="single" w:sz="4" w:space="0" w:color="auto"/>
              <w:right w:val="single" w:sz="4" w:space="0" w:color="auto"/>
            </w:tcBorders>
            <w:shd w:val="clear" w:color="auto" w:fill="auto"/>
            <w:vAlign w:val="center"/>
          </w:tcPr>
          <w:p w:rsidR="00812ED7" w:rsidRDefault="00812ED7" w:rsidP="00DB451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24"/>
                <w:szCs w:val="24"/>
              </w:rPr>
            </w:pPr>
          </w:p>
        </w:tc>
      </w:tr>
      <w:tr w:rsidR="00812ED7" w:rsidTr="00E33151">
        <w:tc>
          <w:tcPr>
            <w:tcW w:w="226" w:type="pct"/>
            <w:tcBorders>
              <w:top w:val="none" w:sz="4" w:space="0" w:color="000000"/>
              <w:left w:val="single" w:sz="4" w:space="0" w:color="auto"/>
              <w:bottom w:val="single" w:sz="4" w:space="0" w:color="auto"/>
              <w:right w:val="single" w:sz="4" w:space="0" w:color="auto"/>
            </w:tcBorders>
            <w:shd w:val="clear" w:color="auto" w:fill="auto"/>
            <w:vAlign w:val="center"/>
          </w:tcPr>
          <w:p w:rsidR="00812ED7" w:rsidRPr="002340FE" w:rsidRDefault="00812ED7" w:rsidP="004E04D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2340FE">
              <w:rPr>
                <w:b/>
                <w:bCs/>
                <w:color w:val="000000"/>
                <w:sz w:val="26"/>
                <w:szCs w:val="26"/>
              </w:rPr>
              <w:t>II</w:t>
            </w:r>
          </w:p>
        </w:tc>
        <w:tc>
          <w:tcPr>
            <w:tcW w:w="2207" w:type="pct"/>
            <w:tcBorders>
              <w:top w:val="none" w:sz="4" w:space="0" w:color="000000"/>
              <w:left w:val="none" w:sz="4" w:space="0" w:color="000000"/>
              <w:bottom w:val="single" w:sz="4" w:space="0" w:color="auto"/>
              <w:right w:val="single" w:sz="4" w:space="0" w:color="auto"/>
            </w:tcBorders>
            <w:shd w:val="clear" w:color="auto" w:fill="auto"/>
            <w:vAlign w:val="center"/>
          </w:tcPr>
          <w:p w:rsidR="00812ED7" w:rsidRPr="002340FE" w:rsidRDefault="00812ED7" w:rsidP="004E04D9">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6"/>
                <w:szCs w:val="26"/>
              </w:rPr>
            </w:pPr>
            <w:r w:rsidRPr="002340FE">
              <w:rPr>
                <w:b/>
                <w:bCs/>
                <w:color w:val="000000"/>
                <w:sz w:val="26"/>
                <w:szCs w:val="26"/>
              </w:rPr>
              <w:t>Chi không thường xuyên</w:t>
            </w:r>
          </w:p>
        </w:tc>
        <w:tc>
          <w:tcPr>
            <w:tcW w:w="360" w:type="pct"/>
            <w:tcBorders>
              <w:top w:val="none" w:sz="4" w:space="0" w:color="000000"/>
              <w:left w:val="none" w:sz="4" w:space="0" w:color="000000"/>
              <w:bottom w:val="single" w:sz="4" w:space="0" w:color="auto"/>
              <w:right w:val="single" w:sz="4" w:space="0" w:color="auto"/>
            </w:tcBorders>
            <w:shd w:val="clear" w:color="auto" w:fill="auto"/>
            <w:vAlign w:val="center"/>
          </w:tcPr>
          <w:p w:rsidR="00812ED7" w:rsidRPr="002340FE" w:rsidRDefault="00812ED7" w:rsidP="004E04D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2340FE">
              <w:rPr>
                <w:b/>
                <w:bCs/>
                <w:color w:val="000000"/>
                <w:sz w:val="26"/>
                <w:szCs w:val="26"/>
              </w:rPr>
              <w:t> </w:t>
            </w:r>
          </w:p>
        </w:tc>
        <w:tc>
          <w:tcPr>
            <w:tcW w:w="431" w:type="pct"/>
            <w:tcBorders>
              <w:top w:val="none" w:sz="4" w:space="0" w:color="000000"/>
              <w:left w:val="none" w:sz="4" w:space="0" w:color="000000"/>
              <w:bottom w:val="single" w:sz="4" w:space="0" w:color="auto"/>
              <w:right w:val="single" w:sz="4" w:space="0" w:color="auto"/>
            </w:tcBorders>
            <w:shd w:val="clear" w:color="auto" w:fill="auto"/>
            <w:vAlign w:val="center"/>
          </w:tcPr>
          <w:p w:rsidR="00812ED7" w:rsidRPr="002340FE" w:rsidRDefault="00812ED7" w:rsidP="004E04D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2340FE">
              <w:rPr>
                <w:b/>
                <w:bCs/>
                <w:color w:val="000000"/>
                <w:sz w:val="26"/>
                <w:szCs w:val="26"/>
              </w:rPr>
              <w:t> </w:t>
            </w:r>
          </w:p>
        </w:tc>
        <w:tc>
          <w:tcPr>
            <w:tcW w:w="502" w:type="pct"/>
            <w:tcBorders>
              <w:top w:val="none" w:sz="4" w:space="0" w:color="000000"/>
              <w:left w:val="none" w:sz="4" w:space="0" w:color="000000"/>
              <w:bottom w:val="single" w:sz="4" w:space="0" w:color="auto"/>
              <w:right w:val="single" w:sz="4" w:space="0" w:color="auto"/>
            </w:tcBorders>
            <w:shd w:val="clear" w:color="auto" w:fill="auto"/>
            <w:vAlign w:val="center"/>
          </w:tcPr>
          <w:p w:rsidR="00812ED7" w:rsidRPr="002340FE" w:rsidRDefault="00812ED7" w:rsidP="004E04D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2340FE">
              <w:rPr>
                <w:b/>
                <w:bCs/>
                <w:color w:val="000000"/>
                <w:sz w:val="26"/>
                <w:szCs w:val="26"/>
              </w:rPr>
              <w:t> </w:t>
            </w:r>
          </w:p>
        </w:tc>
        <w:tc>
          <w:tcPr>
            <w:tcW w:w="608" w:type="pct"/>
            <w:tcBorders>
              <w:top w:val="single" w:sz="4" w:space="0" w:color="auto"/>
              <w:left w:val="none" w:sz="4" w:space="0" w:color="000000"/>
              <w:bottom w:val="single" w:sz="4" w:space="0" w:color="auto"/>
              <w:right w:val="single" w:sz="4" w:space="0" w:color="auto"/>
            </w:tcBorders>
            <w:shd w:val="clear" w:color="auto" w:fill="auto"/>
            <w:vAlign w:val="center"/>
          </w:tcPr>
          <w:p w:rsidR="00812ED7" w:rsidRPr="002340FE" w:rsidRDefault="00FB0D66" w:rsidP="00812ED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2340FE">
              <w:rPr>
                <w:b/>
                <w:bCs/>
                <w:color w:val="000000"/>
                <w:sz w:val="26"/>
                <w:szCs w:val="26"/>
              </w:rPr>
              <w:t>60.0</w:t>
            </w:r>
            <w:r w:rsidR="00812ED7" w:rsidRPr="002340FE">
              <w:rPr>
                <w:b/>
                <w:bCs/>
                <w:color w:val="000000"/>
                <w:sz w:val="26"/>
                <w:szCs w:val="26"/>
              </w:rPr>
              <w:t xml:space="preserve">00.000 </w:t>
            </w:r>
          </w:p>
        </w:tc>
        <w:tc>
          <w:tcPr>
            <w:tcW w:w="666" w:type="pct"/>
            <w:vMerge/>
            <w:tcBorders>
              <w:left w:val="single" w:sz="4" w:space="0" w:color="auto"/>
              <w:right w:val="single" w:sz="4" w:space="0" w:color="auto"/>
            </w:tcBorders>
            <w:shd w:val="clear" w:color="auto" w:fill="auto"/>
            <w:vAlign w:val="center"/>
          </w:tcPr>
          <w:p w:rsidR="00812ED7" w:rsidRDefault="00812ED7" w:rsidP="00DB451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24"/>
                <w:szCs w:val="24"/>
              </w:rPr>
            </w:pPr>
          </w:p>
        </w:tc>
      </w:tr>
      <w:tr w:rsidR="00812ED7" w:rsidTr="00E33151">
        <w:tc>
          <w:tcPr>
            <w:tcW w:w="226" w:type="pct"/>
            <w:tcBorders>
              <w:top w:val="none" w:sz="4" w:space="0" w:color="000000"/>
              <w:left w:val="single" w:sz="4" w:space="0" w:color="auto"/>
              <w:bottom w:val="single" w:sz="4" w:space="0" w:color="auto"/>
              <w:right w:val="single" w:sz="4" w:space="0" w:color="auto"/>
            </w:tcBorders>
            <w:shd w:val="clear" w:color="auto" w:fill="auto"/>
            <w:vAlign w:val="center"/>
          </w:tcPr>
          <w:p w:rsidR="00812ED7" w:rsidRPr="002340FE" w:rsidRDefault="00812ED7" w:rsidP="004E04D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2340FE">
              <w:rPr>
                <w:color w:val="000000"/>
                <w:sz w:val="26"/>
                <w:szCs w:val="26"/>
              </w:rPr>
              <w:t>1</w:t>
            </w:r>
          </w:p>
        </w:tc>
        <w:tc>
          <w:tcPr>
            <w:tcW w:w="2207" w:type="pct"/>
            <w:tcBorders>
              <w:top w:val="none" w:sz="4" w:space="0" w:color="000000"/>
              <w:left w:val="none" w:sz="4" w:space="0" w:color="000000"/>
              <w:bottom w:val="single" w:sz="4" w:space="0" w:color="auto"/>
              <w:right w:val="single" w:sz="4" w:space="0" w:color="auto"/>
            </w:tcBorders>
            <w:shd w:val="clear" w:color="auto" w:fill="auto"/>
            <w:vAlign w:val="center"/>
          </w:tcPr>
          <w:p w:rsidR="00812ED7" w:rsidRPr="002340FE" w:rsidRDefault="00812ED7" w:rsidP="004E04D9">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color w:val="000000"/>
                <w:sz w:val="26"/>
                <w:szCs w:val="26"/>
              </w:rPr>
            </w:pPr>
            <w:r w:rsidRPr="002340FE">
              <w:rPr>
                <w:color w:val="000000"/>
                <w:sz w:val="26"/>
                <w:szCs w:val="26"/>
              </w:rPr>
              <w:t xml:space="preserve">Chi hỗ trợ hoạt động liên quan đến chi trả dịch vụ môi trường rừng cấp huyện (16 người x12 tháng x </w:t>
            </w:r>
            <w:r w:rsidR="00FB0D66" w:rsidRPr="002340FE">
              <w:rPr>
                <w:color w:val="000000"/>
                <w:sz w:val="26"/>
                <w:szCs w:val="26"/>
              </w:rPr>
              <w:t>25</w:t>
            </w:r>
            <w:r w:rsidRPr="002340FE">
              <w:rPr>
                <w:color w:val="000000"/>
                <w:sz w:val="26"/>
                <w:szCs w:val="26"/>
              </w:rPr>
              <w:t>0.000 đ/người/tháng)</w:t>
            </w:r>
          </w:p>
        </w:tc>
        <w:tc>
          <w:tcPr>
            <w:tcW w:w="360" w:type="pct"/>
            <w:tcBorders>
              <w:top w:val="none" w:sz="4" w:space="0" w:color="000000"/>
              <w:left w:val="none" w:sz="4" w:space="0" w:color="000000"/>
              <w:bottom w:val="single" w:sz="4" w:space="0" w:color="auto"/>
              <w:right w:val="single" w:sz="4" w:space="0" w:color="auto"/>
            </w:tcBorders>
            <w:shd w:val="clear" w:color="auto" w:fill="auto"/>
            <w:vAlign w:val="center"/>
          </w:tcPr>
          <w:p w:rsidR="00812ED7" w:rsidRPr="002340FE" w:rsidRDefault="00812ED7" w:rsidP="004E04D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2340FE">
              <w:rPr>
                <w:color w:val="000000"/>
                <w:sz w:val="26"/>
                <w:szCs w:val="26"/>
              </w:rPr>
              <w:t>Tháng</w:t>
            </w:r>
          </w:p>
        </w:tc>
        <w:tc>
          <w:tcPr>
            <w:tcW w:w="431" w:type="pct"/>
            <w:tcBorders>
              <w:top w:val="none" w:sz="4" w:space="0" w:color="000000"/>
              <w:left w:val="none" w:sz="4" w:space="0" w:color="000000"/>
              <w:bottom w:val="single" w:sz="4" w:space="0" w:color="auto"/>
              <w:right w:val="single" w:sz="4" w:space="0" w:color="auto"/>
            </w:tcBorders>
            <w:shd w:val="clear" w:color="auto" w:fill="auto"/>
            <w:vAlign w:val="center"/>
          </w:tcPr>
          <w:p w:rsidR="00812ED7" w:rsidRPr="002340FE" w:rsidRDefault="00812ED7" w:rsidP="004E04D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2340FE">
              <w:rPr>
                <w:color w:val="000000"/>
                <w:sz w:val="26"/>
                <w:szCs w:val="26"/>
              </w:rPr>
              <w:t>12</w:t>
            </w:r>
          </w:p>
        </w:tc>
        <w:tc>
          <w:tcPr>
            <w:tcW w:w="502" w:type="pct"/>
            <w:tcBorders>
              <w:top w:val="none" w:sz="4" w:space="0" w:color="000000"/>
              <w:left w:val="none" w:sz="4" w:space="0" w:color="000000"/>
              <w:bottom w:val="single" w:sz="4" w:space="0" w:color="auto"/>
              <w:right w:val="single" w:sz="4" w:space="0" w:color="auto"/>
            </w:tcBorders>
            <w:shd w:val="clear" w:color="auto" w:fill="auto"/>
            <w:vAlign w:val="center"/>
          </w:tcPr>
          <w:p w:rsidR="00812ED7" w:rsidRPr="002340FE" w:rsidRDefault="00FB0D66" w:rsidP="004E04D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000000"/>
                <w:sz w:val="26"/>
                <w:szCs w:val="26"/>
              </w:rPr>
            </w:pPr>
            <w:r w:rsidRPr="002340FE">
              <w:rPr>
                <w:color w:val="000000"/>
                <w:sz w:val="26"/>
                <w:szCs w:val="26"/>
              </w:rPr>
              <w:t>4.0</w:t>
            </w:r>
            <w:r w:rsidR="00812ED7" w:rsidRPr="002340FE">
              <w:rPr>
                <w:color w:val="000000"/>
                <w:sz w:val="26"/>
                <w:szCs w:val="26"/>
              </w:rPr>
              <w:t xml:space="preserve">00.000 </w:t>
            </w:r>
          </w:p>
        </w:tc>
        <w:tc>
          <w:tcPr>
            <w:tcW w:w="608" w:type="pct"/>
            <w:tcBorders>
              <w:top w:val="single" w:sz="4" w:space="0" w:color="auto"/>
              <w:left w:val="none" w:sz="4" w:space="0" w:color="000000"/>
              <w:bottom w:val="single" w:sz="4" w:space="0" w:color="auto"/>
              <w:right w:val="single" w:sz="4" w:space="0" w:color="auto"/>
            </w:tcBorders>
            <w:shd w:val="clear" w:color="auto" w:fill="auto"/>
            <w:vAlign w:val="center"/>
          </w:tcPr>
          <w:p w:rsidR="00812ED7" w:rsidRPr="002340FE" w:rsidRDefault="00FB0D66" w:rsidP="00812ED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color w:val="000000"/>
                <w:sz w:val="26"/>
                <w:szCs w:val="26"/>
              </w:rPr>
            </w:pPr>
            <w:r w:rsidRPr="002340FE">
              <w:rPr>
                <w:color w:val="000000"/>
                <w:sz w:val="26"/>
                <w:szCs w:val="26"/>
              </w:rPr>
              <w:t>48.0</w:t>
            </w:r>
            <w:r w:rsidR="00812ED7" w:rsidRPr="002340FE">
              <w:rPr>
                <w:color w:val="000000"/>
                <w:sz w:val="26"/>
                <w:szCs w:val="26"/>
              </w:rPr>
              <w:t xml:space="preserve">00.000 </w:t>
            </w:r>
          </w:p>
        </w:tc>
        <w:tc>
          <w:tcPr>
            <w:tcW w:w="666" w:type="pct"/>
            <w:vMerge/>
            <w:tcBorders>
              <w:left w:val="single" w:sz="4" w:space="0" w:color="auto"/>
              <w:right w:val="single" w:sz="4" w:space="0" w:color="auto"/>
            </w:tcBorders>
            <w:shd w:val="clear" w:color="auto" w:fill="auto"/>
            <w:vAlign w:val="center"/>
          </w:tcPr>
          <w:p w:rsidR="00812ED7" w:rsidRDefault="00812ED7" w:rsidP="00DB451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sz w:val="24"/>
                <w:szCs w:val="24"/>
              </w:rPr>
            </w:pPr>
          </w:p>
        </w:tc>
      </w:tr>
      <w:tr w:rsidR="00812ED7" w:rsidTr="00E33151">
        <w:tc>
          <w:tcPr>
            <w:tcW w:w="226" w:type="pct"/>
            <w:tcBorders>
              <w:top w:val="none" w:sz="4" w:space="0" w:color="000000"/>
              <w:left w:val="single" w:sz="4" w:space="0" w:color="auto"/>
              <w:bottom w:val="single" w:sz="4" w:space="0" w:color="auto"/>
              <w:right w:val="single" w:sz="4" w:space="0" w:color="auto"/>
            </w:tcBorders>
            <w:shd w:val="clear" w:color="auto" w:fill="FFFFFF" w:themeFill="background1"/>
            <w:vAlign w:val="center"/>
          </w:tcPr>
          <w:p w:rsidR="00812ED7" w:rsidRPr="002340FE" w:rsidRDefault="00FB0D66" w:rsidP="004E04D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2340FE">
              <w:rPr>
                <w:rFonts w:eastAsia="Times New Roman"/>
                <w:b/>
                <w:bCs/>
                <w:color w:val="000000"/>
                <w:sz w:val="26"/>
                <w:szCs w:val="26"/>
              </w:rPr>
              <w:t>2</w:t>
            </w:r>
          </w:p>
        </w:tc>
        <w:tc>
          <w:tcPr>
            <w:tcW w:w="2207" w:type="pct"/>
            <w:tcBorders>
              <w:top w:val="none" w:sz="4" w:space="0" w:color="000000"/>
              <w:left w:val="none" w:sz="4" w:space="0" w:color="000000"/>
              <w:bottom w:val="single" w:sz="4" w:space="0" w:color="auto"/>
              <w:right w:val="single" w:sz="4" w:space="0" w:color="auto"/>
            </w:tcBorders>
            <w:shd w:val="clear" w:color="auto" w:fill="FFFFFF" w:themeFill="background1"/>
            <w:vAlign w:val="center"/>
          </w:tcPr>
          <w:p w:rsidR="00812ED7" w:rsidRPr="002340FE" w:rsidRDefault="00812ED7" w:rsidP="004E04D9">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000000"/>
                <w:sz w:val="26"/>
                <w:szCs w:val="26"/>
              </w:rPr>
            </w:pPr>
            <w:r w:rsidRPr="002340FE">
              <w:rPr>
                <w:color w:val="000000"/>
                <w:sz w:val="26"/>
                <w:szCs w:val="26"/>
              </w:rPr>
              <w:t>Chi tuyên truyền về Quỹ Bảo vệ và Phát triển rừng và các hoạt động của Quỹ</w:t>
            </w:r>
          </w:p>
        </w:tc>
        <w:tc>
          <w:tcPr>
            <w:tcW w:w="360" w:type="pct"/>
            <w:tcBorders>
              <w:top w:val="none" w:sz="4" w:space="0" w:color="000000"/>
              <w:left w:val="none" w:sz="4" w:space="0" w:color="000000"/>
              <w:bottom w:val="single" w:sz="4" w:space="0" w:color="auto"/>
              <w:right w:val="single" w:sz="4" w:space="0" w:color="auto"/>
            </w:tcBorders>
            <w:shd w:val="clear" w:color="auto" w:fill="FFFFFF" w:themeFill="background1"/>
            <w:vAlign w:val="center"/>
          </w:tcPr>
          <w:p w:rsidR="00812ED7" w:rsidRPr="002340FE" w:rsidRDefault="00812ED7" w:rsidP="004E04D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2340FE">
              <w:rPr>
                <w:color w:val="000000"/>
                <w:sz w:val="26"/>
                <w:szCs w:val="26"/>
              </w:rPr>
              <w:t>phóng sự</w:t>
            </w:r>
          </w:p>
        </w:tc>
        <w:tc>
          <w:tcPr>
            <w:tcW w:w="431" w:type="pct"/>
            <w:tcBorders>
              <w:top w:val="none" w:sz="4" w:space="0" w:color="000000"/>
              <w:left w:val="none" w:sz="4" w:space="0" w:color="000000"/>
              <w:bottom w:val="single" w:sz="4" w:space="0" w:color="auto"/>
              <w:right w:val="single" w:sz="4" w:space="0" w:color="auto"/>
            </w:tcBorders>
            <w:shd w:val="clear" w:color="auto" w:fill="FFFFFF" w:themeFill="background1"/>
            <w:vAlign w:val="center"/>
          </w:tcPr>
          <w:p w:rsidR="00812ED7" w:rsidRPr="002340FE" w:rsidRDefault="00812ED7" w:rsidP="004E04D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2340FE">
              <w:rPr>
                <w:color w:val="000000"/>
                <w:sz w:val="26"/>
                <w:szCs w:val="26"/>
              </w:rPr>
              <w:t>01</w:t>
            </w:r>
          </w:p>
        </w:tc>
        <w:tc>
          <w:tcPr>
            <w:tcW w:w="502" w:type="pct"/>
            <w:tcBorders>
              <w:top w:val="none" w:sz="4" w:space="0" w:color="000000"/>
              <w:left w:val="none" w:sz="4" w:space="0" w:color="000000"/>
              <w:bottom w:val="single" w:sz="4" w:space="0" w:color="auto"/>
              <w:right w:val="single" w:sz="4" w:space="0" w:color="auto"/>
            </w:tcBorders>
            <w:shd w:val="clear" w:color="auto" w:fill="FFFFFF" w:themeFill="background1"/>
            <w:vAlign w:val="center"/>
          </w:tcPr>
          <w:p w:rsidR="00812ED7" w:rsidRPr="002340FE" w:rsidRDefault="00FB0D66" w:rsidP="004E04D9">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000000"/>
                <w:sz w:val="26"/>
                <w:szCs w:val="26"/>
              </w:rPr>
            </w:pPr>
            <w:r w:rsidRPr="002340FE">
              <w:rPr>
                <w:color w:val="000000"/>
                <w:sz w:val="26"/>
                <w:szCs w:val="26"/>
              </w:rPr>
              <w:t>12</w:t>
            </w:r>
            <w:r w:rsidR="00812ED7" w:rsidRPr="002340FE">
              <w:rPr>
                <w:color w:val="000000"/>
                <w:sz w:val="26"/>
                <w:szCs w:val="26"/>
              </w:rPr>
              <w:t xml:space="preserve">.000.000 </w:t>
            </w:r>
          </w:p>
        </w:tc>
        <w:tc>
          <w:tcPr>
            <w:tcW w:w="608" w:type="pct"/>
            <w:tcBorders>
              <w:top w:val="single" w:sz="4" w:space="0" w:color="auto"/>
              <w:left w:val="none" w:sz="4" w:space="0" w:color="000000"/>
              <w:bottom w:val="single" w:sz="4" w:space="0" w:color="auto"/>
              <w:right w:val="single" w:sz="4" w:space="0" w:color="auto"/>
            </w:tcBorders>
            <w:shd w:val="clear" w:color="auto" w:fill="FFFFFF" w:themeFill="background1"/>
            <w:vAlign w:val="center"/>
          </w:tcPr>
          <w:p w:rsidR="00812ED7" w:rsidRPr="002340FE" w:rsidRDefault="00FB0D66" w:rsidP="00812ED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000000"/>
                <w:sz w:val="26"/>
                <w:szCs w:val="26"/>
              </w:rPr>
            </w:pPr>
            <w:r w:rsidRPr="002340FE">
              <w:rPr>
                <w:color w:val="000000"/>
                <w:sz w:val="26"/>
                <w:szCs w:val="26"/>
              </w:rPr>
              <w:t>12</w:t>
            </w:r>
            <w:r w:rsidR="00812ED7" w:rsidRPr="002340FE">
              <w:rPr>
                <w:color w:val="000000"/>
                <w:sz w:val="26"/>
                <w:szCs w:val="26"/>
              </w:rPr>
              <w:t xml:space="preserve">.000.000 </w:t>
            </w:r>
          </w:p>
        </w:tc>
        <w:tc>
          <w:tcPr>
            <w:tcW w:w="666" w:type="pct"/>
            <w:vMerge/>
            <w:tcBorders>
              <w:left w:val="single" w:sz="4" w:space="0" w:color="auto"/>
              <w:right w:val="single" w:sz="4" w:space="0" w:color="auto"/>
            </w:tcBorders>
            <w:shd w:val="clear" w:color="auto" w:fill="FFFFFF" w:themeFill="background1"/>
            <w:vAlign w:val="center"/>
          </w:tcPr>
          <w:p w:rsidR="00812ED7" w:rsidRDefault="00812ED7" w:rsidP="00DB451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color w:val="FF0000"/>
                <w:sz w:val="24"/>
                <w:szCs w:val="24"/>
              </w:rPr>
            </w:pPr>
          </w:p>
        </w:tc>
      </w:tr>
      <w:tr w:rsidR="00812ED7" w:rsidTr="00E33151">
        <w:tc>
          <w:tcPr>
            <w:tcW w:w="226" w:type="pct"/>
            <w:tcBorders>
              <w:top w:val="none" w:sz="4" w:space="0" w:color="000000"/>
              <w:left w:val="single" w:sz="4" w:space="0" w:color="auto"/>
              <w:bottom w:val="single" w:sz="4" w:space="0" w:color="auto"/>
              <w:right w:val="none" w:sz="4" w:space="0" w:color="000000"/>
            </w:tcBorders>
            <w:shd w:val="clear" w:color="auto" w:fill="FFFFFF" w:themeFill="background1"/>
            <w:vAlign w:val="center"/>
          </w:tcPr>
          <w:p w:rsidR="00812ED7" w:rsidRPr="002340FE" w:rsidRDefault="00812ED7">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b/>
                <w:bCs/>
                <w:color w:val="000000"/>
                <w:sz w:val="26"/>
                <w:szCs w:val="26"/>
              </w:rPr>
            </w:pPr>
            <w:r w:rsidRPr="002340FE">
              <w:rPr>
                <w:rFonts w:eastAsia="Times New Roman"/>
                <w:b/>
                <w:bCs/>
                <w:color w:val="000000"/>
                <w:sz w:val="26"/>
                <w:szCs w:val="26"/>
              </w:rPr>
              <w:t> </w:t>
            </w:r>
          </w:p>
        </w:tc>
        <w:tc>
          <w:tcPr>
            <w:tcW w:w="2207" w:type="pct"/>
            <w:tcBorders>
              <w:top w:val="none" w:sz="4" w:space="0" w:color="000000"/>
              <w:left w:val="single" w:sz="4" w:space="0" w:color="auto"/>
              <w:bottom w:val="single" w:sz="4" w:space="0" w:color="auto"/>
              <w:right w:val="none" w:sz="4" w:space="0" w:color="000000"/>
            </w:tcBorders>
            <w:shd w:val="clear" w:color="auto" w:fill="FFFFFF" w:themeFill="background1"/>
            <w:vAlign w:val="center"/>
          </w:tcPr>
          <w:p w:rsidR="00812ED7" w:rsidRPr="002340FE" w:rsidRDefault="00812ED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2340FE">
              <w:rPr>
                <w:rFonts w:eastAsia="Times New Roman"/>
                <w:b/>
                <w:bCs/>
                <w:color w:val="000000"/>
                <w:sz w:val="26"/>
                <w:szCs w:val="26"/>
              </w:rPr>
              <w:t>Tổng cộng</w:t>
            </w:r>
          </w:p>
        </w:tc>
        <w:tc>
          <w:tcPr>
            <w:tcW w:w="360" w:type="pct"/>
            <w:tcBorders>
              <w:top w:val="none" w:sz="4" w:space="0" w:color="000000"/>
              <w:left w:val="single" w:sz="4" w:space="0" w:color="auto"/>
              <w:bottom w:val="single" w:sz="4" w:space="0" w:color="auto"/>
              <w:right w:val="single" w:sz="4" w:space="0" w:color="auto"/>
            </w:tcBorders>
            <w:shd w:val="clear" w:color="auto" w:fill="FFFFFF" w:themeFill="background1"/>
            <w:vAlign w:val="center"/>
          </w:tcPr>
          <w:p w:rsidR="00812ED7" w:rsidRPr="002340FE" w:rsidRDefault="00812ED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000000"/>
                <w:sz w:val="26"/>
                <w:szCs w:val="26"/>
              </w:rPr>
            </w:pPr>
            <w:r w:rsidRPr="002340FE">
              <w:rPr>
                <w:rFonts w:eastAsia="Times New Roman"/>
                <w:b/>
                <w:bCs/>
                <w:color w:val="000000"/>
                <w:sz w:val="26"/>
                <w:szCs w:val="26"/>
              </w:rPr>
              <w:t> </w:t>
            </w:r>
          </w:p>
        </w:tc>
        <w:tc>
          <w:tcPr>
            <w:tcW w:w="431" w:type="pct"/>
            <w:tcBorders>
              <w:top w:val="none" w:sz="4" w:space="0" w:color="000000"/>
              <w:left w:val="none" w:sz="4" w:space="0" w:color="000000"/>
              <w:bottom w:val="single" w:sz="4" w:space="0" w:color="auto"/>
              <w:right w:val="single" w:sz="4" w:space="0" w:color="auto"/>
            </w:tcBorders>
            <w:shd w:val="clear" w:color="auto" w:fill="FFFFFF" w:themeFill="background1"/>
            <w:vAlign w:val="center"/>
          </w:tcPr>
          <w:p w:rsidR="00812ED7" w:rsidRPr="002340FE" w:rsidRDefault="00812ED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000000"/>
                <w:sz w:val="26"/>
                <w:szCs w:val="26"/>
              </w:rPr>
            </w:pPr>
            <w:r w:rsidRPr="002340FE">
              <w:rPr>
                <w:rFonts w:eastAsia="Times New Roman"/>
                <w:b/>
                <w:bCs/>
                <w:color w:val="000000"/>
                <w:sz w:val="26"/>
                <w:szCs w:val="26"/>
              </w:rPr>
              <w:t> </w:t>
            </w:r>
          </w:p>
        </w:tc>
        <w:tc>
          <w:tcPr>
            <w:tcW w:w="502" w:type="pct"/>
            <w:tcBorders>
              <w:top w:val="none" w:sz="4" w:space="0" w:color="000000"/>
              <w:left w:val="none" w:sz="4" w:space="0" w:color="000000"/>
              <w:bottom w:val="single" w:sz="4" w:space="0" w:color="auto"/>
              <w:right w:val="single" w:sz="4" w:space="0" w:color="auto"/>
            </w:tcBorders>
            <w:shd w:val="clear" w:color="auto" w:fill="FFFFFF" w:themeFill="background1"/>
            <w:vAlign w:val="center"/>
          </w:tcPr>
          <w:p w:rsidR="00812ED7" w:rsidRPr="002340FE" w:rsidRDefault="00812ED7">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eastAsia="Times New Roman"/>
                <w:b/>
                <w:bCs/>
                <w:color w:val="000000"/>
                <w:sz w:val="26"/>
                <w:szCs w:val="26"/>
              </w:rPr>
            </w:pPr>
            <w:r w:rsidRPr="002340FE">
              <w:rPr>
                <w:rFonts w:eastAsia="Times New Roman"/>
                <w:b/>
                <w:bCs/>
                <w:color w:val="000000"/>
                <w:sz w:val="26"/>
                <w:szCs w:val="26"/>
              </w:rPr>
              <w:t> </w:t>
            </w:r>
          </w:p>
        </w:tc>
        <w:tc>
          <w:tcPr>
            <w:tcW w:w="608" w:type="pct"/>
            <w:tcBorders>
              <w:top w:val="single" w:sz="4" w:space="0" w:color="auto"/>
              <w:left w:val="none" w:sz="4" w:space="0" w:color="000000"/>
              <w:bottom w:val="single" w:sz="4" w:space="0" w:color="auto"/>
              <w:right w:val="single" w:sz="4" w:space="0" w:color="auto"/>
            </w:tcBorders>
            <w:shd w:val="clear" w:color="auto" w:fill="FFFFFF" w:themeFill="background1"/>
            <w:vAlign w:val="center"/>
          </w:tcPr>
          <w:p w:rsidR="00812ED7" w:rsidRPr="002340FE" w:rsidRDefault="00812ED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sz w:val="26"/>
                <w:szCs w:val="26"/>
              </w:rPr>
            </w:pPr>
            <w:r w:rsidRPr="002340FE">
              <w:rPr>
                <w:rFonts w:eastAsia="Times New Roman"/>
                <w:b/>
                <w:bCs/>
                <w:sz w:val="26"/>
                <w:szCs w:val="26"/>
              </w:rPr>
              <w:t>228.733.000</w:t>
            </w:r>
          </w:p>
        </w:tc>
        <w:tc>
          <w:tcPr>
            <w:tcW w:w="666" w:type="pct"/>
            <w:vMerge/>
            <w:tcBorders>
              <w:left w:val="none" w:sz="4" w:space="0" w:color="000000"/>
              <w:bottom w:val="single" w:sz="4" w:space="0" w:color="auto"/>
              <w:right w:val="single" w:sz="4" w:space="0" w:color="auto"/>
            </w:tcBorders>
            <w:shd w:val="clear" w:color="auto" w:fill="FFFFFF" w:themeFill="background1"/>
            <w:vAlign w:val="center"/>
          </w:tcPr>
          <w:p w:rsidR="00812ED7" w:rsidRDefault="00812ED7">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FFFFFF"/>
                <w:sz w:val="24"/>
                <w:szCs w:val="24"/>
              </w:rPr>
            </w:pPr>
          </w:p>
        </w:tc>
      </w:tr>
      <w:tr w:rsidR="00914AD4" w:rsidTr="00E33151">
        <w:tc>
          <w:tcPr>
            <w:tcW w:w="226" w:type="pct"/>
            <w:tcBorders>
              <w:top w:val="none" w:sz="4" w:space="0" w:color="000000"/>
              <w:left w:val="none" w:sz="4" w:space="0" w:color="000000"/>
              <w:bottom w:val="none" w:sz="4" w:space="0" w:color="000000"/>
              <w:right w:val="none" w:sz="4" w:space="0" w:color="000000"/>
            </w:tcBorders>
            <w:shd w:val="clear" w:color="auto" w:fill="FFFFFF" w:themeFill="background1"/>
            <w:noWrap/>
            <w:vAlign w:val="bottom"/>
          </w:tcPr>
          <w:p w:rsidR="00914AD4" w:rsidRDefault="00914AD4">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eastAsia="Times New Roman"/>
                <w:b/>
                <w:bCs/>
                <w:color w:val="FFFFFF"/>
                <w:sz w:val="24"/>
                <w:szCs w:val="24"/>
              </w:rPr>
            </w:pPr>
          </w:p>
        </w:tc>
        <w:tc>
          <w:tcPr>
            <w:tcW w:w="2207" w:type="pct"/>
            <w:tcBorders>
              <w:top w:val="none" w:sz="4" w:space="0" w:color="000000"/>
              <w:left w:val="none" w:sz="4" w:space="0" w:color="000000"/>
              <w:bottom w:val="none" w:sz="4" w:space="0" w:color="000000"/>
              <w:right w:val="none" w:sz="4" w:space="0" w:color="000000"/>
            </w:tcBorders>
            <w:shd w:val="clear" w:color="auto" w:fill="FFFFFF" w:themeFill="background1"/>
            <w:noWrap/>
            <w:vAlign w:val="bottom"/>
          </w:tcPr>
          <w:p w:rsidR="00914AD4" w:rsidRDefault="00914AD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szCs w:val="20"/>
              </w:rPr>
            </w:pPr>
          </w:p>
        </w:tc>
        <w:tc>
          <w:tcPr>
            <w:tcW w:w="360" w:type="pct"/>
            <w:tcBorders>
              <w:top w:val="none" w:sz="4" w:space="0" w:color="000000"/>
              <w:left w:val="none" w:sz="4" w:space="0" w:color="000000"/>
              <w:bottom w:val="none" w:sz="4" w:space="0" w:color="000000"/>
              <w:right w:val="none" w:sz="4" w:space="0" w:color="000000"/>
            </w:tcBorders>
            <w:shd w:val="clear" w:color="auto" w:fill="FFFFFF" w:themeFill="background1"/>
            <w:noWrap/>
            <w:vAlign w:val="bottom"/>
          </w:tcPr>
          <w:p w:rsidR="00914AD4" w:rsidRDefault="00914AD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szCs w:val="20"/>
              </w:rPr>
            </w:pPr>
          </w:p>
        </w:tc>
        <w:tc>
          <w:tcPr>
            <w:tcW w:w="431" w:type="pct"/>
            <w:tcBorders>
              <w:top w:val="none" w:sz="4" w:space="0" w:color="000000"/>
              <w:left w:val="none" w:sz="4" w:space="0" w:color="000000"/>
              <w:bottom w:val="none" w:sz="4" w:space="0" w:color="000000"/>
              <w:right w:val="none" w:sz="4" w:space="0" w:color="000000"/>
            </w:tcBorders>
            <w:shd w:val="clear" w:color="auto" w:fill="FFFFFF" w:themeFill="background1"/>
            <w:noWrap/>
            <w:vAlign w:val="bottom"/>
          </w:tcPr>
          <w:p w:rsidR="00914AD4" w:rsidRDefault="00914AD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szCs w:val="20"/>
              </w:rPr>
            </w:pPr>
          </w:p>
        </w:tc>
        <w:tc>
          <w:tcPr>
            <w:tcW w:w="502" w:type="pct"/>
            <w:tcBorders>
              <w:top w:val="none" w:sz="4" w:space="0" w:color="000000"/>
              <w:left w:val="none" w:sz="4" w:space="0" w:color="000000"/>
              <w:bottom w:val="none" w:sz="4" w:space="0" w:color="000000"/>
              <w:right w:val="none" w:sz="4" w:space="0" w:color="000000"/>
            </w:tcBorders>
            <w:shd w:val="clear" w:color="auto" w:fill="FFFFFF" w:themeFill="background1"/>
            <w:noWrap/>
            <w:vAlign w:val="bottom"/>
          </w:tcPr>
          <w:p w:rsidR="00914AD4" w:rsidRDefault="00914AD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szCs w:val="20"/>
              </w:rPr>
            </w:pPr>
          </w:p>
        </w:tc>
        <w:tc>
          <w:tcPr>
            <w:tcW w:w="608" w:type="pct"/>
            <w:tcBorders>
              <w:top w:val="none" w:sz="4" w:space="0" w:color="000000"/>
              <w:left w:val="none" w:sz="4" w:space="0" w:color="000000"/>
              <w:bottom w:val="none" w:sz="4" w:space="0" w:color="000000"/>
              <w:right w:val="none" w:sz="4" w:space="0" w:color="000000"/>
            </w:tcBorders>
            <w:shd w:val="clear" w:color="auto" w:fill="FFFFFF" w:themeFill="background1"/>
            <w:noWrap/>
            <w:vAlign w:val="bottom"/>
          </w:tcPr>
          <w:p w:rsidR="00914AD4" w:rsidRDefault="00914AD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szCs w:val="20"/>
              </w:rPr>
            </w:pPr>
          </w:p>
        </w:tc>
        <w:tc>
          <w:tcPr>
            <w:tcW w:w="666" w:type="pct"/>
            <w:tcBorders>
              <w:top w:val="none" w:sz="4" w:space="0" w:color="000000"/>
              <w:left w:val="none" w:sz="4" w:space="0" w:color="000000"/>
              <w:bottom w:val="none" w:sz="4" w:space="0" w:color="000000"/>
              <w:right w:val="none" w:sz="4" w:space="0" w:color="000000"/>
            </w:tcBorders>
            <w:shd w:val="clear" w:color="auto" w:fill="FFFFFF" w:themeFill="background1"/>
            <w:noWrap/>
            <w:vAlign w:val="bottom"/>
          </w:tcPr>
          <w:p w:rsidR="00914AD4" w:rsidRDefault="00914AD4">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Times New Roman"/>
                <w:sz w:val="20"/>
                <w:szCs w:val="20"/>
              </w:rPr>
            </w:pPr>
          </w:p>
        </w:tc>
      </w:tr>
    </w:tbl>
    <w:p w:rsidR="00914AD4" w:rsidRDefault="00914AD4"/>
    <w:p w:rsidR="00914AD4" w:rsidRDefault="00914AD4">
      <w:pPr>
        <w:rPr>
          <w:color w:val="000000"/>
        </w:rPr>
      </w:pPr>
    </w:p>
    <w:p w:rsidR="00914AD4" w:rsidRDefault="00914AD4">
      <w:pPr>
        <w:rPr>
          <w:color w:val="000000"/>
        </w:rPr>
      </w:pPr>
    </w:p>
    <w:sectPr w:rsidR="00914AD4" w:rsidSect="00BC2136">
      <w:pgSz w:w="16840" w:h="11907" w:orient="landscape"/>
      <w:pgMar w:top="709"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254" w:rsidRDefault="00916254">
      <w:pPr>
        <w:spacing w:after="0" w:line="240" w:lineRule="auto"/>
      </w:pPr>
      <w:r>
        <w:separator/>
      </w:r>
    </w:p>
  </w:endnote>
  <w:endnote w:type="continuationSeparator" w:id="0">
    <w:p w:rsidR="00916254" w:rsidRDefault="00916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Times New Roman Italic">
    <w:panose1 w:val="020205030504050903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EA1" w:rsidRDefault="00667EA1">
    <w:pPr>
      <w:pStyle w:val="Footer"/>
      <w:jc w:val="right"/>
      <w:rPr>
        <w:color w:val="FFFFFF"/>
      </w:rPr>
    </w:pPr>
    <w:r>
      <w:fldChar w:fldCharType="begin"/>
    </w:r>
    <w:r>
      <w:instrText>PAGE \* MERGEFORMAT</w:instrText>
    </w:r>
    <w:r>
      <w:fldChar w:fldCharType="separate"/>
    </w:r>
    <w:r w:rsidR="00BF5651" w:rsidRPr="00BF5651">
      <w:rPr>
        <w:noProof/>
        <w:color w:val="FFFFFF"/>
      </w:rPr>
      <w:t>6</w:t>
    </w:r>
    <w:r>
      <w:rPr>
        <w:color w:val="FFFFFF"/>
      </w:rPr>
      <w:fldChar w:fldCharType="end"/>
    </w:r>
  </w:p>
  <w:p w:rsidR="00667EA1" w:rsidRDefault="00667E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254" w:rsidRDefault="00916254">
      <w:pPr>
        <w:pStyle w:val="GenStyleDefPar"/>
      </w:pPr>
      <w:r>
        <w:separator/>
      </w:r>
    </w:p>
  </w:footnote>
  <w:footnote w:type="continuationSeparator" w:id="0">
    <w:p w:rsidR="00916254" w:rsidRDefault="00916254">
      <w:pPr>
        <w:pStyle w:val="GenStyleDefPa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EA1" w:rsidRDefault="00667EA1">
    <w:pPr>
      <w:pStyle w:val="Header"/>
      <w:jc w:val="center"/>
    </w:pPr>
  </w:p>
  <w:p w:rsidR="00667EA1" w:rsidRDefault="00667EA1">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307797"/>
      <w:docPartObj>
        <w:docPartGallery w:val="Page Numbers (Top of Page)"/>
        <w:docPartUnique/>
      </w:docPartObj>
    </w:sdtPr>
    <w:sdtContent>
      <w:p w:rsidR="00667EA1" w:rsidRDefault="00667EA1">
        <w:pPr>
          <w:pStyle w:val="Header"/>
          <w:jc w:val="center"/>
        </w:pPr>
      </w:p>
    </w:sdtContent>
  </w:sdt>
  <w:p w:rsidR="00667EA1" w:rsidRDefault="00667E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AD4"/>
    <w:rsid w:val="00012138"/>
    <w:rsid w:val="000A28F4"/>
    <w:rsid w:val="000D05B9"/>
    <w:rsid w:val="00117319"/>
    <w:rsid w:val="001711DC"/>
    <w:rsid w:val="001A5172"/>
    <w:rsid w:val="001B09D2"/>
    <w:rsid w:val="001B3C27"/>
    <w:rsid w:val="001C50C8"/>
    <w:rsid w:val="00200115"/>
    <w:rsid w:val="002340FE"/>
    <w:rsid w:val="002565C5"/>
    <w:rsid w:val="0026067F"/>
    <w:rsid w:val="00277A7C"/>
    <w:rsid w:val="0028373D"/>
    <w:rsid w:val="00287C5C"/>
    <w:rsid w:val="002C3EB5"/>
    <w:rsid w:val="00303478"/>
    <w:rsid w:val="00310499"/>
    <w:rsid w:val="003145E4"/>
    <w:rsid w:val="00334B22"/>
    <w:rsid w:val="00397C05"/>
    <w:rsid w:val="003F2F5E"/>
    <w:rsid w:val="00461E17"/>
    <w:rsid w:val="004D0990"/>
    <w:rsid w:val="004E04D9"/>
    <w:rsid w:val="00543BD3"/>
    <w:rsid w:val="005924FA"/>
    <w:rsid w:val="005B5271"/>
    <w:rsid w:val="005C60A3"/>
    <w:rsid w:val="005D55AC"/>
    <w:rsid w:val="006029C4"/>
    <w:rsid w:val="00667EA1"/>
    <w:rsid w:val="00675CA4"/>
    <w:rsid w:val="0071089F"/>
    <w:rsid w:val="00714ADF"/>
    <w:rsid w:val="00727CDD"/>
    <w:rsid w:val="007454F8"/>
    <w:rsid w:val="007660C6"/>
    <w:rsid w:val="00791A0D"/>
    <w:rsid w:val="007C1615"/>
    <w:rsid w:val="007F5971"/>
    <w:rsid w:val="00812ED7"/>
    <w:rsid w:val="008364C3"/>
    <w:rsid w:val="00871905"/>
    <w:rsid w:val="00914AD4"/>
    <w:rsid w:val="00916254"/>
    <w:rsid w:val="00920D43"/>
    <w:rsid w:val="00931A0D"/>
    <w:rsid w:val="009373C4"/>
    <w:rsid w:val="00941939"/>
    <w:rsid w:val="009C2CDC"/>
    <w:rsid w:val="00A00AFA"/>
    <w:rsid w:val="00A03027"/>
    <w:rsid w:val="00A42799"/>
    <w:rsid w:val="00AB5343"/>
    <w:rsid w:val="00B033C5"/>
    <w:rsid w:val="00BC2136"/>
    <w:rsid w:val="00BC239C"/>
    <w:rsid w:val="00BD15BC"/>
    <w:rsid w:val="00BD6784"/>
    <w:rsid w:val="00BF42F4"/>
    <w:rsid w:val="00BF5651"/>
    <w:rsid w:val="00C33E3F"/>
    <w:rsid w:val="00C667A7"/>
    <w:rsid w:val="00DA492F"/>
    <w:rsid w:val="00DB1359"/>
    <w:rsid w:val="00DB4518"/>
    <w:rsid w:val="00DF5D8F"/>
    <w:rsid w:val="00E0675F"/>
    <w:rsid w:val="00E25F63"/>
    <w:rsid w:val="00E33151"/>
    <w:rsid w:val="00E846BD"/>
    <w:rsid w:val="00E86ECD"/>
    <w:rsid w:val="00EE12D8"/>
    <w:rsid w:val="00EE6FD9"/>
    <w:rsid w:val="00F51775"/>
    <w:rsid w:val="00F914AA"/>
    <w:rsid w:val="00F92DC8"/>
    <w:rsid w:val="00FB0D66"/>
    <w:rsid w:val="00FE025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47178"/>
  <w15:docId w15:val="{E2FF59AA-0835-460A-AF41-2DA1A032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364C3"/>
    <w:pPr>
      <w:spacing w:after="160" w:line="259" w:lineRule="auto"/>
    </w:pPr>
    <w:rPr>
      <w:sz w:val="28"/>
      <w:lang w:bidi="ar-SA"/>
    </w:rPr>
  </w:style>
  <w:style w:type="paragraph" w:styleId="Heading1">
    <w:name w:val="heading 1"/>
    <w:basedOn w:val="Normal"/>
    <w:next w:val="Normal"/>
    <w:uiPriority w:val="9"/>
    <w:qFormat/>
    <w:rsid w:val="008364C3"/>
    <w:pPr>
      <w:keepNext/>
      <w:keepLines/>
      <w:spacing w:before="480" w:after="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rsid w:val="008364C3"/>
    <w:pPr>
      <w:keepNext/>
      <w:keepLines/>
      <w:spacing w:before="200" w:after="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rsid w:val="008364C3"/>
    <w:pPr>
      <w:keepNext/>
      <w:keepLines/>
      <w:spacing w:before="200" w:after="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rsid w:val="008364C3"/>
    <w:pPr>
      <w:keepNext/>
      <w:keepLines/>
      <w:spacing w:before="200" w:after="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rsid w:val="008364C3"/>
    <w:pPr>
      <w:keepNext/>
      <w:keepLines/>
      <w:spacing w:before="200" w:after="0"/>
      <w:outlineLvl w:val="4"/>
    </w:pPr>
    <w:rPr>
      <w:rFonts w:ascii="Arial" w:eastAsia="Arial" w:hAnsi="Arial" w:cs="Arial"/>
      <w:b/>
      <w:bCs/>
      <w:color w:val="444444"/>
      <w:szCs w:val="28"/>
    </w:rPr>
  </w:style>
  <w:style w:type="paragraph" w:styleId="Heading6">
    <w:name w:val="heading 6"/>
    <w:basedOn w:val="Normal"/>
    <w:next w:val="Normal"/>
    <w:uiPriority w:val="9"/>
    <w:unhideWhenUsed/>
    <w:qFormat/>
    <w:rsid w:val="008364C3"/>
    <w:pPr>
      <w:keepNext/>
      <w:keepLines/>
      <w:spacing w:before="200" w:after="0"/>
      <w:outlineLvl w:val="5"/>
    </w:pPr>
    <w:rPr>
      <w:rFonts w:ascii="Arial" w:eastAsia="Arial" w:hAnsi="Arial" w:cs="Arial"/>
      <w:i/>
      <w:iCs/>
      <w:color w:val="232323"/>
      <w:szCs w:val="28"/>
    </w:rPr>
  </w:style>
  <w:style w:type="paragraph" w:styleId="Heading7">
    <w:name w:val="heading 7"/>
    <w:basedOn w:val="Normal"/>
    <w:next w:val="Normal"/>
    <w:uiPriority w:val="9"/>
    <w:unhideWhenUsed/>
    <w:qFormat/>
    <w:rsid w:val="008364C3"/>
    <w:pPr>
      <w:keepNext/>
      <w:keepLines/>
      <w:spacing w:before="200" w:after="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rsid w:val="008364C3"/>
    <w:pPr>
      <w:keepNext/>
      <w:keepLines/>
      <w:spacing w:before="200" w:after="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rsid w:val="008364C3"/>
    <w:pPr>
      <w:keepNext/>
      <w:keepLines/>
      <w:spacing w:before="200" w:after="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4C3"/>
    <w:pPr>
      <w:ind w:left="720"/>
      <w:contextualSpacing/>
    </w:pPr>
  </w:style>
  <w:style w:type="paragraph" w:styleId="NoSpacing">
    <w:name w:val="No Spacing"/>
    <w:basedOn w:val="Normal"/>
    <w:uiPriority w:val="1"/>
    <w:qFormat/>
    <w:rsid w:val="008364C3"/>
    <w:pPr>
      <w:spacing w:after="0" w:line="240" w:lineRule="auto"/>
    </w:pPr>
    <w:rPr>
      <w:color w:val="000000"/>
    </w:rPr>
  </w:style>
  <w:style w:type="paragraph" w:styleId="Title">
    <w:name w:val="Title"/>
    <w:basedOn w:val="Normal"/>
    <w:next w:val="Normal"/>
    <w:uiPriority w:val="10"/>
    <w:qFormat/>
    <w:rsid w:val="008364C3"/>
    <w:pPr>
      <w:pBdr>
        <w:bottom w:val="single" w:sz="24" w:space="0" w:color="000000"/>
      </w:pBdr>
      <w:spacing w:before="300" w:after="80" w:line="240" w:lineRule="auto"/>
    </w:pPr>
    <w:rPr>
      <w:b/>
      <w:color w:val="000000"/>
      <w:sz w:val="72"/>
    </w:rPr>
  </w:style>
  <w:style w:type="paragraph" w:styleId="Subtitle">
    <w:name w:val="Subtitle"/>
    <w:basedOn w:val="Normal"/>
    <w:next w:val="Normal"/>
    <w:uiPriority w:val="11"/>
    <w:qFormat/>
    <w:rsid w:val="008364C3"/>
    <w:pPr>
      <w:spacing w:line="240" w:lineRule="auto"/>
    </w:pPr>
    <w:rPr>
      <w:i/>
      <w:color w:val="444444"/>
      <w:sz w:val="52"/>
    </w:rPr>
  </w:style>
  <w:style w:type="paragraph" w:styleId="Quote">
    <w:name w:val="Quote"/>
    <w:basedOn w:val="Normal"/>
    <w:next w:val="Normal"/>
    <w:uiPriority w:val="29"/>
    <w:qFormat/>
    <w:rsid w:val="008364C3"/>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rsid w:val="008364C3"/>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TableGrid">
    <w:name w:val="Table Grid"/>
    <w:basedOn w:val="TableNormal"/>
    <w:uiPriority w:val="59"/>
    <w:rsid w:val="008364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rsid w:val="008364C3"/>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sid w:val="008364C3"/>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sid w:val="008364C3"/>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sid w:val="008364C3"/>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sid w:val="008364C3"/>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sid w:val="008364C3"/>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sid w:val="008364C3"/>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rsid w:val="008364C3"/>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8364C3"/>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rsid w:val="008364C3"/>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rsid w:val="008364C3"/>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rsid w:val="008364C3"/>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rsid w:val="008364C3"/>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8364C3"/>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sid w:val="008364C3"/>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sid w:val="008364C3"/>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sid w:val="008364C3"/>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sid w:val="008364C3"/>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sid w:val="008364C3"/>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sid w:val="008364C3"/>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sid w:val="008364C3"/>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rsid w:val="008364C3"/>
    <w:pPr>
      <w:spacing w:after="0" w:line="240" w:lineRule="auto"/>
    </w:pPr>
    <w:rPr>
      <w:sz w:val="20"/>
    </w:rPr>
  </w:style>
  <w:style w:type="character" w:customStyle="1" w:styleId="FootnoteTextChar">
    <w:name w:val="Footnote Text Char"/>
    <w:basedOn w:val="DefaultParagraphFont"/>
    <w:uiPriority w:val="99"/>
    <w:semiHidden/>
    <w:rsid w:val="008364C3"/>
    <w:rPr>
      <w:sz w:val="20"/>
    </w:rPr>
  </w:style>
  <w:style w:type="character" w:styleId="FootnoteReference">
    <w:name w:val="footnote reference"/>
    <w:basedOn w:val="DefaultParagraphFont"/>
    <w:uiPriority w:val="99"/>
    <w:semiHidden/>
    <w:unhideWhenUsed/>
    <w:rsid w:val="008364C3"/>
    <w:rPr>
      <w:vertAlign w:val="superscript"/>
    </w:rPr>
  </w:style>
  <w:style w:type="paragraph" w:styleId="NormalWeb">
    <w:name w:val="Normal (Web)"/>
    <w:basedOn w:val="Normal"/>
    <w:uiPriority w:val="99"/>
    <w:rsid w:val="008364C3"/>
    <w:pPr>
      <w:spacing w:before="100" w:beforeAutospacing="1" w:after="100" w:afterAutospacing="1" w:line="240" w:lineRule="auto"/>
    </w:pPr>
    <w:rPr>
      <w:rFonts w:eastAsia="Times New Roman"/>
      <w:sz w:val="24"/>
      <w:szCs w:val="24"/>
    </w:rPr>
  </w:style>
  <w:style w:type="character" w:styleId="Hyperlink">
    <w:name w:val="Hyperlink"/>
    <w:semiHidden/>
    <w:rsid w:val="008364C3"/>
    <w:rPr>
      <w:color w:val="0000FF"/>
      <w:u w:val="single"/>
    </w:rPr>
  </w:style>
  <w:style w:type="paragraph" w:styleId="Header">
    <w:name w:val="header"/>
    <w:basedOn w:val="Normal"/>
    <w:uiPriority w:val="99"/>
    <w:rsid w:val="008364C3"/>
    <w:pPr>
      <w:tabs>
        <w:tab w:val="center" w:pos="4680"/>
        <w:tab w:val="right" w:pos="9360"/>
      </w:tabs>
      <w:spacing w:after="0" w:line="240" w:lineRule="auto"/>
    </w:pPr>
  </w:style>
  <w:style w:type="character" w:customStyle="1" w:styleId="HeaderChar">
    <w:name w:val="Header Char"/>
    <w:basedOn w:val="DefaultParagraphFont"/>
    <w:uiPriority w:val="99"/>
    <w:rsid w:val="008364C3"/>
  </w:style>
  <w:style w:type="paragraph" w:styleId="Footer">
    <w:name w:val="footer"/>
    <w:basedOn w:val="Normal"/>
    <w:rsid w:val="008364C3"/>
    <w:pPr>
      <w:tabs>
        <w:tab w:val="center" w:pos="4680"/>
        <w:tab w:val="right" w:pos="9360"/>
      </w:tabs>
      <w:spacing w:after="0" w:line="240" w:lineRule="auto"/>
    </w:pPr>
  </w:style>
  <w:style w:type="character" w:customStyle="1" w:styleId="FooterChar">
    <w:name w:val="Footer Char"/>
    <w:basedOn w:val="DefaultParagraphFont"/>
    <w:rsid w:val="008364C3"/>
  </w:style>
  <w:style w:type="character" w:customStyle="1" w:styleId="GenStyleDefChar">
    <w:name w:val="GenStyleDefChar"/>
    <w:rsid w:val="008364C3"/>
  </w:style>
  <w:style w:type="numbering" w:customStyle="1" w:styleId="GenStyleDefNum">
    <w:name w:val="GenStyleDefNum"/>
    <w:rsid w:val="008364C3"/>
  </w:style>
  <w:style w:type="paragraph" w:customStyle="1" w:styleId="GenStyleDefPar">
    <w:name w:val="GenStyleDefPar"/>
    <w:rsid w:val="008364C3"/>
  </w:style>
  <w:style w:type="table" w:customStyle="1" w:styleId="GenStyleDefTable">
    <w:name w:val="GenStyleDefTable"/>
    <w:rsid w:val="008364C3"/>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97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C05"/>
    <w:rPr>
      <w:rFonts w:ascii="Tahoma" w:hAnsi="Tahoma" w:cs="Tahoma"/>
      <w:sz w:val="16"/>
      <w:szCs w:val="16"/>
      <w:lang w:bidi="ar-SA"/>
    </w:rPr>
  </w:style>
  <w:style w:type="character" w:customStyle="1" w:styleId="ng-binding">
    <w:name w:val="ng-binding"/>
    <w:basedOn w:val="DefaultParagraphFont"/>
    <w:rsid w:val="00675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06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2361</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2025-04-09T03:52:00Z</cp:lastPrinted>
  <dcterms:created xsi:type="dcterms:W3CDTF">2025-04-22T07:45:00Z</dcterms:created>
  <dcterms:modified xsi:type="dcterms:W3CDTF">2025-04-22T07:45:00Z</dcterms:modified>
</cp:coreProperties>
</file>