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Ind w:w="108" w:type="dxa"/>
        <w:tblLayout w:type="fixed"/>
        <w:tblLook w:val="0000"/>
      </w:tblPr>
      <w:tblGrid>
        <w:gridCol w:w="3240"/>
        <w:gridCol w:w="5940"/>
      </w:tblGrid>
      <w:tr w:rsidR="00F4407D" w:rsidRPr="001808C9" w:rsidTr="009471AF">
        <w:tc>
          <w:tcPr>
            <w:tcW w:w="3240" w:type="dxa"/>
          </w:tcPr>
          <w:p w:rsidR="00F4407D" w:rsidRPr="009471AF" w:rsidRDefault="00F4407D" w:rsidP="009471AF">
            <w:pPr>
              <w:spacing w:after="0" w:line="240" w:lineRule="auto"/>
              <w:jc w:val="center"/>
              <w:rPr>
                <w:rFonts w:ascii="Times New Roman" w:hAnsi="Times New Roman"/>
                <w:b/>
                <w:sz w:val="26"/>
                <w:szCs w:val="26"/>
              </w:rPr>
            </w:pPr>
            <w:r w:rsidRPr="009471AF">
              <w:rPr>
                <w:rFonts w:ascii="Times New Roman" w:hAnsi="Times New Roman"/>
                <w:b/>
                <w:sz w:val="26"/>
                <w:szCs w:val="26"/>
              </w:rPr>
              <w:t>ỦY BAN NHÂN DÂN</w:t>
            </w:r>
          </w:p>
          <w:p w:rsidR="00F4407D" w:rsidRPr="009471AF" w:rsidRDefault="00F4407D" w:rsidP="009471AF">
            <w:pPr>
              <w:spacing w:after="0" w:line="240" w:lineRule="auto"/>
              <w:jc w:val="center"/>
              <w:rPr>
                <w:rFonts w:ascii="Times New Roman" w:hAnsi="Times New Roman"/>
                <w:b/>
                <w:sz w:val="26"/>
                <w:szCs w:val="26"/>
              </w:rPr>
            </w:pPr>
            <w:r w:rsidRPr="009471AF">
              <w:rPr>
                <w:rFonts w:ascii="Times New Roman" w:hAnsi="Times New Roman"/>
                <w:b/>
                <w:sz w:val="26"/>
                <w:szCs w:val="26"/>
              </w:rPr>
              <w:t>TỈNH VĨNH PHÚC</w:t>
            </w:r>
          </w:p>
          <w:p w:rsidR="00F4407D" w:rsidRPr="009471AF" w:rsidRDefault="00F4407D" w:rsidP="009471AF">
            <w:pPr>
              <w:spacing w:after="0" w:line="240" w:lineRule="auto"/>
              <w:jc w:val="center"/>
              <w:rPr>
                <w:rFonts w:ascii="Times New Roman" w:hAnsi="Times New Roman"/>
                <w:sz w:val="26"/>
                <w:szCs w:val="26"/>
              </w:rPr>
            </w:pPr>
            <w:r>
              <w:rPr>
                <w:noProof/>
              </w:rPr>
              <w:pict>
                <v:line id="Straight Connector 1" o:spid="_x0000_s1026" style="position:absolute;left:0;text-align:left;z-index:251658240;visibility:visible" from="49.05pt,1.9pt" to="103.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82sHA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"/>
              </w:pict>
            </w:r>
          </w:p>
          <w:p w:rsidR="00F4407D" w:rsidRPr="009471AF" w:rsidRDefault="00F4407D" w:rsidP="009471AF">
            <w:pPr>
              <w:spacing w:after="0" w:line="240" w:lineRule="auto"/>
              <w:jc w:val="center"/>
              <w:rPr>
                <w:rFonts w:ascii="Times New Roman" w:hAnsi="Times New Roman"/>
                <w:sz w:val="26"/>
                <w:szCs w:val="26"/>
              </w:rPr>
            </w:pPr>
            <w:r w:rsidRPr="009471AF">
              <w:rPr>
                <w:rFonts w:ascii="Times New Roman" w:hAnsi="Times New Roman"/>
                <w:sz w:val="26"/>
                <w:szCs w:val="26"/>
              </w:rPr>
              <w:t>Số: 2503/QĐ-UBND</w:t>
            </w:r>
          </w:p>
        </w:tc>
        <w:tc>
          <w:tcPr>
            <w:tcW w:w="5940" w:type="dxa"/>
          </w:tcPr>
          <w:p w:rsidR="00F4407D" w:rsidRPr="009471AF" w:rsidRDefault="00F4407D" w:rsidP="009471AF">
            <w:pPr>
              <w:spacing w:after="0" w:line="240" w:lineRule="auto"/>
              <w:jc w:val="center"/>
              <w:rPr>
                <w:rFonts w:ascii="Times New Roman" w:hAnsi="Times New Roman"/>
                <w:b/>
                <w:bCs/>
                <w:sz w:val="26"/>
                <w:szCs w:val="26"/>
              </w:rPr>
            </w:pPr>
            <w:r w:rsidRPr="009471AF">
              <w:rPr>
                <w:rFonts w:ascii="Times New Roman" w:hAnsi="Times New Roman"/>
                <w:b/>
                <w:bCs/>
                <w:sz w:val="26"/>
                <w:szCs w:val="26"/>
              </w:rPr>
              <w:t>CỘNG HOÀ XÃ HỘI CHỦ NGHĨA VIỆT NAM</w:t>
            </w:r>
          </w:p>
          <w:p w:rsidR="00F4407D" w:rsidRPr="009471AF" w:rsidRDefault="00F4407D" w:rsidP="009471AF">
            <w:pPr>
              <w:spacing w:after="0" w:line="240" w:lineRule="auto"/>
              <w:jc w:val="center"/>
              <w:rPr>
                <w:rFonts w:ascii="Times New Roman" w:hAnsi="Times New Roman"/>
                <w:b/>
                <w:bCs/>
                <w:sz w:val="28"/>
                <w:szCs w:val="26"/>
              </w:rPr>
            </w:pPr>
            <w:r w:rsidRPr="009471AF">
              <w:rPr>
                <w:rFonts w:ascii="Times New Roman" w:hAnsi="Times New Roman"/>
                <w:b/>
                <w:bCs/>
                <w:sz w:val="28"/>
                <w:szCs w:val="26"/>
              </w:rPr>
              <w:t>Độc lập - Tự do - Hạnh phúc</w:t>
            </w:r>
          </w:p>
          <w:p w:rsidR="00F4407D" w:rsidRPr="009471AF" w:rsidRDefault="00F4407D" w:rsidP="009471AF">
            <w:pPr>
              <w:spacing w:after="0" w:line="240" w:lineRule="auto"/>
              <w:jc w:val="center"/>
              <w:rPr>
                <w:rFonts w:ascii="Times New Roman" w:hAnsi="Times New Roman"/>
                <w:i/>
                <w:sz w:val="26"/>
                <w:szCs w:val="26"/>
              </w:rPr>
            </w:pPr>
            <w:r>
              <w:rPr>
                <w:noProof/>
              </w:rPr>
              <w:pict>
                <v:line id="Straight Connector 2" o:spid="_x0000_s1027" style="position:absolute;left:0;text-align:left;z-index:251659264;visibility:visible" from="63.05pt,1pt" to="221.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"/>
              </w:pict>
            </w:r>
          </w:p>
          <w:p w:rsidR="00F4407D" w:rsidRPr="009471AF" w:rsidRDefault="00F4407D" w:rsidP="009471AF">
            <w:pPr>
              <w:spacing w:after="0" w:line="240" w:lineRule="auto"/>
              <w:jc w:val="center"/>
              <w:rPr>
                <w:rFonts w:ascii="Times New Roman" w:hAnsi="Times New Roman"/>
                <w:b/>
                <w:i/>
                <w:sz w:val="26"/>
                <w:szCs w:val="26"/>
              </w:rPr>
            </w:pPr>
            <w:r w:rsidRPr="009471AF">
              <w:rPr>
                <w:rFonts w:ascii="Times New Roman" w:hAnsi="Times New Roman"/>
                <w:i/>
                <w:sz w:val="26"/>
                <w:szCs w:val="26"/>
              </w:rPr>
              <w:t>Vĩnh Phúc, ngày 14 tháng 10 năm 2019</w:t>
            </w:r>
          </w:p>
        </w:tc>
      </w:tr>
    </w:tbl>
    <w:p w:rsidR="00F4407D" w:rsidRPr="008F20AF" w:rsidRDefault="00F4407D" w:rsidP="009471AF">
      <w:pPr>
        <w:keepNext/>
        <w:spacing w:after="0" w:line="240" w:lineRule="auto"/>
        <w:outlineLvl w:val="0"/>
        <w:rPr>
          <w:rFonts w:ascii="Times New Roman" w:hAnsi="Times New Roman"/>
          <w:b/>
          <w:sz w:val="28"/>
          <w:szCs w:val="28"/>
        </w:rPr>
      </w:pPr>
    </w:p>
    <w:p w:rsidR="00F4407D" w:rsidRPr="008F20AF" w:rsidRDefault="00F4407D" w:rsidP="009471AF">
      <w:pPr>
        <w:keepNext/>
        <w:spacing w:after="0" w:line="240" w:lineRule="auto"/>
        <w:jc w:val="center"/>
        <w:outlineLvl w:val="0"/>
        <w:rPr>
          <w:rFonts w:ascii="Times New Roman" w:hAnsi="Times New Roman"/>
          <w:b/>
          <w:sz w:val="28"/>
          <w:szCs w:val="28"/>
        </w:rPr>
      </w:pPr>
      <w:r>
        <w:rPr>
          <w:rFonts w:ascii="Times New Roman" w:hAnsi="Times New Roman"/>
          <w:b/>
          <w:sz w:val="28"/>
          <w:szCs w:val="28"/>
        </w:rPr>
        <w:t>QUYẾT ĐỊNH</w:t>
      </w:r>
    </w:p>
    <w:p w:rsidR="00F4407D" w:rsidRPr="00697EBC" w:rsidRDefault="00F4407D" w:rsidP="009471AF">
      <w:pPr>
        <w:spacing w:after="0" w:line="240" w:lineRule="auto"/>
        <w:jc w:val="center"/>
        <w:rPr>
          <w:rFonts w:ascii="Times New Roman" w:hAnsi="Times New Roman"/>
          <w:b/>
          <w:spacing w:val="-10"/>
          <w:sz w:val="28"/>
          <w:szCs w:val="28"/>
        </w:rPr>
      </w:pPr>
      <w:r w:rsidRPr="00697EBC">
        <w:rPr>
          <w:rFonts w:ascii="Times New Roman" w:hAnsi="Times New Roman"/>
          <w:b/>
          <w:spacing w:val="-10"/>
          <w:sz w:val="28"/>
          <w:szCs w:val="28"/>
        </w:rPr>
        <w:t>Về việc giao đất cho UBND thị trấn Tứ Trưng thực hiện dự án đầu tư xây dựng công trình: Nghĩa trang nhân dân Tứ Trưng tại đồng Mả Mát, thị trấn Tứ Trưng, huyện Vĩnh Tường, tỉnh Vĩnh Phúc</w:t>
      </w:r>
    </w:p>
    <w:p w:rsidR="00F4407D" w:rsidRPr="008F20AF" w:rsidRDefault="00F4407D" w:rsidP="009471AF">
      <w:pPr>
        <w:spacing w:after="0" w:line="240" w:lineRule="auto"/>
        <w:ind w:right="-96"/>
        <w:jc w:val="center"/>
        <w:rPr>
          <w:rFonts w:ascii="Times New Roman" w:hAnsi="Times New Roman"/>
          <w:iCs/>
          <w:sz w:val="28"/>
          <w:szCs w:val="28"/>
        </w:rPr>
      </w:pPr>
      <w:r>
        <w:rPr>
          <w:noProof/>
        </w:rPr>
        <w:pict>
          <v:line id="Straight Connector 3" o:spid="_x0000_s1028" style="position:absolute;left:0;text-align:left;flip:y;z-index:251660288;visibility:visible;mso-position-horizontal-relative:margin" from="155.25pt,2pt" to="300.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">
            <w10:wrap anchorx="margin"/>
          </v:line>
        </w:pict>
      </w:r>
    </w:p>
    <w:p w:rsidR="00F4407D" w:rsidRPr="007D2556" w:rsidRDefault="00F4407D" w:rsidP="00856220">
      <w:pPr>
        <w:spacing w:before="60" w:after="60" w:line="320" w:lineRule="exact"/>
        <w:jc w:val="center"/>
        <w:rPr>
          <w:rFonts w:ascii="Times New Roman" w:hAnsi="Times New Roman"/>
          <w:b/>
          <w:sz w:val="28"/>
          <w:szCs w:val="28"/>
        </w:rPr>
      </w:pPr>
      <w:r w:rsidRPr="007D2556">
        <w:rPr>
          <w:rFonts w:ascii="Times New Roman" w:hAnsi="Times New Roman"/>
          <w:b/>
          <w:iCs/>
          <w:sz w:val="28"/>
          <w:szCs w:val="28"/>
        </w:rPr>
        <w:t>ỦY BAN NHÂN DÂN TỈNH VĨNH PHÚC</w:t>
      </w:r>
    </w:p>
    <w:p w:rsidR="00F4407D" w:rsidRDefault="00F4407D" w:rsidP="00856220">
      <w:pPr>
        <w:spacing w:before="60" w:after="60" w:line="320" w:lineRule="exact"/>
        <w:ind w:firstLine="720"/>
        <w:jc w:val="both"/>
        <w:rPr>
          <w:rFonts w:ascii="Times New Roman" w:hAnsi="Times New Roman"/>
          <w:sz w:val="28"/>
          <w:szCs w:val="28"/>
        </w:rPr>
      </w:pPr>
      <w:r w:rsidRPr="00697EBC">
        <w:rPr>
          <w:rFonts w:ascii="Times New Roman" w:hAnsi="Times New Roman"/>
          <w:sz w:val="28"/>
          <w:szCs w:val="28"/>
        </w:rPr>
        <w:t>Căn cứ Luật Tổ chức Chính quyền địa phương ngày 19/6/2015;</w:t>
      </w:r>
    </w:p>
    <w:p w:rsidR="00F4407D" w:rsidRPr="00BD35F9" w:rsidRDefault="00F4407D" w:rsidP="00856220">
      <w:pPr>
        <w:spacing w:before="60" w:after="60" w:line="320" w:lineRule="exact"/>
        <w:ind w:firstLine="720"/>
        <w:jc w:val="both"/>
        <w:rPr>
          <w:rFonts w:ascii="Times New Roman" w:hAnsi="Times New Roman"/>
          <w:sz w:val="28"/>
          <w:szCs w:val="28"/>
        </w:rPr>
      </w:pPr>
      <w:r w:rsidRPr="00BD35F9">
        <w:rPr>
          <w:rFonts w:ascii="Times New Roman" w:hAnsi="Times New Roman"/>
          <w:sz w:val="28"/>
          <w:szCs w:val="28"/>
        </w:rPr>
        <w:t>Căn cứ Luật Đất đai ngày 29</w:t>
      </w:r>
      <w:r>
        <w:rPr>
          <w:rFonts w:ascii="Times New Roman" w:hAnsi="Times New Roman"/>
          <w:sz w:val="28"/>
          <w:szCs w:val="28"/>
        </w:rPr>
        <w:t>/</w:t>
      </w:r>
      <w:r w:rsidRPr="00BD35F9">
        <w:rPr>
          <w:rFonts w:ascii="Times New Roman" w:hAnsi="Times New Roman"/>
          <w:sz w:val="28"/>
          <w:szCs w:val="28"/>
        </w:rPr>
        <w:t>11</w:t>
      </w:r>
      <w:r>
        <w:rPr>
          <w:rFonts w:ascii="Times New Roman" w:hAnsi="Times New Roman"/>
          <w:sz w:val="28"/>
          <w:szCs w:val="28"/>
        </w:rPr>
        <w:t>/</w:t>
      </w:r>
      <w:r w:rsidRPr="00BD35F9">
        <w:rPr>
          <w:rFonts w:ascii="Times New Roman" w:hAnsi="Times New Roman"/>
          <w:sz w:val="28"/>
          <w:szCs w:val="28"/>
        </w:rPr>
        <w:t>2013;</w:t>
      </w:r>
    </w:p>
    <w:p w:rsidR="00F4407D" w:rsidRPr="00BD35F9" w:rsidRDefault="00F4407D" w:rsidP="00856220">
      <w:pPr>
        <w:spacing w:before="60" w:after="60" w:line="320" w:lineRule="exact"/>
        <w:ind w:firstLine="720"/>
        <w:jc w:val="both"/>
        <w:rPr>
          <w:rFonts w:ascii="Times New Roman" w:hAnsi="Times New Roman"/>
          <w:sz w:val="28"/>
          <w:szCs w:val="28"/>
        </w:rPr>
      </w:pPr>
      <w:r w:rsidRPr="00BD35F9">
        <w:rPr>
          <w:rFonts w:ascii="Times New Roman" w:hAnsi="Times New Roman"/>
          <w:sz w:val="28"/>
          <w:szCs w:val="28"/>
        </w:rPr>
        <w:t>Căn cứ Nghị định số 43/2014/NĐ-CP ngày 15/5/2014 của Chính phủ quy định chi tiết thi hành một số điều của Luật Đất đai;</w:t>
      </w:r>
      <w:r w:rsidRPr="00697EBC">
        <w:rPr>
          <w:rFonts w:ascii="Times New Roman" w:hAnsi="Times New Roman"/>
          <w:sz w:val="28"/>
          <w:szCs w:val="28"/>
        </w:rPr>
        <w:t xml:space="preserve"> </w:t>
      </w:r>
      <w:r w:rsidRPr="00BD35F9">
        <w:rPr>
          <w:rFonts w:ascii="Times New Roman" w:hAnsi="Times New Roman"/>
          <w:sz w:val="28"/>
          <w:szCs w:val="28"/>
        </w:rPr>
        <w:t>Nghị định số 01/2017/NĐ-CP ngày 06/01/2017 của Chính phủ về sửa đổi, bổ sung một số Nghị định quy định chi tiết Luật Đất đai;</w:t>
      </w:r>
    </w:p>
    <w:p w:rsidR="00F4407D" w:rsidRPr="00BD35F9" w:rsidRDefault="00F4407D" w:rsidP="00856220">
      <w:pPr>
        <w:spacing w:before="60" w:after="60" w:line="320" w:lineRule="exact"/>
        <w:ind w:firstLine="720"/>
        <w:jc w:val="both"/>
        <w:rPr>
          <w:rFonts w:ascii="Times New Roman" w:hAnsi="Times New Roman"/>
          <w:sz w:val="28"/>
          <w:szCs w:val="28"/>
        </w:rPr>
      </w:pPr>
      <w:r w:rsidRPr="00BD35F9">
        <w:rPr>
          <w:rFonts w:ascii="Times New Roman" w:hAnsi="Times New Roman"/>
          <w:sz w:val="28"/>
          <w:szCs w:val="28"/>
        </w:rPr>
        <w:t>Căn cứ Thông tư số 30/2014/TT-BTNMT ngày 02/6/2014 của Bộ Tài nguyên và Môi trường quy định về hồ sơ giao đất, chuyển mục đích sử dụng đất, thu hồi đất;</w:t>
      </w:r>
    </w:p>
    <w:p w:rsidR="00F4407D" w:rsidRPr="00BD35F9" w:rsidRDefault="00F4407D" w:rsidP="00856220">
      <w:pPr>
        <w:spacing w:before="60" w:after="60" w:line="320" w:lineRule="exact"/>
        <w:ind w:firstLine="720"/>
        <w:jc w:val="both"/>
        <w:rPr>
          <w:rFonts w:ascii="Times New Roman" w:hAnsi="Times New Roman"/>
          <w:sz w:val="28"/>
          <w:szCs w:val="28"/>
        </w:rPr>
      </w:pPr>
      <w:r w:rsidRPr="00BD35F9">
        <w:rPr>
          <w:rFonts w:ascii="Times New Roman" w:hAnsi="Times New Roman"/>
          <w:sz w:val="28"/>
          <w:szCs w:val="28"/>
        </w:rPr>
        <w:t>Căn cứ các Nghị quyết số 09/NQ-HĐND và Nghị quyết 10/NQ-HĐND ngày 9/7/2018 của HĐND tỉnh về việc cho phép chuyển mục đích sử dụng đất lúa, đất rừng phòng hộ, đất rừng đặc dụng và chấp thuận thu hồi đất để thực hiện các công trình, dự án (bổ sung) trong năm 2018 trên địa bàn tỉnh Vĩnh Phúc;</w:t>
      </w:r>
    </w:p>
    <w:p w:rsidR="00F4407D" w:rsidRPr="00BD35F9" w:rsidRDefault="00F4407D" w:rsidP="00856220">
      <w:pPr>
        <w:spacing w:before="60" w:after="60" w:line="320" w:lineRule="exact"/>
        <w:ind w:firstLine="720"/>
        <w:jc w:val="both"/>
        <w:rPr>
          <w:rFonts w:ascii="Times New Roman" w:hAnsi="Times New Roman"/>
          <w:sz w:val="28"/>
          <w:szCs w:val="28"/>
        </w:rPr>
      </w:pPr>
      <w:r w:rsidRPr="00BD35F9">
        <w:rPr>
          <w:rFonts w:ascii="Times New Roman" w:hAnsi="Times New Roman"/>
          <w:sz w:val="28"/>
          <w:szCs w:val="28"/>
        </w:rPr>
        <w:t>Căn cứ Văn bản số 3619/UBND-NN1 ngày 23/5/2018 của UBND tỉnh Vĩnh Phúc V/v địa điểm Nghĩa trang nhân dân Tứ Trung, huyện Vĩnh Tường;</w:t>
      </w:r>
    </w:p>
    <w:p w:rsidR="00F4407D" w:rsidRPr="00BD35F9" w:rsidRDefault="00F4407D" w:rsidP="00856220">
      <w:pPr>
        <w:spacing w:before="60" w:after="60" w:line="320" w:lineRule="exact"/>
        <w:ind w:firstLine="720"/>
        <w:jc w:val="both"/>
        <w:rPr>
          <w:rFonts w:ascii="Times New Roman" w:hAnsi="Times New Roman"/>
          <w:sz w:val="28"/>
          <w:szCs w:val="28"/>
        </w:rPr>
      </w:pPr>
      <w:r w:rsidRPr="00BD35F9">
        <w:rPr>
          <w:rFonts w:ascii="Times New Roman" w:hAnsi="Times New Roman"/>
          <w:sz w:val="28"/>
          <w:szCs w:val="28"/>
        </w:rPr>
        <w:t>Căn cứ Quyết định số 527/QĐ-UBND ngày 29/10/2018 của UBND thị trấn Tứ Trưng về việc phê duyệt dự án đầu tư xây dựng Công trình: Xây dựng nghĩa trang nhân dân tại xứ đồng Mả Mát, thị trấn Tứ Trưng, huyện Vĩnh Tường;</w:t>
      </w:r>
    </w:p>
    <w:p w:rsidR="00F4407D" w:rsidRPr="00BD35F9" w:rsidRDefault="00F4407D" w:rsidP="00856220">
      <w:pPr>
        <w:spacing w:before="60" w:after="60" w:line="320" w:lineRule="exact"/>
        <w:ind w:firstLine="720"/>
        <w:jc w:val="both"/>
        <w:rPr>
          <w:rFonts w:ascii="Times New Roman" w:hAnsi="Times New Roman"/>
          <w:sz w:val="28"/>
          <w:szCs w:val="28"/>
        </w:rPr>
      </w:pPr>
      <w:r w:rsidRPr="00BD35F9">
        <w:rPr>
          <w:rFonts w:ascii="Times New Roman" w:hAnsi="Times New Roman"/>
          <w:sz w:val="28"/>
          <w:szCs w:val="28"/>
        </w:rPr>
        <w:t>Căn cứ các Quyết định số 720/QĐ-UBND ngày 5/3/2019 của UBND tỉnh Vĩnh Phúc về việc phê duyệt Kế hoạch sử dụng đất năm 2019 của huyện Vĩnh Tường, tỉnh Vĩnh Phúc;</w:t>
      </w:r>
    </w:p>
    <w:p w:rsidR="00F4407D" w:rsidRPr="00BD35F9" w:rsidRDefault="00F4407D" w:rsidP="00856220">
      <w:pPr>
        <w:spacing w:before="60" w:after="60" w:line="320" w:lineRule="exact"/>
        <w:ind w:firstLine="720"/>
        <w:jc w:val="both"/>
        <w:rPr>
          <w:rFonts w:ascii="Times New Roman" w:hAnsi="Times New Roman"/>
          <w:sz w:val="28"/>
          <w:szCs w:val="28"/>
        </w:rPr>
      </w:pPr>
      <w:r w:rsidRPr="00BD35F9">
        <w:rPr>
          <w:rFonts w:ascii="Times New Roman" w:hAnsi="Times New Roman"/>
          <w:sz w:val="28"/>
          <w:szCs w:val="28"/>
        </w:rPr>
        <w:t>Căn cứ Quyết định số 1031/QĐ-UBND ngày 29/8/2019 của UBND huyện Vĩnh Tường về việc Thu hồi đất để thực hiện</w:t>
      </w:r>
      <w:r>
        <w:rPr>
          <w:rFonts w:ascii="Times New Roman" w:hAnsi="Times New Roman"/>
          <w:sz w:val="28"/>
          <w:szCs w:val="28"/>
        </w:rPr>
        <w:t xml:space="preserve"> </w:t>
      </w:r>
      <w:r w:rsidRPr="00BD35F9">
        <w:rPr>
          <w:rFonts w:ascii="Times New Roman" w:hAnsi="Times New Roman"/>
          <w:sz w:val="28"/>
          <w:szCs w:val="28"/>
        </w:rPr>
        <w:t>bồi thường, hỗ trợ, GPMB Công trình: Xây dựng nghĩa trang nhân dân thị trấn tứ Trưng tại xứ đồng Mả Mát, thị trấn Tứ Trưng, huyện Vĩnh Tường;</w:t>
      </w:r>
    </w:p>
    <w:p w:rsidR="00F4407D" w:rsidRPr="00BD35F9" w:rsidRDefault="00F4407D" w:rsidP="00856220">
      <w:pPr>
        <w:spacing w:before="60" w:after="60" w:line="320" w:lineRule="exact"/>
        <w:ind w:firstLine="720"/>
        <w:jc w:val="both"/>
        <w:rPr>
          <w:rFonts w:ascii="Times New Roman" w:hAnsi="Times New Roman"/>
          <w:sz w:val="28"/>
          <w:szCs w:val="28"/>
        </w:rPr>
      </w:pPr>
      <w:r w:rsidRPr="00BD35F9">
        <w:rPr>
          <w:rFonts w:ascii="Times New Roman" w:hAnsi="Times New Roman"/>
          <w:sz w:val="28"/>
          <w:szCs w:val="28"/>
        </w:rPr>
        <w:t xml:space="preserve">Căn cứ Quyết định số 1032/QĐ-UBND ngày 29/8/2019 của UBND huyện Vĩnh Tường về Phê duyệt phương án bồi thường, hỗ trợ, GPMB công trình: Xây dựng nghĩa trang nhân dân thị trấn tứ Trưng tại xứ đồng Mả Mát, thị trấn Tứ Trưng, huyện Vĩnh Tường; </w:t>
      </w:r>
    </w:p>
    <w:p w:rsidR="00F4407D" w:rsidRPr="00A66861" w:rsidRDefault="00F4407D" w:rsidP="00856220">
      <w:pPr>
        <w:spacing w:before="60" w:after="60" w:line="320" w:lineRule="exact"/>
        <w:ind w:firstLine="720"/>
        <w:jc w:val="both"/>
        <w:rPr>
          <w:rFonts w:ascii="Times New Roman" w:hAnsi="Times New Roman"/>
          <w:sz w:val="28"/>
          <w:szCs w:val="28"/>
          <w:lang w:val="sv-SE"/>
        </w:rPr>
      </w:pPr>
      <w:r w:rsidRPr="00A66861">
        <w:rPr>
          <w:rFonts w:ascii="Times New Roman" w:hAnsi="Times New Roman"/>
          <w:sz w:val="28"/>
          <w:szCs w:val="28"/>
          <w:lang w:val="sv-SE"/>
        </w:rPr>
        <w:t xml:space="preserve">Xét đề nghị của </w:t>
      </w:r>
      <w:r>
        <w:rPr>
          <w:rFonts w:ascii="Times New Roman" w:hAnsi="Times New Roman"/>
          <w:sz w:val="28"/>
          <w:szCs w:val="28"/>
          <w:lang w:val="sv-SE"/>
        </w:rPr>
        <w:t>Sở Tài nguyên và Môi trường tại Tờ trình số 562/TTr-STNMT ngày 07/10/2019</w:t>
      </w:r>
      <w:r w:rsidRPr="00A66861">
        <w:rPr>
          <w:rFonts w:ascii="Times New Roman" w:hAnsi="Times New Roman"/>
          <w:sz w:val="28"/>
          <w:szCs w:val="28"/>
          <w:lang w:val="sv-SE"/>
        </w:rPr>
        <w:t>,</w:t>
      </w:r>
    </w:p>
    <w:p w:rsidR="00F4407D" w:rsidRDefault="00F4407D" w:rsidP="00856220">
      <w:pPr>
        <w:spacing w:before="60" w:after="60" w:line="320" w:lineRule="exact"/>
        <w:jc w:val="center"/>
        <w:rPr>
          <w:rFonts w:ascii="Times New Roman" w:hAnsi="Times New Roman"/>
          <w:b/>
          <w:sz w:val="28"/>
          <w:szCs w:val="28"/>
          <w:lang w:val="sv-SE"/>
        </w:rPr>
      </w:pPr>
      <w:r>
        <w:rPr>
          <w:rFonts w:ascii="Times New Roman" w:hAnsi="Times New Roman"/>
          <w:b/>
          <w:sz w:val="28"/>
          <w:szCs w:val="28"/>
          <w:lang w:val="sv-SE"/>
        </w:rPr>
        <w:t>QUYẾT ĐỊNH:</w:t>
      </w:r>
    </w:p>
    <w:p w:rsidR="00F4407D" w:rsidRDefault="00F4407D" w:rsidP="00856220">
      <w:pPr>
        <w:spacing w:before="60" w:after="60" w:line="320" w:lineRule="exact"/>
        <w:jc w:val="center"/>
        <w:rPr>
          <w:rFonts w:ascii="Times New Roman" w:hAnsi="Times New Roman"/>
          <w:b/>
          <w:sz w:val="28"/>
          <w:szCs w:val="28"/>
          <w:lang w:val="sv-SE"/>
        </w:rPr>
      </w:pPr>
    </w:p>
    <w:p w:rsidR="00F4407D" w:rsidRPr="00697EBC" w:rsidRDefault="00F4407D" w:rsidP="00856220">
      <w:pPr>
        <w:spacing w:before="60" w:after="60" w:line="320" w:lineRule="exact"/>
        <w:ind w:firstLine="720"/>
        <w:jc w:val="both"/>
        <w:rPr>
          <w:rFonts w:ascii="Times New Roman" w:hAnsi="Times New Roman"/>
          <w:sz w:val="28"/>
          <w:szCs w:val="28"/>
          <w:lang w:val="sv-SE"/>
        </w:rPr>
      </w:pPr>
      <w:r w:rsidRPr="00C247B9">
        <w:rPr>
          <w:rFonts w:ascii="Times New Roman" w:hAnsi="Times New Roman"/>
          <w:b/>
          <w:sz w:val="28"/>
          <w:szCs w:val="28"/>
          <w:lang w:val="sv-SE"/>
        </w:rPr>
        <w:t>Điều 1.</w:t>
      </w:r>
      <w:r w:rsidRPr="00C247B9">
        <w:rPr>
          <w:rFonts w:ascii="Times New Roman" w:hAnsi="Times New Roman"/>
          <w:sz w:val="28"/>
          <w:szCs w:val="28"/>
          <w:lang w:val="sv-SE"/>
        </w:rPr>
        <w:t xml:space="preserve"> Giao </w:t>
      </w:r>
      <w:r w:rsidRPr="00C247B9">
        <w:rPr>
          <w:rFonts w:ascii="Times New Roman" w:hAnsi="Times New Roman"/>
          <w:b/>
          <w:sz w:val="28"/>
          <w:szCs w:val="28"/>
          <w:lang w:val="sv-SE"/>
        </w:rPr>
        <w:t>23.026,9 m</w:t>
      </w:r>
      <w:r w:rsidRPr="00C247B9">
        <w:rPr>
          <w:rFonts w:ascii="Times New Roman" w:hAnsi="Times New Roman"/>
          <w:b/>
          <w:sz w:val="28"/>
          <w:szCs w:val="28"/>
          <w:vertAlign w:val="superscript"/>
          <w:lang w:val="sv-SE"/>
        </w:rPr>
        <w:t>2</w:t>
      </w:r>
      <w:r w:rsidRPr="00C247B9">
        <w:rPr>
          <w:rFonts w:ascii="Times New Roman" w:hAnsi="Times New Roman"/>
          <w:sz w:val="28"/>
          <w:szCs w:val="28"/>
          <w:lang w:val="sv-SE"/>
        </w:rPr>
        <w:t xml:space="preserve"> đất (</w:t>
      </w:r>
      <w:r w:rsidRPr="00C247B9">
        <w:rPr>
          <w:rFonts w:ascii="Times New Roman" w:hAnsi="Times New Roman"/>
          <w:i/>
          <w:sz w:val="28"/>
          <w:szCs w:val="28"/>
          <w:lang w:val="sv-SE"/>
        </w:rPr>
        <w:t>đã được UBND huyện Vĩnh Tường thu hồi tại Quyết định số 1031/QĐ-UBND ngày 29/8/2019 và thực hiện xong công tác bồi thường GPMB)</w:t>
      </w:r>
      <w:r w:rsidRPr="00C247B9">
        <w:rPr>
          <w:rFonts w:ascii="Times New Roman" w:hAnsi="Times New Roman"/>
          <w:sz w:val="28"/>
          <w:szCs w:val="28"/>
          <w:lang w:val="sv-SE"/>
        </w:rPr>
        <w:t xml:space="preserve"> cho UBND thị trấn Tứ Trưng thực hiện dự án</w:t>
      </w:r>
      <w:r w:rsidRPr="00BD35F9">
        <w:rPr>
          <w:rFonts w:ascii="Times New Roman" w:hAnsi="Times New Roman"/>
          <w:sz w:val="28"/>
          <w:szCs w:val="28"/>
          <w:lang w:val="sv-SE"/>
        </w:rPr>
        <w:t xml:space="preserve"> đầu tư </w:t>
      </w:r>
      <w:r>
        <w:rPr>
          <w:rFonts w:ascii="Times New Roman" w:hAnsi="Times New Roman"/>
          <w:sz w:val="28"/>
          <w:szCs w:val="28"/>
          <w:lang w:val="sv-SE"/>
        </w:rPr>
        <w:t>xây dựng công trình</w:t>
      </w:r>
      <w:r w:rsidRPr="00BD35F9">
        <w:rPr>
          <w:rFonts w:ascii="Times New Roman" w:hAnsi="Times New Roman"/>
          <w:sz w:val="28"/>
          <w:szCs w:val="28"/>
          <w:lang w:val="sv-SE"/>
        </w:rPr>
        <w:t xml:space="preserve">: </w:t>
      </w:r>
      <w:r w:rsidRPr="00C247B9">
        <w:rPr>
          <w:rFonts w:ascii="Times New Roman" w:hAnsi="Times New Roman"/>
          <w:sz w:val="28"/>
          <w:szCs w:val="28"/>
          <w:lang w:val="sv-SE"/>
        </w:rPr>
        <w:t xml:space="preserve">Nghĩa trang nhân dân Tứ Trưng tại xứ đồng Mả Mát, thị trấn Tứ Trưng, huyện Vĩnh Tường. </w:t>
      </w:r>
      <w:r w:rsidRPr="00697EBC">
        <w:rPr>
          <w:rFonts w:ascii="Times New Roman" w:hAnsi="Times New Roman"/>
          <w:sz w:val="28"/>
          <w:szCs w:val="28"/>
          <w:lang w:val="sv-SE"/>
        </w:rPr>
        <w:t>Trong đó:</w:t>
      </w:r>
    </w:p>
    <w:p w:rsidR="00F4407D" w:rsidRPr="00697EBC" w:rsidRDefault="00F4407D" w:rsidP="00856220">
      <w:pPr>
        <w:spacing w:before="60" w:after="60" w:line="320" w:lineRule="exact"/>
        <w:ind w:firstLine="720"/>
        <w:jc w:val="both"/>
        <w:rPr>
          <w:rFonts w:ascii="Times New Roman" w:hAnsi="Times New Roman"/>
          <w:sz w:val="28"/>
          <w:szCs w:val="28"/>
          <w:lang w:val="sv-SE"/>
        </w:rPr>
      </w:pPr>
      <w:r w:rsidRPr="00697EBC">
        <w:rPr>
          <w:rFonts w:ascii="Times New Roman" w:hAnsi="Times New Roman"/>
          <w:sz w:val="28"/>
          <w:szCs w:val="28"/>
          <w:lang w:val="sv-SE"/>
        </w:rPr>
        <w:t xml:space="preserve">Diện tích đất xây dựng nghĩa trang nhân dân là: </w:t>
      </w:r>
      <w:r w:rsidRPr="00697EBC">
        <w:rPr>
          <w:rFonts w:ascii="Times New Roman" w:hAnsi="Times New Roman"/>
          <w:b/>
          <w:sz w:val="28"/>
          <w:szCs w:val="28"/>
          <w:lang w:val="sv-SE"/>
        </w:rPr>
        <w:t>22.384,2 m</w:t>
      </w:r>
      <w:r w:rsidRPr="00697EBC">
        <w:rPr>
          <w:rFonts w:ascii="Times New Roman" w:hAnsi="Times New Roman"/>
          <w:b/>
          <w:sz w:val="28"/>
          <w:szCs w:val="28"/>
          <w:vertAlign w:val="superscript"/>
          <w:lang w:val="sv-SE"/>
        </w:rPr>
        <w:t>2</w:t>
      </w:r>
      <w:r w:rsidRPr="00697EBC">
        <w:rPr>
          <w:rFonts w:ascii="Times New Roman" w:hAnsi="Times New Roman"/>
          <w:sz w:val="28"/>
          <w:szCs w:val="28"/>
          <w:lang w:val="sv-SE"/>
        </w:rPr>
        <w:t>.</w:t>
      </w:r>
    </w:p>
    <w:p w:rsidR="00F4407D" w:rsidRPr="00697EBC" w:rsidRDefault="00F4407D" w:rsidP="00856220">
      <w:pPr>
        <w:spacing w:before="60" w:after="60" w:line="320" w:lineRule="exact"/>
        <w:ind w:firstLine="720"/>
        <w:jc w:val="both"/>
        <w:rPr>
          <w:rFonts w:ascii="Times New Roman" w:hAnsi="Times New Roman"/>
          <w:i/>
          <w:sz w:val="28"/>
          <w:szCs w:val="28"/>
          <w:lang w:val="sv-SE"/>
        </w:rPr>
      </w:pPr>
      <w:r w:rsidRPr="00697EBC">
        <w:rPr>
          <w:rFonts w:ascii="Times New Roman" w:hAnsi="Times New Roman"/>
          <w:sz w:val="28"/>
          <w:szCs w:val="28"/>
          <w:lang w:val="sv-SE"/>
        </w:rPr>
        <w:t>Diện tích đất làm đường vào nghĩa trang là:             642,7m</w:t>
      </w:r>
      <w:r w:rsidRPr="00697EBC">
        <w:rPr>
          <w:rFonts w:ascii="Times New Roman" w:hAnsi="Times New Roman"/>
          <w:sz w:val="28"/>
          <w:szCs w:val="28"/>
          <w:vertAlign w:val="superscript"/>
          <w:lang w:val="sv-SE"/>
        </w:rPr>
        <w:t>2</w:t>
      </w:r>
      <w:r w:rsidRPr="00697EBC">
        <w:rPr>
          <w:rFonts w:ascii="Times New Roman" w:hAnsi="Times New Roman"/>
          <w:sz w:val="28"/>
          <w:szCs w:val="28"/>
          <w:lang w:val="sv-SE"/>
        </w:rPr>
        <w:t>.</w:t>
      </w:r>
    </w:p>
    <w:p w:rsidR="00F4407D" w:rsidRDefault="00F4407D" w:rsidP="00856220">
      <w:pPr>
        <w:pStyle w:val="BodyText"/>
        <w:spacing w:before="60" w:after="60" w:line="320" w:lineRule="exact"/>
        <w:ind w:firstLine="720"/>
        <w:jc w:val="both"/>
        <w:rPr>
          <w:rFonts w:ascii="Times New Roman" w:hAnsi="Times New Roman"/>
          <w:b w:val="0"/>
          <w:i w:val="0"/>
          <w:szCs w:val="28"/>
        </w:rPr>
      </w:pPr>
      <w:r>
        <w:rPr>
          <w:rFonts w:ascii="Times New Roman" w:hAnsi="Times New Roman"/>
          <w:b w:val="0"/>
          <w:i w:val="0"/>
          <w:szCs w:val="28"/>
        </w:rPr>
        <w:t>Mục đích sử dụng đất: Đất Nghĩa trang, nghĩa địa.</w:t>
      </w:r>
    </w:p>
    <w:p w:rsidR="00F4407D" w:rsidRPr="00BD35F9" w:rsidRDefault="00F4407D" w:rsidP="00856220">
      <w:pPr>
        <w:pStyle w:val="BodyText"/>
        <w:spacing w:before="60" w:after="60" w:line="320" w:lineRule="exact"/>
        <w:ind w:firstLine="720"/>
        <w:jc w:val="both"/>
        <w:rPr>
          <w:rFonts w:ascii="Times New Roman" w:hAnsi="Times New Roman"/>
          <w:b w:val="0"/>
          <w:bCs/>
          <w:i w:val="0"/>
          <w:iCs/>
          <w:szCs w:val="28"/>
        </w:rPr>
      </w:pPr>
      <w:r w:rsidRPr="00BD35F9">
        <w:rPr>
          <w:rFonts w:ascii="Times New Roman" w:hAnsi="Times New Roman"/>
          <w:b w:val="0"/>
          <w:i w:val="0"/>
          <w:szCs w:val="28"/>
        </w:rPr>
        <w:t>Thời hạn giao đất: Lâu dài</w:t>
      </w:r>
      <w:r>
        <w:rPr>
          <w:rFonts w:ascii="Times New Roman" w:hAnsi="Times New Roman"/>
          <w:b w:val="0"/>
          <w:i w:val="0"/>
          <w:szCs w:val="28"/>
        </w:rPr>
        <w:t>.</w:t>
      </w:r>
    </w:p>
    <w:p w:rsidR="00F4407D" w:rsidRPr="00BD35F9" w:rsidRDefault="00F4407D" w:rsidP="00856220">
      <w:pPr>
        <w:pStyle w:val="BodyText"/>
        <w:spacing w:before="60" w:after="60" w:line="320" w:lineRule="exact"/>
        <w:ind w:firstLine="720"/>
        <w:jc w:val="both"/>
        <w:rPr>
          <w:rFonts w:ascii="Times New Roman" w:hAnsi="Times New Roman"/>
          <w:b w:val="0"/>
          <w:i w:val="0"/>
          <w:szCs w:val="28"/>
        </w:rPr>
      </w:pPr>
      <w:r w:rsidRPr="00BD35F9">
        <w:rPr>
          <w:rFonts w:ascii="Times New Roman" w:hAnsi="Times New Roman"/>
          <w:b w:val="0"/>
          <w:i w:val="0"/>
          <w:szCs w:val="28"/>
        </w:rPr>
        <w:t xml:space="preserve"> Hình thức giao đất: Nhà nước giao đất không thu tiền sử dụng đất</w:t>
      </w:r>
      <w:r>
        <w:rPr>
          <w:rFonts w:ascii="Times New Roman" w:hAnsi="Times New Roman"/>
          <w:b w:val="0"/>
          <w:i w:val="0"/>
          <w:szCs w:val="28"/>
        </w:rPr>
        <w:t>.</w:t>
      </w:r>
    </w:p>
    <w:p w:rsidR="00F4407D" w:rsidRPr="00BD35F9" w:rsidRDefault="00F4407D" w:rsidP="00856220">
      <w:pPr>
        <w:spacing w:before="60" w:after="60" w:line="320" w:lineRule="exact"/>
        <w:ind w:firstLine="720"/>
        <w:jc w:val="both"/>
        <w:rPr>
          <w:rFonts w:ascii="Times New Roman" w:hAnsi="Times New Roman"/>
          <w:sz w:val="28"/>
          <w:szCs w:val="28"/>
        </w:rPr>
      </w:pPr>
      <w:r w:rsidRPr="00BD35F9">
        <w:rPr>
          <w:rFonts w:ascii="Times New Roman" w:hAnsi="Times New Roman"/>
          <w:sz w:val="28"/>
          <w:szCs w:val="28"/>
        </w:rPr>
        <w:t xml:space="preserve">Vị trí, ranh giới khu đất </w:t>
      </w:r>
      <w:r>
        <w:rPr>
          <w:rFonts w:ascii="Times New Roman" w:hAnsi="Times New Roman"/>
          <w:sz w:val="28"/>
          <w:szCs w:val="28"/>
        </w:rPr>
        <w:t>giao</w:t>
      </w:r>
      <w:r w:rsidRPr="00BD35F9">
        <w:rPr>
          <w:rFonts w:ascii="Times New Roman" w:hAnsi="Times New Roman"/>
          <w:sz w:val="28"/>
          <w:szCs w:val="28"/>
        </w:rPr>
        <w:t xml:space="preserve"> được xác định theo các mốc chỉ giới trong Trích lục bản đồ địa chính do Văn phòng Đăng ký Đất đai tỉnh Vĩnh Phúc lập ngày 24/9/2019, có xác nhận của Sở Tài nguyên và Môi trường kèm theo </w:t>
      </w:r>
      <w:r>
        <w:rPr>
          <w:rFonts w:ascii="Times New Roman" w:hAnsi="Times New Roman"/>
          <w:sz w:val="28"/>
          <w:szCs w:val="28"/>
          <w:lang w:val="sv-SE"/>
        </w:rPr>
        <w:t>Tờ trình số 562/TTr-STNMT ngày 07/10/2019</w:t>
      </w:r>
      <w:r w:rsidRPr="00BD35F9">
        <w:rPr>
          <w:rFonts w:ascii="Times New Roman" w:hAnsi="Times New Roman"/>
          <w:sz w:val="28"/>
          <w:szCs w:val="28"/>
        </w:rPr>
        <w:t>.</w:t>
      </w:r>
    </w:p>
    <w:p w:rsidR="00F4407D" w:rsidRPr="00BD35F9" w:rsidRDefault="00F4407D" w:rsidP="00856220">
      <w:pPr>
        <w:spacing w:before="60" w:after="60" w:line="320" w:lineRule="exact"/>
        <w:ind w:firstLine="720"/>
        <w:jc w:val="both"/>
        <w:rPr>
          <w:rFonts w:ascii="Times New Roman" w:hAnsi="Times New Roman"/>
          <w:i/>
          <w:sz w:val="28"/>
          <w:szCs w:val="28"/>
        </w:rPr>
      </w:pPr>
      <w:r w:rsidRPr="00CC4108">
        <w:rPr>
          <w:rFonts w:ascii="Times New Roman" w:hAnsi="Times New Roman"/>
          <w:b/>
          <w:sz w:val="28"/>
          <w:szCs w:val="28"/>
        </w:rPr>
        <w:t>Điều 2</w:t>
      </w:r>
      <w:r>
        <w:rPr>
          <w:rFonts w:ascii="Times New Roman" w:hAnsi="Times New Roman"/>
          <w:sz w:val="28"/>
          <w:szCs w:val="28"/>
        </w:rPr>
        <w:t xml:space="preserve">. </w:t>
      </w:r>
      <w:r w:rsidRPr="00BD35F9">
        <w:rPr>
          <w:rFonts w:ascii="Times New Roman" w:hAnsi="Times New Roman"/>
          <w:sz w:val="28"/>
          <w:szCs w:val="28"/>
        </w:rPr>
        <w:t>Đối với phần diện tích đất nhỏ lẻ ngoài chỉ giới thu hồi đất của dự án đã được UBND huyện Vĩnh Tường thu hồi giao cho UBND thị trấn Tứ Trưng quản lý có tổng diện tích là: 287,8m</w:t>
      </w:r>
      <w:r w:rsidRPr="00BD35F9">
        <w:rPr>
          <w:rFonts w:ascii="Times New Roman" w:hAnsi="Times New Roman"/>
          <w:sz w:val="28"/>
          <w:szCs w:val="28"/>
          <w:vertAlign w:val="superscript"/>
        </w:rPr>
        <w:t>2</w:t>
      </w:r>
      <w:r w:rsidRPr="00BD35F9">
        <w:rPr>
          <w:rFonts w:ascii="Times New Roman" w:hAnsi="Times New Roman"/>
          <w:sz w:val="28"/>
          <w:szCs w:val="28"/>
        </w:rPr>
        <w:t xml:space="preserve"> </w:t>
      </w:r>
      <w:r w:rsidRPr="00BD35F9">
        <w:rPr>
          <w:rFonts w:ascii="Times New Roman" w:hAnsi="Times New Roman"/>
          <w:i/>
          <w:sz w:val="28"/>
          <w:szCs w:val="28"/>
        </w:rPr>
        <w:t>(cụ thể số tờ bản đồ, số thửa, diện tích thu hồi kèm theo Quyết định số 1031/QĐ-UBND ngày 29/8/2019 của UBND huyện Vĩnh Tường).</w:t>
      </w:r>
    </w:p>
    <w:p w:rsidR="00F4407D" w:rsidRDefault="00F4407D" w:rsidP="00856220">
      <w:pPr>
        <w:spacing w:before="60" w:after="60" w:line="320" w:lineRule="exact"/>
        <w:ind w:firstLine="720"/>
        <w:jc w:val="both"/>
        <w:rPr>
          <w:rFonts w:ascii="Times New Roman" w:hAnsi="Times New Roman"/>
          <w:sz w:val="28"/>
          <w:szCs w:val="28"/>
        </w:rPr>
      </w:pPr>
      <w:r w:rsidRPr="00BB1045">
        <w:rPr>
          <w:rFonts w:ascii="Times New Roman" w:hAnsi="Times New Roman"/>
          <w:b/>
          <w:sz w:val="28"/>
          <w:szCs w:val="28"/>
        </w:rPr>
        <w:t xml:space="preserve">Điều </w:t>
      </w:r>
      <w:r>
        <w:rPr>
          <w:rFonts w:ascii="Times New Roman" w:hAnsi="Times New Roman"/>
          <w:b/>
          <w:sz w:val="28"/>
          <w:szCs w:val="28"/>
        </w:rPr>
        <w:t>3</w:t>
      </w:r>
      <w:r w:rsidRPr="00BB1045">
        <w:rPr>
          <w:rFonts w:ascii="Times New Roman" w:hAnsi="Times New Roman"/>
          <w:b/>
          <w:sz w:val="28"/>
          <w:szCs w:val="28"/>
        </w:rPr>
        <w:t>.</w:t>
      </w:r>
      <w:r>
        <w:rPr>
          <w:rFonts w:ascii="Times New Roman" w:hAnsi="Times New Roman"/>
          <w:sz w:val="28"/>
          <w:szCs w:val="28"/>
        </w:rPr>
        <w:t xml:space="preserve"> Tổ chức thực hiện</w:t>
      </w:r>
    </w:p>
    <w:p w:rsidR="00F4407D" w:rsidRPr="00BD35F9" w:rsidRDefault="00F4407D" w:rsidP="00856220">
      <w:pPr>
        <w:spacing w:before="60" w:after="60" w:line="320" w:lineRule="exact"/>
        <w:ind w:firstLine="720"/>
        <w:jc w:val="both"/>
        <w:rPr>
          <w:rFonts w:ascii="Times New Roman" w:hAnsi="Times New Roman"/>
          <w:sz w:val="28"/>
          <w:szCs w:val="28"/>
        </w:rPr>
      </w:pPr>
      <w:r>
        <w:rPr>
          <w:rFonts w:ascii="Times New Roman" w:hAnsi="Times New Roman"/>
          <w:sz w:val="28"/>
          <w:szCs w:val="28"/>
        </w:rPr>
        <w:t>1</w:t>
      </w:r>
      <w:r w:rsidRPr="00BD35F9">
        <w:rPr>
          <w:rFonts w:ascii="Times New Roman" w:hAnsi="Times New Roman"/>
          <w:sz w:val="28"/>
          <w:szCs w:val="28"/>
        </w:rPr>
        <w:t xml:space="preserve">. UBND thị trấn Tứ Trưng có trách nhiệm: </w:t>
      </w:r>
    </w:p>
    <w:p w:rsidR="00F4407D" w:rsidRPr="00BD35F9" w:rsidRDefault="00F4407D" w:rsidP="00856220">
      <w:pPr>
        <w:spacing w:before="60" w:after="60" w:line="320" w:lineRule="exact"/>
        <w:ind w:firstLine="720"/>
        <w:jc w:val="both"/>
        <w:rPr>
          <w:rFonts w:ascii="Times New Roman" w:hAnsi="Times New Roman"/>
          <w:sz w:val="28"/>
          <w:szCs w:val="28"/>
        </w:rPr>
      </w:pPr>
      <w:r w:rsidRPr="00BD35F9">
        <w:rPr>
          <w:rFonts w:ascii="Times New Roman" w:hAnsi="Times New Roman"/>
          <w:sz w:val="28"/>
          <w:szCs w:val="28"/>
        </w:rPr>
        <w:t>a) Đầu tư xây dựng dự án theo đúng tiến độ dự án đã phê duyệt;</w:t>
      </w:r>
    </w:p>
    <w:p w:rsidR="00F4407D" w:rsidRPr="00BD35F9" w:rsidRDefault="00F4407D" w:rsidP="00856220">
      <w:pPr>
        <w:pStyle w:val="BodyText"/>
        <w:spacing w:before="60" w:after="60" w:line="320" w:lineRule="exact"/>
        <w:ind w:firstLine="720"/>
        <w:jc w:val="both"/>
        <w:rPr>
          <w:rFonts w:ascii="Times New Roman" w:hAnsi="Times New Roman"/>
          <w:b w:val="0"/>
          <w:i w:val="0"/>
          <w:szCs w:val="28"/>
        </w:rPr>
      </w:pPr>
      <w:r w:rsidRPr="00BD35F9">
        <w:rPr>
          <w:rFonts w:ascii="Times New Roman" w:hAnsi="Times New Roman"/>
          <w:b w:val="0"/>
          <w:i w:val="0"/>
          <w:szCs w:val="28"/>
        </w:rPr>
        <w:t>b) Sử dụng đất đúng mục đích, vị trí, ranh giới và chấp hành đầy đủ các quy định của Luật Đất đai, Luật Bảo vệ Môi trường và Luật Xây dựng và các quy định khác của pháp luật có liên quan;</w:t>
      </w:r>
      <w:r>
        <w:rPr>
          <w:rFonts w:ascii="Times New Roman" w:hAnsi="Times New Roman"/>
          <w:b w:val="0"/>
          <w:i w:val="0"/>
          <w:szCs w:val="28"/>
        </w:rPr>
        <w:t xml:space="preserve"> Đăng ký đất đai theo quy định;</w:t>
      </w:r>
    </w:p>
    <w:p w:rsidR="00F4407D" w:rsidRDefault="00F4407D" w:rsidP="00856220">
      <w:pPr>
        <w:spacing w:before="60" w:after="60" w:line="320" w:lineRule="exact"/>
        <w:ind w:firstLine="720"/>
        <w:jc w:val="both"/>
        <w:rPr>
          <w:rFonts w:ascii="Times New Roman" w:hAnsi="Times New Roman"/>
          <w:sz w:val="28"/>
          <w:szCs w:val="28"/>
        </w:rPr>
      </w:pPr>
      <w:r>
        <w:rPr>
          <w:rFonts w:ascii="Times New Roman" w:hAnsi="Times New Roman"/>
          <w:sz w:val="28"/>
          <w:szCs w:val="28"/>
        </w:rPr>
        <w:t>c</w:t>
      </w:r>
      <w:r w:rsidRPr="00BD35F9">
        <w:rPr>
          <w:rFonts w:ascii="Times New Roman" w:hAnsi="Times New Roman"/>
          <w:sz w:val="28"/>
          <w:szCs w:val="28"/>
        </w:rPr>
        <w:t xml:space="preserve">) </w:t>
      </w:r>
      <w:r>
        <w:rPr>
          <w:rFonts w:ascii="Times New Roman" w:hAnsi="Times New Roman"/>
          <w:sz w:val="28"/>
          <w:szCs w:val="28"/>
        </w:rPr>
        <w:t>C</w:t>
      </w:r>
      <w:r w:rsidRPr="002B11A7">
        <w:rPr>
          <w:rFonts w:ascii="Times New Roman" w:hAnsi="Times New Roman"/>
          <w:sz w:val="28"/>
          <w:szCs w:val="28"/>
        </w:rPr>
        <w:t>ập nhật, chỉnh lý biến động đất đai và hồ sơ địa chính</w:t>
      </w:r>
      <w:r>
        <w:rPr>
          <w:rFonts w:ascii="Times New Roman" w:hAnsi="Times New Roman"/>
          <w:sz w:val="28"/>
          <w:szCs w:val="28"/>
        </w:rPr>
        <w:t xml:space="preserve"> lưu tại xã; q</w:t>
      </w:r>
      <w:r w:rsidRPr="00BD35F9">
        <w:rPr>
          <w:rFonts w:ascii="Times New Roman" w:hAnsi="Times New Roman"/>
          <w:sz w:val="28"/>
          <w:szCs w:val="28"/>
        </w:rPr>
        <w:t>uản lý phần diện tích đất nhỏ lẻ ngoài chỉ giới thu hồi đất của dự án đã được UBND huyện Vĩnh Tường thu hồi không để tình trạng đất bị lấn chiếm</w:t>
      </w:r>
      <w:r>
        <w:rPr>
          <w:rFonts w:ascii="Times New Roman" w:hAnsi="Times New Roman"/>
          <w:sz w:val="28"/>
          <w:szCs w:val="28"/>
        </w:rPr>
        <w:t>;</w:t>
      </w:r>
    </w:p>
    <w:p w:rsidR="00F4407D" w:rsidRPr="00BD35F9" w:rsidRDefault="00F4407D" w:rsidP="00856220">
      <w:pPr>
        <w:spacing w:before="60" w:after="60" w:line="320" w:lineRule="exact"/>
        <w:ind w:firstLine="720"/>
        <w:jc w:val="both"/>
        <w:rPr>
          <w:rFonts w:ascii="Times New Roman" w:hAnsi="Times New Roman"/>
          <w:sz w:val="28"/>
          <w:szCs w:val="28"/>
        </w:rPr>
      </w:pPr>
      <w:r>
        <w:rPr>
          <w:rFonts w:ascii="Times New Roman" w:hAnsi="Times New Roman"/>
          <w:sz w:val="28"/>
          <w:szCs w:val="28"/>
        </w:rPr>
        <w:t xml:space="preserve">d) </w:t>
      </w:r>
      <w:r w:rsidRPr="002B11A7">
        <w:rPr>
          <w:rFonts w:ascii="Times New Roman" w:hAnsi="Times New Roman"/>
          <w:sz w:val="28"/>
          <w:szCs w:val="28"/>
        </w:rPr>
        <w:t>Nộp tiền bảo vệ, phát triển đất trồng lúa theo đúng quy định đối với phần diện tích đất chuyên trồng lúa nước (LUC) trong phạm vi dự án;</w:t>
      </w:r>
    </w:p>
    <w:p w:rsidR="00F4407D" w:rsidRDefault="00F4407D" w:rsidP="00856220">
      <w:pPr>
        <w:spacing w:before="60" w:after="60" w:line="320" w:lineRule="exact"/>
        <w:ind w:firstLine="720"/>
        <w:jc w:val="both"/>
        <w:rPr>
          <w:rFonts w:ascii="Times New Roman" w:hAnsi="Times New Roman"/>
          <w:sz w:val="28"/>
          <w:szCs w:val="28"/>
        </w:rPr>
      </w:pPr>
      <w:r>
        <w:rPr>
          <w:rFonts w:ascii="Times New Roman" w:hAnsi="Times New Roman"/>
          <w:sz w:val="28"/>
          <w:szCs w:val="28"/>
        </w:rPr>
        <w:t>2</w:t>
      </w:r>
      <w:r w:rsidRPr="00BD35F9">
        <w:rPr>
          <w:rFonts w:ascii="Times New Roman" w:hAnsi="Times New Roman"/>
          <w:sz w:val="28"/>
          <w:szCs w:val="28"/>
        </w:rPr>
        <w:t xml:space="preserve">. </w:t>
      </w:r>
      <w:r w:rsidRPr="002B11A7">
        <w:rPr>
          <w:rFonts w:ascii="Times New Roman" w:hAnsi="Times New Roman"/>
          <w:sz w:val="28"/>
          <w:szCs w:val="28"/>
        </w:rPr>
        <w:t xml:space="preserve">Sở Tài chính có trách nhiệm xác định và thông báo số tiền phải nộp đối với diên tích đất chuyên trồng lúa nước (LUC) nằm trong phạm vi triển khai dự án cho UBND </w:t>
      </w:r>
      <w:r>
        <w:rPr>
          <w:rFonts w:ascii="Times New Roman" w:hAnsi="Times New Roman"/>
          <w:sz w:val="28"/>
          <w:szCs w:val="28"/>
        </w:rPr>
        <w:t>thị trấn Tứ Trưng</w:t>
      </w:r>
      <w:r w:rsidRPr="002B11A7">
        <w:rPr>
          <w:rFonts w:ascii="Times New Roman" w:hAnsi="Times New Roman"/>
          <w:sz w:val="28"/>
          <w:szCs w:val="28"/>
        </w:rPr>
        <w:t>.</w:t>
      </w:r>
    </w:p>
    <w:p w:rsidR="00F4407D" w:rsidRDefault="00F4407D" w:rsidP="00856220">
      <w:pPr>
        <w:spacing w:before="60" w:after="60" w:line="320" w:lineRule="exact"/>
        <w:ind w:firstLine="720"/>
        <w:jc w:val="both"/>
        <w:rPr>
          <w:rFonts w:ascii="Times New Roman" w:hAnsi="Times New Roman"/>
          <w:sz w:val="28"/>
          <w:szCs w:val="28"/>
        </w:rPr>
      </w:pPr>
      <w:r>
        <w:rPr>
          <w:rFonts w:ascii="Times New Roman" w:hAnsi="Times New Roman"/>
          <w:sz w:val="28"/>
          <w:szCs w:val="28"/>
        </w:rPr>
        <w:t xml:space="preserve">3. </w:t>
      </w:r>
      <w:r w:rsidRPr="00BD35F9">
        <w:rPr>
          <w:rFonts w:ascii="Times New Roman" w:hAnsi="Times New Roman"/>
          <w:sz w:val="28"/>
          <w:szCs w:val="28"/>
        </w:rPr>
        <w:t>Giao Sở Tài nguyên và Môi trường</w:t>
      </w:r>
      <w:r>
        <w:rPr>
          <w:rFonts w:ascii="Times New Roman" w:hAnsi="Times New Roman"/>
          <w:sz w:val="28"/>
          <w:szCs w:val="28"/>
        </w:rPr>
        <w:t>:</w:t>
      </w:r>
      <w:r w:rsidRPr="00BD35F9">
        <w:rPr>
          <w:rFonts w:ascii="Times New Roman" w:hAnsi="Times New Roman"/>
          <w:sz w:val="28"/>
          <w:szCs w:val="28"/>
        </w:rPr>
        <w:t xml:space="preserve"> </w:t>
      </w:r>
      <w:r>
        <w:rPr>
          <w:rFonts w:ascii="Times New Roman" w:hAnsi="Times New Roman"/>
          <w:sz w:val="28"/>
          <w:szCs w:val="28"/>
        </w:rPr>
        <w:t xml:space="preserve">Chủ trì </w:t>
      </w:r>
      <w:r w:rsidRPr="00BD35F9">
        <w:rPr>
          <w:rFonts w:ascii="Times New Roman" w:hAnsi="Times New Roman"/>
          <w:sz w:val="28"/>
          <w:szCs w:val="28"/>
        </w:rPr>
        <w:t>phối hợp các cơ quan liên quan tổ chức giao đất tại thực địa cho UBND thị trấn Tứ Trưng</w:t>
      </w:r>
      <w:r>
        <w:rPr>
          <w:rFonts w:ascii="Times New Roman" w:hAnsi="Times New Roman"/>
          <w:sz w:val="28"/>
          <w:szCs w:val="28"/>
        </w:rPr>
        <w:t xml:space="preserve"> sau khi đã thực hiện xong việc; chỉ đạo chỉnh lý hồ sơ địa chính theo quy định.</w:t>
      </w:r>
    </w:p>
    <w:p w:rsidR="00F4407D" w:rsidRDefault="00F4407D" w:rsidP="00856220">
      <w:pPr>
        <w:spacing w:before="60" w:after="60" w:line="320" w:lineRule="exact"/>
        <w:ind w:firstLine="720"/>
        <w:jc w:val="both"/>
        <w:rPr>
          <w:rFonts w:ascii="Times New Roman" w:hAnsi="Times New Roman"/>
          <w:sz w:val="28"/>
          <w:szCs w:val="28"/>
        </w:rPr>
      </w:pPr>
      <w:r>
        <w:rPr>
          <w:rFonts w:ascii="Times New Roman" w:hAnsi="Times New Roman"/>
          <w:b/>
          <w:sz w:val="28"/>
          <w:szCs w:val="28"/>
        </w:rPr>
        <w:t xml:space="preserve">Điều 4. </w:t>
      </w:r>
      <w:r>
        <w:rPr>
          <w:rFonts w:ascii="Times New Roman" w:hAnsi="Times New Roman"/>
          <w:sz w:val="28"/>
          <w:szCs w:val="28"/>
        </w:rPr>
        <w:t>Quyết định này có hiệu lực kể từ ngày ký.</w:t>
      </w:r>
    </w:p>
    <w:p w:rsidR="00F4407D" w:rsidRPr="000A333B" w:rsidRDefault="00F4407D" w:rsidP="00856220">
      <w:pPr>
        <w:spacing w:before="60" w:after="60" w:line="320" w:lineRule="exact"/>
        <w:ind w:firstLine="720"/>
        <w:jc w:val="both"/>
        <w:rPr>
          <w:rFonts w:ascii="Times New Roman" w:hAnsi="Times New Roman"/>
          <w:sz w:val="28"/>
          <w:szCs w:val="28"/>
        </w:rPr>
      </w:pPr>
      <w:r>
        <w:rPr>
          <w:rFonts w:ascii="Times New Roman" w:hAnsi="Times New Roman"/>
          <w:sz w:val="28"/>
          <w:szCs w:val="28"/>
        </w:rPr>
        <w:t>Chánh Văn phòng UBND tỉnh, Thủ trưởng các sở, ban, ngành: Tài nguyên và Môi trường, Tài chính, Kế hoạch và Đầu tư, Xây dựng, Cục Thuế tỉnh; Chủ tịch UBND huyện Vĩnh Tường; Chủ tịch UBND thị trấn Tứ Trưng và Thủ trưởng các cơ quan, đơn vị, cá nhân liên quan căn cứ Quyết định thi hành./.</w:t>
      </w:r>
    </w:p>
    <w:p w:rsidR="00F4407D" w:rsidRDefault="00F4407D" w:rsidP="00BB1045">
      <w:pPr>
        <w:tabs>
          <w:tab w:val="left" w:pos="720"/>
          <w:tab w:val="left" w:pos="1440"/>
          <w:tab w:val="left" w:pos="2160"/>
          <w:tab w:val="left" w:pos="2880"/>
          <w:tab w:val="left" w:pos="3600"/>
          <w:tab w:val="left" w:pos="4320"/>
          <w:tab w:val="left" w:pos="5040"/>
          <w:tab w:val="left" w:pos="5760"/>
          <w:tab w:val="left" w:pos="6435"/>
        </w:tabs>
        <w:spacing w:after="0" w:line="300" w:lineRule="exact"/>
        <w:ind w:right="-6"/>
        <w:jc w:val="both"/>
        <w:rPr>
          <w:rFonts w:ascii="Times New Roman" w:hAnsi="Times New Roman"/>
          <w:sz w:val="28"/>
          <w:szCs w:val="28"/>
        </w:rPr>
      </w:pPr>
    </w:p>
    <w:p w:rsidR="00F4407D" w:rsidRPr="00C247B9" w:rsidRDefault="00F4407D" w:rsidP="00856220">
      <w:pPr>
        <w:tabs>
          <w:tab w:val="center" w:pos="4320"/>
          <w:tab w:val="right" w:pos="8640"/>
        </w:tabs>
        <w:spacing w:after="0" w:line="340" w:lineRule="exact"/>
        <w:ind w:left="2880"/>
        <w:jc w:val="center"/>
        <w:rPr>
          <w:rFonts w:ascii="Times New Roman" w:hAnsi="Times New Roman"/>
          <w:b/>
          <w:spacing w:val="-8"/>
          <w:sz w:val="28"/>
          <w:szCs w:val="28"/>
          <w:lang w:val="fr-FR"/>
        </w:rPr>
      </w:pPr>
      <w:r w:rsidRPr="00C247B9">
        <w:rPr>
          <w:rFonts w:ascii="Times New Roman" w:hAnsi="Times New Roman"/>
          <w:b/>
          <w:spacing w:val="-8"/>
          <w:sz w:val="28"/>
          <w:szCs w:val="28"/>
          <w:lang w:val="fr-FR"/>
        </w:rPr>
        <w:t>TM. ỦY BAN NHÂN DÂN</w:t>
      </w:r>
    </w:p>
    <w:p w:rsidR="00F4407D" w:rsidRPr="00C247B9" w:rsidRDefault="00F4407D" w:rsidP="00856220">
      <w:pPr>
        <w:tabs>
          <w:tab w:val="center" w:pos="4320"/>
          <w:tab w:val="right" w:pos="8640"/>
        </w:tabs>
        <w:spacing w:after="0" w:line="340" w:lineRule="exact"/>
        <w:ind w:left="2880"/>
        <w:jc w:val="center"/>
        <w:rPr>
          <w:rFonts w:ascii="Times New Roman" w:hAnsi="Times New Roman"/>
          <w:b/>
          <w:spacing w:val="-8"/>
          <w:sz w:val="28"/>
          <w:szCs w:val="28"/>
          <w:lang w:val="fr-FR"/>
        </w:rPr>
      </w:pPr>
      <w:r w:rsidRPr="00C247B9">
        <w:rPr>
          <w:rFonts w:ascii="Times New Roman" w:hAnsi="Times New Roman"/>
          <w:b/>
          <w:spacing w:val="-8"/>
          <w:sz w:val="28"/>
          <w:szCs w:val="28"/>
          <w:lang w:val="fr-FR"/>
        </w:rPr>
        <w:t>KT. CHỦ TỊCH</w:t>
      </w:r>
    </w:p>
    <w:p w:rsidR="00F4407D" w:rsidRPr="00C247B9" w:rsidRDefault="00F4407D" w:rsidP="00856220">
      <w:pPr>
        <w:tabs>
          <w:tab w:val="center" w:pos="4320"/>
          <w:tab w:val="right" w:pos="8640"/>
        </w:tabs>
        <w:spacing w:after="0" w:line="340" w:lineRule="exact"/>
        <w:ind w:left="2880"/>
        <w:jc w:val="center"/>
        <w:rPr>
          <w:rFonts w:ascii="Times New Roman" w:hAnsi="Times New Roman"/>
          <w:b/>
          <w:spacing w:val="-8"/>
          <w:sz w:val="28"/>
          <w:szCs w:val="28"/>
          <w:lang w:val="fr-FR"/>
        </w:rPr>
      </w:pPr>
      <w:r w:rsidRPr="00C247B9">
        <w:rPr>
          <w:rFonts w:ascii="Times New Roman" w:hAnsi="Times New Roman"/>
          <w:b/>
          <w:spacing w:val="-8"/>
          <w:sz w:val="28"/>
          <w:szCs w:val="28"/>
          <w:lang w:val="fr-FR"/>
        </w:rPr>
        <w:t>PHÓ CHỦ TỊCH</w:t>
      </w:r>
    </w:p>
    <w:p w:rsidR="00F4407D" w:rsidRPr="00C247B9" w:rsidRDefault="00F4407D" w:rsidP="00856220">
      <w:pPr>
        <w:tabs>
          <w:tab w:val="center" w:pos="4320"/>
          <w:tab w:val="right" w:pos="8640"/>
        </w:tabs>
        <w:spacing w:after="0" w:line="340" w:lineRule="exact"/>
        <w:ind w:left="2880"/>
        <w:jc w:val="center"/>
        <w:rPr>
          <w:rFonts w:ascii="Times New Roman" w:hAnsi="Times New Roman"/>
          <w:b/>
          <w:spacing w:val="-8"/>
          <w:sz w:val="28"/>
          <w:szCs w:val="28"/>
          <w:lang w:val="fr-FR"/>
        </w:rPr>
      </w:pPr>
    </w:p>
    <w:p w:rsidR="00F4407D" w:rsidRPr="00A66861" w:rsidRDefault="00F4407D" w:rsidP="00856220">
      <w:pPr>
        <w:tabs>
          <w:tab w:val="left" w:pos="720"/>
          <w:tab w:val="left" w:pos="1440"/>
          <w:tab w:val="left" w:pos="2160"/>
          <w:tab w:val="left" w:pos="2880"/>
          <w:tab w:val="left" w:pos="3600"/>
          <w:tab w:val="left" w:pos="4320"/>
          <w:tab w:val="left" w:pos="5040"/>
          <w:tab w:val="left" w:pos="5760"/>
          <w:tab w:val="left" w:pos="6435"/>
        </w:tabs>
        <w:spacing w:after="0" w:line="300" w:lineRule="exact"/>
        <w:ind w:left="2880" w:right="-6"/>
        <w:jc w:val="center"/>
        <w:rPr>
          <w:rFonts w:ascii=".VnTime" w:hAnsi=".VnTime"/>
          <w:sz w:val="28"/>
          <w:szCs w:val="28"/>
        </w:rPr>
      </w:pPr>
      <w:r>
        <w:rPr>
          <w:rFonts w:ascii="Times New Roman" w:hAnsi="Times New Roman"/>
          <w:b/>
          <w:spacing w:val="-8"/>
          <w:sz w:val="28"/>
          <w:szCs w:val="28"/>
          <w:lang w:val="fr-FR"/>
        </w:rPr>
        <w:t>Nguyễn Văn Khước</w:t>
      </w:r>
    </w:p>
    <w:p w:rsidR="00F4407D" w:rsidRPr="00C247B9" w:rsidRDefault="00F4407D" w:rsidP="00856220">
      <w:pPr>
        <w:ind w:left="2880"/>
        <w:jc w:val="center"/>
        <w:rPr>
          <w:lang w:val="fr-FR"/>
        </w:rPr>
      </w:pPr>
    </w:p>
    <w:sectPr w:rsidR="00F4407D" w:rsidRPr="00C247B9" w:rsidSect="00FC50D7">
      <w:pgSz w:w="11907" w:h="16840" w:code="9"/>
      <w:pgMar w:top="1701" w:right="1134" w:bottom="1134" w:left="1701" w:header="720" w:footer="14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07D" w:rsidRDefault="00F4407D" w:rsidP="00396C01">
      <w:pPr>
        <w:spacing w:after="0" w:line="240" w:lineRule="auto"/>
      </w:pPr>
      <w:r>
        <w:separator/>
      </w:r>
    </w:p>
  </w:endnote>
  <w:endnote w:type="continuationSeparator" w:id="0">
    <w:p w:rsidR="00F4407D" w:rsidRDefault="00F4407D" w:rsidP="00396C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07D" w:rsidRDefault="00F4407D" w:rsidP="00396C01">
      <w:pPr>
        <w:spacing w:after="0" w:line="240" w:lineRule="auto"/>
      </w:pPr>
      <w:r>
        <w:separator/>
      </w:r>
    </w:p>
  </w:footnote>
  <w:footnote w:type="continuationSeparator" w:id="0">
    <w:p w:rsidR="00F4407D" w:rsidRDefault="00F4407D" w:rsidP="00396C0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0FFF"/>
    <w:rsid w:val="0000297D"/>
    <w:rsid w:val="000227FC"/>
    <w:rsid w:val="000276E5"/>
    <w:rsid w:val="00027F7E"/>
    <w:rsid w:val="0003269A"/>
    <w:rsid w:val="0003412A"/>
    <w:rsid w:val="000366E5"/>
    <w:rsid w:val="0004702A"/>
    <w:rsid w:val="0006697D"/>
    <w:rsid w:val="0007191C"/>
    <w:rsid w:val="00080DA6"/>
    <w:rsid w:val="0008142D"/>
    <w:rsid w:val="000A333B"/>
    <w:rsid w:val="000A4338"/>
    <w:rsid w:val="000B020E"/>
    <w:rsid w:val="000B0DB7"/>
    <w:rsid w:val="001106D5"/>
    <w:rsid w:val="00131267"/>
    <w:rsid w:val="00133352"/>
    <w:rsid w:val="00146D73"/>
    <w:rsid w:val="00156CB4"/>
    <w:rsid w:val="001672E1"/>
    <w:rsid w:val="001808C9"/>
    <w:rsid w:val="00190FFF"/>
    <w:rsid w:val="001A0C02"/>
    <w:rsid w:val="001A5DD8"/>
    <w:rsid w:val="001B55F7"/>
    <w:rsid w:val="001C2B4D"/>
    <w:rsid w:val="001D5A8B"/>
    <w:rsid w:val="001E6B18"/>
    <w:rsid w:val="002107D7"/>
    <w:rsid w:val="00232AC4"/>
    <w:rsid w:val="0023536E"/>
    <w:rsid w:val="00243132"/>
    <w:rsid w:val="00262F28"/>
    <w:rsid w:val="002752F1"/>
    <w:rsid w:val="00286A0B"/>
    <w:rsid w:val="002B11A7"/>
    <w:rsid w:val="002B346E"/>
    <w:rsid w:val="002C11C5"/>
    <w:rsid w:val="002C360B"/>
    <w:rsid w:val="002C66F0"/>
    <w:rsid w:val="002E3428"/>
    <w:rsid w:val="002F10CD"/>
    <w:rsid w:val="002F16DC"/>
    <w:rsid w:val="002F426C"/>
    <w:rsid w:val="002F443D"/>
    <w:rsid w:val="00305840"/>
    <w:rsid w:val="00321221"/>
    <w:rsid w:val="00340DE6"/>
    <w:rsid w:val="0036622B"/>
    <w:rsid w:val="00367F03"/>
    <w:rsid w:val="00370477"/>
    <w:rsid w:val="00376657"/>
    <w:rsid w:val="003848D8"/>
    <w:rsid w:val="00396C01"/>
    <w:rsid w:val="003C2383"/>
    <w:rsid w:val="00416AC9"/>
    <w:rsid w:val="00423D02"/>
    <w:rsid w:val="0044269F"/>
    <w:rsid w:val="00444D86"/>
    <w:rsid w:val="0045349F"/>
    <w:rsid w:val="004671B2"/>
    <w:rsid w:val="00475F3C"/>
    <w:rsid w:val="00482CFC"/>
    <w:rsid w:val="004A0343"/>
    <w:rsid w:val="004C03C0"/>
    <w:rsid w:val="004C35F4"/>
    <w:rsid w:val="004C49E7"/>
    <w:rsid w:val="004D45B1"/>
    <w:rsid w:val="004E2316"/>
    <w:rsid w:val="004E6D47"/>
    <w:rsid w:val="00500316"/>
    <w:rsid w:val="0050498F"/>
    <w:rsid w:val="005211B6"/>
    <w:rsid w:val="00547D98"/>
    <w:rsid w:val="00554AA2"/>
    <w:rsid w:val="00556256"/>
    <w:rsid w:val="005831FE"/>
    <w:rsid w:val="005847F8"/>
    <w:rsid w:val="005C32FD"/>
    <w:rsid w:val="005D63AC"/>
    <w:rsid w:val="005D7C20"/>
    <w:rsid w:val="005E53E5"/>
    <w:rsid w:val="005E67E4"/>
    <w:rsid w:val="005F138F"/>
    <w:rsid w:val="005F59BC"/>
    <w:rsid w:val="006035A3"/>
    <w:rsid w:val="0065080A"/>
    <w:rsid w:val="006727A5"/>
    <w:rsid w:val="00674AEC"/>
    <w:rsid w:val="00687EFD"/>
    <w:rsid w:val="0069527E"/>
    <w:rsid w:val="00695B5C"/>
    <w:rsid w:val="006970C8"/>
    <w:rsid w:val="00697EBC"/>
    <w:rsid w:val="006B0809"/>
    <w:rsid w:val="006E25F1"/>
    <w:rsid w:val="006F3706"/>
    <w:rsid w:val="00730AF3"/>
    <w:rsid w:val="007347E1"/>
    <w:rsid w:val="00750AC9"/>
    <w:rsid w:val="00750E34"/>
    <w:rsid w:val="00784FD8"/>
    <w:rsid w:val="00796497"/>
    <w:rsid w:val="007A0E30"/>
    <w:rsid w:val="007A4B93"/>
    <w:rsid w:val="007A5623"/>
    <w:rsid w:val="007B3F1F"/>
    <w:rsid w:val="007C5D18"/>
    <w:rsid w:val="007C5EBD"/>
    <w:rsid w:val="007D2556"/>
    <w:rsid w:val="007E17BD"/>
    <w:rsid w:val="007E2719"/>
    <w:rsid w:val="007E73A3"/>
    <w:rsid w:val="007F0761"/>
    <w:rsid w:val="007F3306"/>
    <w:rsid w:val="007F3AFC"/>
    <w:rsid w:val="00801516"/>
    <w:rsid w:val="00805140"/>
    <w:rsid w:val="00805D68"/>
    <w:rsid w:val="0081500C"/>
    <w:rsid w:val="00816A57"/>
    <w:rsid w:val="0081757D"/>
    <w:rsid w:val="00842AEE"/>
    <w:rsid w:val="00852CC9"/>
    <w:rsid w:val="00856220"/>
    <w:rsid w:val="0085707B"/>
    <w:rsid w:val="00860005"/>
    <w:rsid w:val="0087595F"/>
    <w:rsid w:val="00881CB6"/>
    <w:rsid w:val="008C35BA"/>
    <w:rsid w:val="008F20AF"/>
    <w:rsid w:val="008F301A"/>
    <w:rsid w:val="008F6ABE"/>
    <w:rsid w:val="00912AE7"/>
    <w:rsid w:val="00936822"/>
    <w:rsid w:val="00940F70"/>
    <w:rsid w:val="00942E8A"/>
    <w:rsid w:val="009471AF"/>
    <w:rsid w:val="00984916"/>
    <w:rsid w:val="009856F6"/>
    <w:rsid w:val="0099041B"/>
    <w:rsid w:val="009A12CB"/>
    <w:rsid w:val="009A1E57"/>
    <w:rsid w:val="009A5703"/>
    <w:rsid w:val="009D3A43"/>
    <w:rsid w:val="009E2D25"/>
    <w:rsid w:val="009E2E84"/>
    <w:rsid w:val="009F7426"/>
    <w:rsid w:val="00A0058E"/>
    <w:rsid w:val="00A1567D"/>
    <w:rsid w:val="00A15E20"/>
    <w:rsid w:val="00A30A63"/>
    <w:rsid w:val="00A4769E"/>
    <w:rsid w:val="00A66861"/>
    <w:rsid w:val="00A70CE7"/>
    <w:rsid w:val="00A92A10"/>
    <w:rsid w:val="00A93DA9"/>
    <w:rsid w:val="00AA144A"/>
    <w:rsid w:val="00AA1912"/>
    <w:rsid w:val="00AA2E32"/>
    <w:rsid w:val="00AB6F11"/>
    <w:rsid w:val="00AD115E"/>
    <w:rsid w:val="00AD142A"/>
    <w:rsid w:val="00AF5DC7"/>
    <w:rsid w:val="00B12067"/>
    <w:rsid w:val="00B15E05"/>
    <w:rsid w:val="00B42F6B"/>
    <w:rsid w:val="00B86156"/>
    <w:rsid w:val="00BB1045"/>
    <w:rsid w:val="00BB212A"/>
    <w:rsid w:val="00BC2E7A"/>
    <w:rsid w:val="00BD0E69"/>
    <w:rsid w:val="00BD35F9"/>
    <w:rsid w:val="00BF7A8B"/>
    <w:rsid w:val="00C045C9"/>
    <w:rsid w:val="00C056E5"/>
    <w:rsid w:val="00C0661D"/>
    <w:rsid w:val="00C247B9"/>
    <w:rsid w:val="00C30F49"/>
    <w:rsid w:val="00C56ACC"/>
    <w:rsid w:val="00C6120C"/>
    <w:rsid w:val="00C928E5"/>
    <w:rsid w:val="00CB0C99"/>
    <w:rsid w:val="00CC233D"/>
    <w:rsid w:val="00CC3790"/>
    <w:rsid w:val="00CC4108"/>
    <w:rsid w:val="00CE5EDC"/>
    <w:rsid w:val="00CF0EA9"/>
    <w:rsid w:val="00CF51E4"/>
    <w:rsid w:val="00D151BA"/>
    <w:rsid w:val="00D37FDC"/>
    <w:rsid w:val="00D54E45"/>
    <w:rsid w:val="00D57170"/>
    <w:rsid w:val="00D9034E"/>
    <w:rsid w:val="00D94227"/>
    <w:rsid w:val="00D94D4A"/>
    <w:rsid w:val="00DB3C2C"/>
    <w:rsid w:val="00DC38BE"/>
    <w:rsid w:val="00DE0228"/>
    <w:rsid w:val="00DF39C5"/>
    <w:rsid w:val="00E034B6"/>
    <w:rsid w:val="00E15FA1"/>
    <w:rsid w:val="00E2017D"/>
    <w:rsid w:val="00E20D2D"/>
    <w:rsid w:val="00E27E4E"/>
    <w:rsid w:val="00E32DE9"/>
    <w:rsid w:val="00E370AD"/>
    <w:rsid w:val="00E60580"/>
    <w:rsid w:val="00E858A2"/>
    <w:rsid w:val="00E92023"/>
    <w:rsid w:val="00E9367C"/>
    <w:rsid w:val="00EA2FA0"/>
    <w:rsid w:val="00EC75D0"/>
    <w:rsid w:val="00ED27AB"/>
    <w:rsid w:val="00ED4309"/>
    <w:rsid w:val="00EF0728"/>
    <w:rsid w:val="00EF1604"/>
    <w:rsid w:val="00F14C67"/>
    <w:rsid w:val="00F35743"/>
    <w:rsid w:val="00F4407D"/>
    <w:rsid w:val="00F44EE0"/>
    <w:rsid w:val="00F63723"/>
    <w:rsid w:val="00F703AE"/>
    <w:rsid w:val="00F71A21"/>
    <w:rsid w:val="00FC50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FA0"/>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
    <w:name w:val="Char Char Char Char Char Char Char Char Char"/>
    <w:basedOn w:val="Normal"/>
    <w:uiPriority w:val="99"/>
    <w:semiHidden/>
    <w:rsid w:val="00BC2E7A"/>
    <w:pPr>
      <w:spacing w:line="240" w:lineRule="exact"/>
    </w:pPr>
    <w:rPr>
      <w:rFonts w:ascii="Arial" w:eastAsia="Times New Roman" w:hAnsi="Arial"/>
    </w:rPr>
  </w:style>
  <w:style w:type="paragraph" w:styleId="BodyText">
    <w:name w:val="Body Text"/>
    <w:basedOn w:val="Normal"/>
    <w:link w:val="BodyTextChar"/>
    <w:uiPriority w:val="99"/>
    <w:rsid w:val="007F3AFC"/>
    <w:pPr>
      <w:spacing w:after="0" w:line="240" w:lineRule="auto"/>
      <w:jc w:val="center"/>
    </w:pPr>
    <w:rPr>
      <w:rFonts w:ascii=".VnTime" w:eastAsia="Times New Roman" w:hAnsi=".VnTime"/>
      <w:b/>
      <w:i/>
      <w:sz w:val="28"/>
      <w:szCs w:val="20"/>
    </w:rPr>
  </w:style>
  <w:style w:type="character" w:customStyle="1" w:styleId="BodyTextChar">
    <w:name w:val="Body Text Char"/>
    <w:basedOn w:val="DefaultParagraphFont"/>
    <w:link w:val="BodyText"/>
    <w:uiPriority w:val="99"/>
    <w:locked/>
    <w:rsid w:val="007F3AFC"/>
    <w:rPr>
      <w:rFonts w:ascii=".VnTime" w:hAnsi=".VnTime" w:cs="Times New Roman"/>
      <w:b/>
      <w:i/>
      <w:sz w:val="20"/>
      <w:szCs w:val="20"/>
    </w:rPr>
  </w:style>
  <w:style w:type="paragraph" w:styleId="BalloonText">
    <w:name w:val="Balloon Text"/>
    <w:basedOn w:val="Normal"/>
    <w:link w:val="BalloonTextChar"/>
    <w:uiPriority w:val="99"/>
    <w:semiHidden/>
    <w:rsid w:val="009849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84916"/>
    <w:rPr>
      <w:rFonts w:ascii="Segoe UI" w:hAnsi="Segoe UI" w:cs="Segoe UI"/>
      <w:sz w:val="18"/>
      <w:szCs w:val="18"/>
    </w:rPr>
  </w:style>
  <w:style w:type="paragraph" w:styleId="Header">
    <w:name w:val="header"/>
    <w:basedOn w:val="Normal"/>
    <w:link w:val="HeaderChar"/>
    <w:uiPriority w:val="99"/>
    <w:rsid w:val="00396C0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96C01"/>
    <w:rPr>
      <w:rFonts w:cs="Times New Roman"/>
    </w:rPr>
  </w:style>
  <w:style w:type="paragraph" w:styleId="Footer">
    <w:name w:val="footer"/>
    <w:basedOn w:val="Normal"/>
    <w:link w:val="FooterChar"/>
    <w:uiPriority w:val="99"/>
    <w:rsid w:val="00396C0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96C01"/>
    <w:rPr>
      <w:rFonts w:cs="Times New Roman"/>
    </w:rPr>
  </w:style>
</w:styles>
</file>

<file path=word/webSettings.xml><?xml version="1.0" encoding="utf-8"?>
<w:webSettings xmlns:r="http://schemas.openxmlformats.org/officeDocument/2006/relationships" xmlns:w="http://schemas.openxmlformats.org/wordprocessingml/2006/main">
  <w:divs>
    <w:div w:id="1500535724">
      <w:marLeft w:val="0"/>
      <w:marRight w:val="0"/>
      <w:marTop w:val="0"/>
      <w:marBottom w:val="0"/>
      <w:divBdr>
        <w:top w:val="none" w:sz="0" w:space="0" w:color="auto"/>
        <w:left w:val="none" w:sz="0" w:space="0" w:color="auto"/>
        <w:bottom w:val="none" w:sz="0" w:space="0" w:color="auto"/>
        <w:right w:val="none" w:sz="0" w:space="0" w:color="auto"/>
      </w:divBdr>
    </w:div>
    <w:div w:id="1500535725">
      <w:marLeft w:val="0"/>
      <w:marRight w:val="0"/>
      <w:marTop w:val="0"/>
      <w:marBottom w:val="0"/>
      <w:divBdr>
        <w:top w:val="none" w:sz="0" w:space="0" w:color="auto"/>
        <w:left w:val="none" w:sz="0" w:space="0" w:color="auto"/>
        <w:bottom w:val="none" w:sz="0" w:space="0" w:color="auto"/>
        <w:right w:val="none" w:sz="0" w:space="0" w:color="auto"/>
      </w:divBdr>
    </w:div>
    <w:div w:id="15005357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739</Words>
  <Characters>4216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ha son</dc:creator>
  <cp:keywords/>
  <dc:description/>
  <cp:lastModifiedBy>FPT</cp:lastModifiedBy>
  <cp:revision>5</cp:revision>
  <cp:lastPrinted>2017-10-13T03:46:00Z</cp:lastPrinted>
  <dcterms:created xsi:type="dcterms:W3CDTF">2019-10-22T08:55:00Z</dcterms:created>
  <dcterms:modified xsi:type="dcterms:W3CDTF">2019-10-22T08:59:00Z</dcterms:modified>
</cp:coreProperties>
</file>